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7B" w:rsidRPr="006D6DAC" w:rsidRDefault="004F7B0C" w:rsidP="008D7F7B">
      <w:pPr>
        <w:spacing w:after="0"/>
        <w:rPr>
          <w:rFonts w:ascii="Times New Roman" w:hAnsi="Times New Roman"/>
          <w:color w:val="1F4E79" w:themeColor="accent1" w:themeShade="80"/>
        </w:rPr>
      </w:pPr>
      <w:r w:rsidRPr="006D6DAC">
        <w:rPr>
          <w:rFonts w:ascii="Times New Roman" w:hAnsi="Times New Roman"/>
          <w:noProof/>
          <w:color w:val="1F4E79" w:themeColor="accent1" w:themeShade="80"/>
          <w:kern w:val="0"/>
          <w:sz w:val="24"/>
          <w:szCs w:val="24"/>
        </w:rPr>
        <mc:AlternateContent>
          <mc:Choice Requires="wps">
            <w:drawing>
              <wp:anchor distT="36576" distB="36576" distL="36576" distR="36576" simplePos="0" relativeHeight="251659264" behindDoc="0" locked="0" layoutInCell="1" allowOverlap="1" wp14:anchorId="049D20F1" wp14:editId="1B0574A0">
                <wp:simplePos x="0" y="0"/>
                <wp:positionH relativeFrom="column">
                  <wp:posOffset>-24856</wp:posOffset>
                </wp:positionH>
                <wp:positionV relativeFrom="paragraph">
                  <wp:posOffset>102416</wp:posOffset>
                </wp:positionV>
                <wp:extent cx="2615565" cy="800100"/>
                <wp:effectExtent l="0" t="0" r="133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15565" cy="800100"/>
                        </a:xfrm>
                        <a:prstGeom prst="rect">
                          <a:avLst/>
                        </a:prstGeom>
                        <a:noFill/>
                        <a:ln w="12700" algn="in">
                          <a:solidFill>
                            <a:schemeClr val="accent1">
                              <a:lumMod val="50000"/>
                            </a:schemeClr>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37716" w:rsidRPr="006D6DAC" w:rsidRDefault="00F37716" w:rsidP="008D7F7B">
                            <w:pPr>
                              <w:widowControl w:val="0"/>
                              <w:spacing w:after="0"/>
                              <w:jc w:val="center"/>
                              <w:rPr>
                                <w:rFonts w:ascii="Times New Roman" w:hAnsi="Times New Roman"/>
                                <w:b/>
                                <w:bCs/>
                                <w:color w:val="1F4E79" w:themeColor="accent1" w:themeShade="80"/>
                                <w:sz w:val="20"/>
                                <w:szCs w:val="20"/>
                              </w:rPr>
                            </w:pPr>
                            <w:r w:rsidRPr="006D6DAC">
                              <w:rPr>
                                <w:rFonts w:ascii="Times New Roman" w:hAnsi="Times New Roman"/>
                                <w:b/>
                                <w:bCs/>
                                <w:color w:val="1F4E79" w:themeColor="accent1" w:themeShade="80"/>
                                <w:sz w:val="20"/>
                                <w:szCs w:val="20"/>
                              </w:rPr>
                              <w:t>Registration Form</w:t>
                            </w:r>
                          </w:p>
                          <w:p w:rsidR="00F37716" w:rsidRPr="006D6DAC" w:rsidRDefault="00F37716" w:rsidP="001943B2">
                            <w:pPr>
                              <w:widowControl w:val="0"/>
                              <w:spacing w:after="0"/>
                              <w:jc w:val="center"/>
                              <w:rPr>
                                <w:rFonts w:ascii="Times New Roman" w:hAnsi="Times New Roman"/>
                                <w:color w:val="1F4E79" w:themeColor="accent1" w:themeShade="80"/>
                                <w:sz w:val="20"/>
                                <w:szCs w:val="20"/>
                              </w:rPr>
                            </w:pPr>
                            <w:r w:rsidRPr="006D6DAC">
                              <w:rPr>
                                <w:rFonts w:ascii="Times New Roman" w:hAnsi="Times New Roman"/>
                                <w:color w:val="1F4E79" w:themeColor="accent1" w:themeShade="80"/>
                                <w:sz w:val="20"/>
                                <w:szCs w:val="20"/>
                              </w:rPr>
                              <w:t>Understanding Diversity:  Clinical Issues Connected to Multicultural Competence</w:t>
                            </w:r>
                          </w:p>
                          <w:p w:rsidR="00F37716" w:rsidRPr="006D6DAC" w:rsidRDefault="00F37716" w:rsidP="008D7F7B">
                            <w:pPr>
                              <w:widowControl w:val="0"/>
                              <w:spacing w:after="0"/>
                              <w:jc w:val="center"/>
                              <w:rPr>
                                <w:rFonts w:ascii="Times New Roman" w:hAnsi="Times New Roman"/>
                                <w:color w:val="1F4E79" w:themeColor="accent1" w:themeShade="80"/>
                                <w:sz w:val="20"/>
                                <w:szCs w:val="20"/>
                              </w:rPr>
                            </w:pPr>
                            <w:r w:rsidRPr="006D6DAC">
                              <w:rPr>
                                <w:rFonts w:ascii="Times New Roman" w:hAnsi="Times New Roman"/>
                                <w:color w:val="1F4E79" w:themeColor="accent1" w:themeShade="80"/>
                                <w:sz w:val="20"/>
                                <w:szCs w:val="20"/>
                              </w:rPr>
                              <w:t>Date:  12/9/16, Time:  9:00 a.m. - 4:00 p.m.</w:t>
                            </w:r>
                          </w:p>
                          <w:p w:rsidR="00F37716" w:rsidRPr="006D6DAC" w:rsidRDefault="00F37716" w:rsidP="00C317BC">
                            <w:pPr>
                              <w:widowControl w:val="0"/>
                              <w:spacing w:after="0"/>
                              <w:jc w:val="center"/>
                              <w:rPr>
                                <w:rFonts w:ascii="Times New Roman" w:hAnsi="Times New Roman"/>
                                <w:color w:val="1F4E79" w:themeColor="accent1" w:themeShade="80"/>
                                <w:sz w:val="20"/>
                                <w:szCs w:val="20"/>
                              </w:rPr>
                            </w:pPr>
                            <w:r w:rsidRPr="00C20345">
                              <w:rPr>
                                <w:rFonts w:ascii="Times New Roman" w:hAnsi="Times New Roman"/>
                                <w:color w:val="1F4E79" w:themeColor="accent1" w:themeShade="80"/>
                                <w:sz w:val="20"/>
                                <w:szCs w:val="20"/>
                              </w:rPr>
                              <w:t>Price $140.00</w:t>
                            </w:r>
                            <w:r w:rsidRPr="006D6DAC">
                              <w:rPr>
                                <w:rFonts w:ascii="Times New Roman" w:hAnsi="Times New Roman"/>
                                <w:color w:val="1F4E79" w:themeColor="accent1" w:themeShade="80"/>
                                <w:sz w:val="20"/>
                                <w:szCs w:val="20"/>
                              </w:rPr>
                              <w:t xml:space="preserve">       </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20F1" id="_x0000_t202" coordsize="21600,21600" o:spt="202" path="m,l,21600r21600,l21600,xe">
                <v:stroke joinstyle="miter"/>
                <v:path gradientshapeok="t" o:connecttype="rect"/>
              </v:shapetype>
              <v:shape id="Text Box 6" o:spid="_x0000_s1026" type="#_x0000_t202" style="position:absolute;margin-left:-1.95pt;margin-top:8.05pt;width:205.95pt;height:6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" filled="f" fillcolor="black" strokecolor="#1f4d78 [1604]" strokeweight="1pt" insetpen="t">
                <v:shadow color="#ccc"/>
                <o:lock v:ext="edit" shapetype="t"/>
                <v:textbox inset="2.85pt,0,2.85pt,0">
                  <w:txbxContent>
                    <w:p w:rsidR="00F37716" w:rsidRPr="006D6DAC" w:rsidRDefault="00F37716" w:rsidP="008D7F7B">
                      <w:pPr>
                        <w:widowControl w:val="0"/>
                        <w:spacing w:after="0"/>
                        <w:jc w:val="center"/>
                        <w:rPr>
                          <w:rFonts w:ascii="Times New Roman" w:hAnsi="Times New Roman"/>
                          <w:b/>
                          <w:bCs/>
                          <w:color w:val="1F4E79" w:themeColor="accent1" w:themeShade="80"/>
                          <w:sz w:val="20"/>
                          <w:szCs w:val="20"/>
                        </w:rPr>
                      </w:pPr>
                      <w:r w:rsidRPr="006D6DAC">
                        <w:rPr>
                          <w:rFonts w:ascii="Times New Roman" w:hAnsi="Times New Roman"/>
                          <w:b/>
                          <w:bCs/>
                          <w:color w:val="1F4E79" w:themeColor="accent1" w:themeShade="80"/>
                          <w:sz w:val="20"/>
                          <w:szCs w:val="20"/>
                        </w:rPr>
                        <w:t>Registration Form</w:t>
                      </w:r>
                    </w:p>
                    <w:p w:rsidR="00F37716" w:rsidRPr="006D6DAC" w:rsidRDefault="00F37716" w:rsidP="001943B2">
                      <w:pPr>
                        <w:widowControl w:val="0"/>
                        <w:spacing w:after="0"/>
                        <w:jc w:val="center"/>
                        <w:rPr>
                          <w:rFonts w:ascii="Times New Roman" w:hAnsi="Times New Roman"/>
                          <w:color w:val="1F4E79" w:themeColor="accent1" w:themeShade="80"/>
                          <w:sz w:val="20"/>
                          <w:szCs w:val="20"/>
                        </w:rPr>
                      </w:pPr>
                      <w:r w:rsidRPr="006D6DAC">
                        <w:rPr>
                          <w:rFonts w:ascii="Times New Roman" w:hAnsi="Times New Roman"/>
                          <w:color w:val="1F4E79" w:themeColor="accent1" w:themeShade="80"/>
                          <w:sz w:val="20"/>
                          <w:szCs w:val="20"/>
                        </w:rPr>
                        <w:t>Understanding Diversity:  Clinical Issues Connected to Multicultural Competence</w:t>
                      </w:r>
                    </w:p>
                    <w:p w:rsidR="00F37716" w:rsidRPr="006D6DAC" w:rsidRDefault="00F37716" w:rsidP="008D7F7B">
                      <w:pPr>
                        <w:widowControl w:val="0"/>
                        <w:spacing w:after="0"/>
                        <w:jc w:val="center"/>
                        <w:rPr>
                          <w:rFonts w:ascii="Times New Roman" w:hAnsi="Times New Roman"/>
                          <w:color w:val="1F4E79" w:themeColor="accent1" w:themeShade="80"/>
                          <w:sz w:val="20"/>
                          <w:szCs w:val="20"/>
                        </w:rPr>
                      </w:pPr>
                      <w:r w:rsidRPr="006D6DAC">
                        <w:rPr>
                          <w:rFonts w:ascii="Times New Roman" w:hAnsi="Times New Roman"/>
                          <w:color w:val="1F4E79" w:themeColor="accent1" w:themeShade="80"/>
                          <w:sz w:val="20"/>
                          <w:szCs w:val="20"/>
                        </w:rPr>
                        <w:t>Date:  12/9/16, Time:  9:00 a.m. - 4:00 p.m.</w:t>
                      </w:r>
                    </w:p>
                    <w:p w:rsidR="00F37716" w:rsidRPr="006D6DAC" w:rsidRDefault="00F37716" w:rsidP="00C317BC">
                      <w:pPr>
                        <w:widowControl w:val="0"/>
                        <w:spacing w:after="0"/>
                        <w:jc w:val="center"/>
                        <w:rPr>
                          <w:rFonts w:ascii="Times New Roman" w:hAnsi="Times New Roman"/>
                          <w:color w:val="1F4E79" w:themeColor="accent1" w:themeShade="80"/>
                          <w:sz w:val="20"/>
                          <w:szCs w:val="20"/>
                        </w:rPr>
                      </w:pPr>
                      <w:r w:rsidRPr="00C20345">
                        <w:rPr>
                          <w:rFonts w:ascii="Times New Roman" w:hAnsi="Times New Roman"/>
                          <w:color w:val="1F4E79" w:themeColor="accent1" w:themeShade="80"/>
                          <w:sz w:val="20"/>
                          <w:szCs w:val="20"/>
                        </w:rPr>
                        <w:t>Price $140.00</w:t>
                      </w:r>
                      <w:r w:rsidRPr="006D6DAC">
                        <w:rPr>
                          <w:rFonts w:ascii="Times New Roman" w:hAnsi="Times New Roman"/>
                          <w:color w:val="1F4E79" w:themeColor="accent1" w:themeShade="80"/>
                          <w:sz w:val="20"/>
                          <w:szCs w:val="20"/>
                        </w:rPr>
                        <w:t xml:space="preserve">       </w:t>
                      </w:r>
                    </w:p>
                  </w:txbxContent>
                </v:textbox>
              </v:shape>
            </w:pict>
          </mc:Fallback>
        </mc:AlternateContent>
      </w:r>
    </w:p>
    <w:p w:rsidR="008D7F7B" w:rsidRPr="006D6DAC" w:rsidRDefault="008D7F7B" w:rsidP="008D7F7B">
      <w:pPr>
        <w:spacing w:after="0"/>
        <w:rPr>
          <w:rFonts w:ascii="Times New Roman" w:hAnsi="Times New Roman"/>
          <w:color w:val="1F4E79" w:themeColor="accent1" w:themeShade="80"/>
        </w:rPr>
      </w:pPr>
    </w:p>
    <w:p w:rsidR="008D7F7B" w:rsidRPr="006D6DAC" w:rsidRDefault="008D7F7B" w:rsidP="008D7F7B">
      <w:pPr>
        <w:spacing w:after="0"/>
        <w:rPr>
          <w:rFonts w:ascii="Times New Roman" w:hAnsi="Times New Roman"/>
          <w:color w:val="1F4E79" w:themeColor="accent1" w:themeShade="80"/>
        </w:rPr>
      </w:pPr>
    </w:p>
    <w:p w:rsidR="008D7F7B" w:rsidRPr="006D6DAC" w:rsidRDefault="008D7F7B" w:rsidP="008D7F7B">
      <w:pPr>
        <w:spacing w:after="0"/>
        <w:rPr>
          <w:rFonts w:ascii="Times New Roman" w:hAnsi="Times New Roman"/>
          <w:color w:val="1F4E79" w:themeColor="accent1" w:themeShade="80"/>
        </w:rPr>
      </w:pPr>
    </w:p>
    <w:p w:rsidR="008D7F7B" w:rsidRPr="006D6DAC" w:rsidRDefault="008D7F7B" w:rsidP="008D7F7B">
      <w:pPr>
        <w:spacing w:after="0"/>
        <w:rPr>
          <w:rFonts w:ascii="Times New Roman" w:hAnsi="Times New Roman"/>
          <w:color w:val="1F4E79" w:themeColor="accent1" w:themeShade="80"/>
        </w:rPr>
      </w:pPr>
    </w:p>
    <w:p w:rsidR="006D6DAC" w:rsidRDefault="006D6DAC" w:rsidP="008D7F7B">
      <w:pPr>
        <w:spacing w:after="0" w:line="240" w:lineRule="auto"/>
        <w:ind w:left="720" w:firstLine="720"/>
        <w:rPr>
          <w:rFonts w:ascii="Times New Roman" w:hAnsi="Times New Roman"/>
          <w:b/>
          <w:color w:val="1F4E79" w:themeColor="accent1" w:themeShade="80"/>
          <w:sz w:val="20"/>
          <w:szCs w:val="20"/>
        </w:rPr>
      </w:pPr>
    </w:p>
    <w:p w:rsidR="004F7B0C" w:rsidRDefault="004F7B0C" w:rsidP="008D7F7B">
      <w:pPr>
        <w:spacing w:after="0" w:line="240" w:lineRule="auto"/>
        <w:ind w:left="720" w:firstLine="720"/>
        <w:rPr>
          <w:rFonts w:ascii="Times New Roman" w:hAnsi="Times New Roman"/>
          <w:b/>
          <w:color w:val="1F4E79" w:themeColor="accent1" w:themeShade="80"/>
          <w:sz w:val="20"/>
          <w:szCs w:val="20"/>
        </w:rPr>
      </w:pPr>
    </w:p>
    <w:p w:rsidR="004F7B0C" w:rsidRPr="006D6DAC" w:rsidRDefault="004F7B0C" w:rsidP="008D7F7B">
      <w:pPr>
        <w:spacing w:after="0" w:line="240" w:lineRule="auto"/>
        <w:ind w:left="720" w:firstLine="720"/>
        <w:rPr>
          <w:rFonts w:ascii="Times New Roman" w:hAnsi="Times New Roman"/>
          <w:b/>
          <w:color w:val="1F4E79" w:themeColor="accent1" w:themeShade="80"/>
          <w:sz w:val="20"/>
          <w:szCs w:val="20"/>
        </w:rPr>
      </w:pPr>
    </w:p>
    <w:p w:rsidR="008D7F7B" w:rsidRPr="006D6DAC" w:rsidRDefault="008D7F7B" w:rsidP="008D7F7B">
      <w:pPr>
        <w:spacing w:after="0"/>
        <w:rPr>
          <w:rFonts w:ascii="Times New Roman" w:hAnsi="Times New Roman"/>
          <w:color w:val="1F4E79" w:themeColor="accent1" w:themeShade="80"/>
          <w:u w:val="single"/>
        </w:rPr>
      </w:pP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p>
    <w:p w:rsidR="008D7F7B" w:rsidRPr="006D6DAC" w:rsidRDefault="008D7F7B" w:rsidP="008D7F7B">
      <w:pPr>
        <w:spacing w:after="0" w:line="240" w:lineRule="auto"/>
        <w:rPr>
          <w:rFonts w:ascii="Times New Roman" w:hAnsi="Times New Roman"/>
          <w:color w:val="1F4E79" w:themeColor="accent1" w:themeShade="80"/>
        </w:rPr>
      </w:pPr>
      <w:r w:rsidRPr="006D6DAC">
        <w:rPr>
          <w:rFonts w:ascii="Times New Roman" w:hAnsi="Times New Roman"/>
          <w:color w:val="1F4E79" w:themeColor="accent1" w:themeShade="80"/>
        </w:rPr>
        <w:t>Name</w:t>
      </w:r>
    </w:p>
    <w:p w:rsidR="008D7F7B" w:rsidRPr="006D6DAC" w:rsidRDefault="008D7F7B" w:rsidP="008D7F7B">
      <w:pPr>
        <w:spacing w:after="0" w:line="240" w:lineRule="auto"/>
        <w:rPr>
          <w:rFonts w:ascii="Times New Roman" w:hAnsi="Times New Roman"/>
          <w:color w:val="1F4E79" w:themeColor="accent1" w:themeShade="80"/>
          <w:u w:val="single"/>
        </w:rPr>
      </w:pP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p>
    <w:p w:rsidR="008D7F7B" w:rsidRPr="006D6DAC" w:rsidRDefault="008D7F7B" w:rsidP="008D7F7B">
      <w:pPr>
        <w:spacing w:after="0" w:line="240" w:lineRule="auto"/>
        <w:rPr>
          <w:rFonts w:ascii="Times New Roman" w:hAnsi="Times New Roman"/>
          <w:color w:val="1F4E79" w:themeColor="accent1" w:themeShade="80"/>
        </w:rPr>
      </w:pPr>
      <w:r w:rsidRPr="006D6DAC">
        <w:rPr>
          <w:rFonts w:ascii="Times New Roman" w:hAnsi="Times New Roman"/>
          <w:color w:val="1F4E79" w:themeColor="accent1" w:themeShade="80"/>
        </w:rPr>
        <w:t>Address</w:t>
      </w:r>
    </w:p>
    <w:p w:rsidR="008D7F7B" w:rsidRPr="006D6DAC" w:rsidRDefault="008D7F7B" w:rsidP="008D7F7B">
      <w:pPr>
        <w:spacing w:after="0" w:line="240" w:lineRule="auto"/>
        <w:rPr>
          <w:rFonts w:ascii="Times New Roman" w:hAnsi="Times New Roman"/>
          <w:color w:val="1F4E79" w:themeColor="accent1" w:themeShade="80"/>
          <w:u w:val="single"/>
        </w:rPr>
      </w:pP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p>
    <w:p w:rsidR="008D7F7B" w:rsidRPr="006D6DAC" w:rsidRDefault="008D7F7B" w:rsidP="008D7F7B">
      <w:pPr>
        <w:spacing w:after="0" w:line="240" w:lineRule="auto"/>
        <w:rPr>
          <w:rFonts w:ascii="Times New Roman" w:hAnsi="Times New Roman"/>
          <w:color w:val="1F4E79" w:themeColor="accent1" w:themeShade="80"/>
          <w:u w:val="single"/>
        </w:rPr>
      </w:pPr>
    </w:p>
    <w:p w:rsidR="008D7F7B" w:rsidRPr="006D6DAC" w:rsidRDefault="008D7F7B" w:rsidP="008D7F7B">
      <w:pPr>
        <w:spacing w:after="0" w:line="240" w:lineRule="auto"/>
        <w:rPr>
          <w:rFonts w:ascii="Times New Roman" w:hAnsi="Times New Roman"/>
          <w:color w:val="1F4E79" w:themeColor="accent1" w:themeShade="80"/>
          <w:u w:val="single"/>
        </w:rPr>
      </w:pP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p>
    <w:p w:rsidR="008D7F7B" w:rsidRPr="006D6DAC" w:rsidRDefault="008D7F7B" w:rsidP="008D7F7B">
      <w:pPr>
        <w:spacing w:after="0" w:line="240" w:lineRule="auto"/>
        <w:rPr>
          <w:rFonts w:ascii="Times New Roman" w:hAnsi="Times New Roman"/>
          <w:color w:val="1F4E79" w:themeColor="accent1" w:themeShade="80"/>
        </w:rPr>
      </w:pPr>
      <w:r w:rsidRPr="006D6DAC">
        <w:rPr>
          <w:rFonts w:ascii="Times New Roman" w:hAnsi="Times New Roman"/>
          <w:color w:val="1F4E79" w:themeColor="accent1" w:themeShade="80"/>
        </w:rPr>
        <w:t>Daytime Phone</w:t>
      </w:r>
    </w:p>
    <w:p w:rsidR="008D7F7B" w:rsidRPr="006D6DAC" w:rsidRDefault="008D7F7B" w:rsidP="008D7F7B">
      <w:pPr>
        <w:spacing w:after="0" w:line="240" w:lineRule="auto"/>
        <w:rPr>
          <w:rFonts w:ascii="Times New Roman" w:hAnsi="Times New Roman"/>
          <w:color w:val="1F4E79" w:themeColor="accent1" w:themeShade="80"/>
          <w:u w:val="single"/>
        </w:rPr>
      </w:pP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p>
    <w:p w:rsidR="008D7F7B" w:rsidRPr="006D6DAC" w:rsidRDefault="008D7F7B" w:rsidP="008D7F7B">
      <w:pPr>
        <w:spacing w:after="0" w:line="240" w:lineRule="auto"/>
        <w:rPr>
          <w:rFonts w:ascii="Times New Roman" w:hAnsi="Times New Roman"/>
          <w:color w:val="1F4E79" w:themeColor="accent1" w:themeShade="80"/>
        </w:rPr>
      </w:pPr>
      <w:r w:rsidRPr="006D6DAC">
        <w:rPr>
          <w:rFonts w:ascii="Times New Roman" w:hAnsi="Times New Roman"/>
          <w:color w:val="1F4E79" w:themeColor="accent1" w:themeShade="80"/>
        </w:rPr>
        <w:t>E-Mail Address</w:t>
      </w:r>
    </w:p>
    <w:p w:rsidR="008D7F7B" w:rsidRPr="006D6DAC" w:rsidRDefault="008D7F7B" w:rsidP="008D7F7B">
      <w:pPr>
        <w:spacing w:after="0" w:line="240" w:lineRule="auto"/>
        <w:rPr>
          <w:rFonts w:ascii="Times New Roman" w:hAnsi="Times New Roman"/>
          <w:color w:val="1F4E79" w:themeColor="accent1" w:themeShade="80"/>
          <w:u w:val="single"/>
        </w:rPr>
      </w:pP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p>
    <w:p w:rsidR="008D7F7B" w:rsidRPr="006D6DAC" w:rsidRDefault="008D7F7B" w:rsidP="008D7F7B">
      <w:pPr>
        <w:spacing w:after="0" w:line="240" w:lineRule="auto"/>
        <w:rPr>
          <w:rFonts w:ascii="Times New Roman" w:hAnsi="Times New Roman"/>
          <w:color w:val="1F4E79" w:themeColor="accent1" w:themeShade="80"/>
        </w:rPr>
      </w:pPr>
      <w:r w:rsidRPr="006D6DAC">
        <w:rPr>
          <w:rFonts w:ascii="Times New Roman" w:hAnsi="Times New Roman"/>
          <w:color w:val="1F4E79" w:themeColor="accent1" w:themeShade="80"/>
        </w:rPr>
        <w:t>Fax Number</w:t>
      </w:r>
    </w:p>
    <w:p w:rsidR="008D7F7B" w:rsidRPr="006D6DAC" w:rsidRDefault="008D7F7B" w:rsidP="008D7F7B">
      <w:pPr>
        <w:spacing w:after="0" w:line="240" w:lineRule="auto"/>
        <w:rPr>
          <w:rFonts w:ascii="Times New Roman" w:hAnsi="Times New Roman"/>
          <w:color w:val="1F4E79" w:themeColor="accent1" w:themeShade="80"/>
        </w:rPr>
      </w:pPr>
    </w:p>
    <w:p w:rsidR="008D7F7B" w:rsidRPr="006D6DAC" w:rsidRDefault="00EC2B01" w:rsidP="008D7F7B">
      <w:pPr>
        <w:spacing w:after="0"/>
        <w:rPr>
          <w:rFonts w:ascii="Times New Roman" w:hAnsi="Times New Roman"/>
          <w:b/>
          <w:color w:val="1F4E79" w:themeColor="accent1" w:themeShade="80"/>
        </w:rPr>
      </w:pPr>
      <w:r w:rsidRPr="006D6DAC">
        <w:rPr>
          <w:rFonts w:ascii="Times New Roman" w:hAnsi="Times New Roman"/>
          <w:b/>
          <w:color w:val="1F4E79" w:themeColor="accent1" w:themeShade="80"/>
        </w:rPr>
        <w:t>Credits Applying for:</w:t>
      </w:r>
    </w:p>
    <w:p w:rsidR="008D7F7B" w:rsidRPr="006D6DAC" w:rsidRDefault="008D7F7B" w:rsidP="008D7F7B">
      <w:pPr>
        <w:spacing w:after="0"/>
        <w:rPr>
          <w:rFonts w:ascii="Times New Roman" w:hAnsi="Times New Roman"/>
          <w:color w:val="1F4E79" w:themeColor="accent1" w:themeShade="80"/>
        </w:rPr>
      </w:pPr>
      <w:r w:rsidRPr="006D6DAC">
        <w:rPr>
          <w:rFonts w:ascii="Times New Roman" w:hAnsi="Times New Roman"/>
          <w:color w:val="1F4E79" w:themeColor="accent1" w:themeShade="80"/>
        </w:rPr>
        <w:sym w:font="Wingdings" w:char="F0A8"/>
      </w:r>
      <w:r w:rsidRPr="006D6DAC">
        <w:rPr>
          <w:rFonts w:ascii="Times New Roman" w:hAnsi="Times New Roman"/>
          <w:color w:val="1F4E79" w:themeColor="accent1" w:themeShade="80"/>
        </w:rPr>
        <w:t xml:space="preserve"> Psychology credits</w:t>
      </w:r>
    </w:p>
    <w:p w:rsidR="008D7F7B" w:rsidRPr="006D6DAC" w:rsidRDefault="008D7F7B" w:rsidP="008D7F7B">
      <w:pPr>
        <w:spacing w:after="0"/>
        <w:rPr>
          <w:rFonts w:ascii="Times New Roman" w:hAnsi="Times New Roman"/>
          <w:color w:val="1F4E79" w:themeColor="accent1" w:themeShade="80"/>
        </w:rPr>
      </w:pPr>
      <w:r w:rsidRPr="006D6DAC">
        <w:rPr>
          <w:rFonts w:ascii="Times New Roman" w:hAnsi="Times New Roman"/>
          <w:color w:val="1F4E79" w:themeColor="accent1" w:themeShade="80"/>
        </w:rPr>
        <w:sym w:font="Wingdings" w:char="F0A8"/>
      </w:r>
      <w:r w:rsidRPr="006D6DAC">
        <w:rPr>
          <w:rFonts w:ascii="Times New Roman" w:hAnsi="Times New Roman"/>
          <w:color w:val="1F4E79" w:themeColor="accent1" w:themeShade="80"/>
        </w:rPr>
        <w:t xml:space="preserve"> SW, MFT &amp; PC</w:t>
      </w:r>
    </w:p>
    <w:p w:rsidR="008D7F7B" w:rsidRPr="006D6DAC" w:rsidRDefault="00C317BC" w:rsidP="008D7F7B">
      <w:pPr>
        <w:tabs>
          <w:tab w:val="left" w:pos="1800"/>
          <w:tab w:val="left" w:pos="2700"/>
        </w:tabs>
        <w:spacing w:after="0"/>
        <w:rPr>
          <w:rFonts w:ascii="Times New Roman" w:hAnsi="Times New Roman"/>
          <w:color w:val="1F4E79" w:themeColor="accent1" w:themeShade="80"/>
        </w:rPr>
      </w:pPr>
      <w:r w:rsidRPr="006D6DAC">
        <w:rPr>
          <w:rFonts w:ascii="Times New Roman" w:hAnsi="Times New Roman"/>
          <w:color w:val="1F4E79" w:themeColor="accent1" w:themeShade="80"/>
        </w:rPr>
        <w:t>Cost of Program</w:t>
      </w:r>
      <w:r w:rsidRPr="006D6DAC">
        <w:rPr>
          <w:rFonts w:ascii="Times New Roman" w:hAnsi="Times New Roman"/>
          <w:color w:val="1F4E79" w:themeColor="accent1" w:themeShade="80"/>
        </w:rPr>
        <w:tab/>
        <w:t>$14</w:t>
      </w:r>
      <w:r w:rsidR="008D7F7B" w:rsidRPr="006D6DAC">
        <w:rPr>
          <w:rFonts w:ascii="Times New Roman" w:hAnsi="Times New Roman"/>
          <w:color w:val="1F4E79" w:themeColor="accent1" w:themeShade="80"/>
        </w:rPr>
        <w:t>0.00</w:t>
      </w:r>
      <w:r w:rsidR="008D7F7B" w:rsidRPr="006D6DAC">
        <w:rPr>
          <w:rFonts w:ascii="Times New Roman" w:hAnsi="Times New Roman"/>
          <w:color w:val="1F4E79" w:themeColor="accent1" w:themeShade="80"/>
        </w:rPr>
        <w:tab/>
        <w:t>$</w:t>
      </w:r>
      <w:r w:rsidR="008D7F7B" w:rsidRPr="006D6DAC">
        <w:rPr>
          <w:rFonts w:ascii="Times New Roman" w:hAnsi="Times New Roman"/>
          <w:color w:val="1F4E79" w:themeColor="accent1" w:themeShade="80"/>
          <w:u w:val="single"/>
        </w:rPr>
        <w:tab/>
      </w:r>
      <w:r w:rsidR="008D7F7B" w:rsidRPr="006D6DAC">
        <w:rPr>
          <w:rFonts w:ascii="Times New Roman" w:hAnsi="Times New Roman"/>
          <w:color w:val="1F4E79" w:themeColor="accent1" w:themeShade="80"/>
          <w:u w:val="single"/>
        </w:rPr>
        <w:tab/>
      </w:r>
    </w:p>
    <w:p w:rsidR="008D7F7B" w:rsidRPr="006D6DAC" w:rsidRDefault="008D7F7B" w:rsidP="008D7F7B">
      <w:pPr>
        <w:tabs>
          <w:tab w:val="left" w:pos="1800"/>
          <w:tab w:val="left" w:pos="2700"/>
        </w:tabs>
        <w:spacing w:after="0"/>
        <w:rPr>
          <w:rFonts w:ascii="Times New Roman" w:hAnsi="Times New Roman"/>
          <w:color w:val="1F4E79" w:themeColor="accent1" w:themeShade="80"/>
        </w:rPr>
      </w:pPr>
      <w:r w:rsidRPr="006D6DAC">
        <w:rPr>
          <w:rFonts w:ascii="Times New Roman" w:hAnsi="Times New Roman"/>
          <w:color w:val="1F4E79" w:themeColor="accent1" w:themeShade="80"/>
        </w:rPr>
        <w:t>Student</w:t>
      </w:r>
      <w:r w:rsidRPr="006D6DAC">
        <w:rPr>
          <w:rFonts w:ascii="Times New Roman" w:hAnsi="Times New Roman"/>
          <w:color w:val="1F4E79" w:themeColor="accent1" w:themeShade="80"/>
        </w:rPr>
        <w:tab/>
        <w:t xml:space="preserve">$ </w:t>
      </w:r>
      <w:r w:rsidR="009212E1" w:rsidRPr="006D6DAC">
        <w:rPr>
          <w:rFonts w:ascii="Times New Roman" w:hAnsi="Times New Roman"/>
          <w:color w:val="1F4E79" w:themeColor="accent1" w:themeShade="80"/>
        </w:rPr>
        <w:t>5</w:t>
      </w:r>
      <w:r w:rsidR="00C317BC" w:rsidRPr="006D6DAC">
        <w:rPr>
          <w:rFonts w:ascii="Times New Roman" w:hAnsi="Times New Roman"/>
          <w:color w:val="1F4E79" w:themeColor="accent1" w:themeShade="80"/>
        </w:rPr>
        <w:t>0</w:t>
      </w:r>
      <w:r w:rsidRPr="006D6DAC">
        <w:rPr>
          <w:rFonts w:ascii="Times New Roman" w:hAnsi="Times New Roman"/>
          <w:color w:val="1F4E79" w:themeColor="accent1" w:themeShade="80"/>
        </w:rPr>
        <w:t>.00</w:t>
      </w:r>
      <w:r w:rsidRPr="006D6DAC">
        <w:rPr>
          <w:rFonts w:ascii="Times New Roman" w:hAnsi="Times New Roman"/>
          <w:color w:val="1F4E79" w:themeColor="accent1" w:themeShade="80"/>
        </w:rPr>
        <w:tab/>
        <w:t>$</w:t>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p>
    <w:p w:rsidR="008D7F7B" w:rsidRPr="006D6DAC" w:rsidRDefault="008D7F7B" w:rsidP="008D7F7B">
      <w:pPr>
        <w:tabs>
          <w:tab w:val="left" w:pos="1800"/>
          <w:tab w:val="left" w:pos="2700"/>
        </w:tabs>
        <w:spacing w:after="0"/>
        <w:rPr>
          <w:rFonts w:ascii="Times New Roman" w:hAnsi="Times New Roman"/>
          <w:color w:val="1F4E79" w:themeColor="accent1" w:themeShade="80"/>
          <w:u w:val="single"/>
        </w:rPr>
      </w:pPr>
      <w:r w:rsidRPr="006D6DAC">
        <w:rPr>
          <w:rFonts w:ascii="Times New Roman" w:hAnsi="Times New Roman"/>
          <w:color w:val="1F4E79" w:themeColor="accent1" w:themeShade="80"/>
        </w:rPr>
        <w:t xml:space="preserve">CHC Psych Student </w:t>
      </w:r>
      <w:r w:rsidRPr="006D6DAC">
        <w:rPr>
          <w:rFonts w:ascii="Times New Roman" w:hAnsi="Times New Roman"/>
          <w:color w:val="1F4E79" w:themeColor="accent1" w:themeShade="80"/>
        </w:rPr>
        <w:tab/>
        <w:t xml:space="preserve">$ </w:t>
      </w:r>
      <w:r w:rsidR="00C317BC" w:rsidRPr="006D6DAC">
        <w:rPr>
          <w:rFonts w:ascii="Times New Roman" w:hAnsi="Times New Roman"/>
          <w:color w:val="1F4E79" w:themeColor="accent1" w:themeShade="80"/>
        </w:rPr>
        <w:t>25</w:t>
      </w:r>
      <w:r w:rsidRPr="006D6DAC">
        <w:rPr>
          <w:rFonts w:ascii="Times New Roman" w:hAnsi="Times New Roman"/>
          <w:color w:val="1F4E79" w:themeColor="accent1" w:themeShade="80"/>
        </w:rPr>
        <w:t>.00</w:t>
      </w:r>
      <w:r w:rsidRPr="006D6DAC">
        <w:rPr>
          <w:rFonts w:ascii="Times New Roman" w:hAnsi="Times New Roman"/>
          <w:color w:val="1F4E79" w:themeColor="accent1" w:themeShade="80"/>
        </w:rPr>
        <w:tab/>
        <w:t>$</w:t>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p>
    <w:p w:rsidR="008D7F7B" w:rsidRPr="006D6DAC" w:rsidRDefault="008D7F7B" w:rsidP="008D7F7B">
      <w:pPr>
        <w:tabs>
          <w:tab w:val="left" w:pos="1800"/>
          <w:tab w:val="left" w:pos="2700"/>
        </w:tabs>
        <w:spacing w:after="0"/>
        <w:rPr>
          <w:rFonts w:ascii="Times New Roman" w:hAnsi="Times New Roman"/>
          <w:color w:val="1F4E79" w:themeColor="accent1" w:themeShade="80"/>
        </w:rPr>
      </w:pPr>
      <w:r w:rsidRPr="00C20345">
        <w:rPr>
          <w:rFonts w:ascii="Times New Roman" w:hAnsi="Times New Roman"/>
          <w:color w:val="1F4E79" w:themeColor="accent1" w:themeShade="80"/>
        </w:rPr>
        <w:t xml:space="preserve">Box Lunch   </w:t>
      </w:r>
      <w:r w:rsidRPr="00C20345">
        <w:rPr>
          <w:rFonts w:ascii="Times New Roman" w:hAnsi="Times New Roman"/>
          <w:color w:val="1F4E79" w:themeColor="accent1" w:themeShade="80"/>
        </w:rPr>
        <w:tab/>
        <w:t xml:space="preserve">$   </w:t>
      </w:r>
      <w:r w:rsidR="00C20345">
        <w:rPr>
          <w:rFonts w:ascii="Times New Roman" w:hAnsi="Times New Roman"/>
          <w:color w:val="1F4E79" w:themeColor="accent1" w:themeShade="80"/>
        </w:rPr>
        <w:t>9.25</w:t>
      </w:r>
      <w:r w:rsidRPr="00C20345">
        <w:rPr>
          <w:rFonts w:ascii="Times New Roman" w:hAnsi="Times New Roman"/>
          <w:color w:val="1F4E79" w:themeColor="accent1" w:themeShade="80"/>
        </w:rPr>
        <w:tab/>
        <w:t>$</w:t>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p>
    <w:p w:rsidR="008D7F7B" w:rsidRPr="006D6DAC" w:rsidRDefault="008D7F7B" w:rsidP="008D7F7B">
      <w:pPr>
        <w:tabs>
          <w:tab w:val="left" w:pos="1800"/>
          <w:tab w:val="left" w:pos="2700"/>
        </w:tabs>
        <w:spacing w:after="0"/>
        <w:rPr>
          <w:rFonts w:ascii="Times New Roman" w:hAnsi="Times New Roman"/>
          <w:color w:val="1F4E79" w:themeColor="accent1" w:themeShade="80"/>
        </w:rPr>
      </w:pPr>
    </w:p>
    <w:p w:rsidR="008D7F7B" w:rsidRPr="006D6DAC" w:rsidRDefault="008D7F7B" w:rsidP="008D7F7B">
      <w:pPr>
        <w:tabs>
          <w:tab w:val="left" w:pos="1800"/>
          <w:tab w:val="left" w:pos="2700"/>
        </w:tabs>
        <w:spacing w:after="0"/>
        <w:rPr>
          <w:rFonts w:ascii="Times New Roman" w:hAnsi="Times New Roman"/>
          <w:color w:val="1F4E79" w:themeColor="accent1" w:themeShade="80"/>
          <w:u w:val="single"/>
        </w:rPr>
      </w:pPr>
      <w:r w:rsidRPr="006D6DAC">
        <w:rPr>
          <w:rFonts w:ascii="Times New Roman" w:hAnsi="Times New Roman"/>
          <w:color w:val="1F4E79" w:themeColor="accent1" w:themeShade="80"/>
        </w:rPr>
        <w:t>Amount Enclosed:</w:t>
      </w:r>
      <w:r w:rsidRPr="006D6DAC">
        <w:rPr>
          <w:rFonts w:ascii="Times New Roman" w:hAnsi="Times New Roman"/>
          <w:color w:val="1F4E79" w:themeColor="accent1" w:themeShade="80"/>
        </w:rPr>
        <w:tab/>
      </w:r>
      <w:r w:rsidRPr="006D6DAC">
        <w:rPr>
          <w:rFonts w:ascii="Times New Roman" w:hAnsi="Times New Roman"/>
          <w:color w:val="1F4E79" w:themeColor="accent1" w:themeShade="80"/>
        </w:rPr>
        <w:tab/>
        <w:t>$</w:t>
      </w:r>
      <w:r w:rsidRPr="006D6DAC">
        <w:rPr>
          <w:rFonts w:ascii="Times New Roman" w:hAnsi="Times New Roman"/>
          <w:color w:val="1F4E79" w:themeColor="accent1" w:themeShade="80"/>
          <w:u w:val="single"/>
        </w:rPr>
        <w:tab/>
      </w:r>
      <w:r w:rsidRPr="006D6DAC">
        <w:rPr>
          <w:rFonts w:ascii="Times New Roman" w:hAnsi="Times New Roman"/>
          <w:color w:val="1F4E79" w:themeColor="accent1" w:themeShade="80"/>
          <w:u w:val="single"/>
        </w:rPr>
        <w:tab/>
      </w:r>
    </w:p>
    <w:p w:rsidR="008D7F7B" w:rsidRPr="006D6DAC" w:rsidRDefault="008D7F7B" w:rsidP="008D7F7B">
      <w:pPr>
        <w:spacing w:after="0"/>
        <w:rPr>
          <w:rFonts w:ascii="Times New Roman" w:hAnsi="Times New Roman"/>
          <w:color w:val="1F4E79" w:themeColor="accent1" w:themeShade="80"/>
        </w:rPr>
      </w:pPr>
    </w:p>
    <w:p w:rsidR="008D7F7B" w:rsidRPr="006D6DAC" w:rsidRDefault="008D7F7B" w:rsidP="008D7F7B">
      <w:pPr>
        <w:spacing w:after="0" w:line="240" w:lineRule="auto"/>
        <w:rPr>
          <w:rFonts w:ascii="Times New Roman" w:hAnsi="Times New Roman"/>
          <w:b/>
          <w:color w:val="1F4E79" w:themeColor="accent1" w:themeShade="80"/>
          <w:sz w:val="16"/>
          <w:szCs w:val="16"/>
        </w:rPr>
      </w:pPr>
      <w:r w:rsidRPr="006D6DAC">
        <w:rPr>
          <w:rFonts w:ascii="Times New Roman" w:hAnsi="Times New Roman"/>
          <w:color w:val="1F4E79" w:themeColor="accent1" w:themeShade="80"/>
          <w:sz w:val="16"/>
          <w:szCs w:val="16"/>
        </w:rPr>
        <w:t xml:space="preserve">Please make checks payable to:  </w:t>
      </w:r>
      <w:r w:rsidRPr="006D6DAC">
        <w:rPr>
          <w:rFonts w:ascii="Times New Roman" w:hAnsi="Times New Roman"/>
          <w:b/>
          <w:color w:val="1F4E79" w:themeColor="accent1" w:themeShade="80"/>
          <w:sz w:val="16"/>
          <w:szCs w:val="16"/>
        </w:rPr>
        <w:t>CORA SERVICES</w:t>
      </w:r>
    </w:p>
    <w:p w:rsidR="008D7F7B" w:rsidRPr="006D6DAC" w:rsidRDefault="008D7F7B" w:rsidP="008D7F7B">
      <w:pPr>
        <w:spacing w:after="0" w:line="240" w:lineRule="auto"/>
        <w:rPr>
          <w:rFonts w:ascii="Times New Roman" w:hAnsi="Times New Roman"/>
          <w:color w:val="1F4E79" w:themeColor="accent1" w:themeShade="80"/>
        </w:rPr>
      </w:pPr>
      <w:r w:rsidRPr="006D6DAC">
        <w:rPr>
          <w:rFonts w:ascii="Times New Roman" w:hAnsi="Times New Roman"/>
          <w:color w:val="1F4E79" w:themeColor="accent1" w:themeShade="80"/>
        </w:rPr>
        <w:tab/>
      </w:r>
    </w:p>
    <w:p w:rsidR="008D7F7B" w:rsidRPr="006D6DAC" w:rsidRDefault="00C317BC" w:rsidP="008D7F7B">
      <w:pPr>
        <w:widowControl w:val="0"/>
        <w:tabs>
          <w:tab w:val="left" w:pos="-31680"/>
        </w:tabs>
        <w:spacing w:after="20"/>
        <w:rPr>
          <w:rFonts w:ascii="Times New Roman" w:hAnsi="Times New Roman"/>
          <w:b/>
          <w:bCs/>
          <w:color w:val="1F4E79" w:themeColor="accent1" w:themeShade="80"/>
        </w:rPr>
      </w:pPr>
      <w:r w:rsidRPr="006D6DAC">
        <w:rPr>
          <w:rFonts w:ascii="Times New Roman" w:hAnsi="Times New Roman"/>
          <w:b/>
          <w:bCs/>
          <w:color w:val="1F4E79" w:themeColor="accent1" w:themeShade="80"/>
        </w:rPr>
        <w:t>Please respond</w:t>
      </w:r>
      <w:r w:rsidR="00AA05C0" w:rsidRPr="006D6DAC">
        <w:rPr>
          <w:rFonts w:ascii="Times New Roman" w:hAnsi="Times New Roman"/>
          <w:b/>
          <w:bCs/>
          <w:color w:val="1F4E79" w:themeColor="accent1" w:themeShade="80"/>
        </w:rPr>
        <w:t xml:space="preserve"> by 11/25/16</w:t>
      </w:r>
      <w:r w:rsidR="008D7F7B" w:rsidRPr="006D6DAC">
        <w:rPr>
          <w:rFonts w:ascii="Times New Roman" w:hAnsi="Times New Roman"/>
          <w:b/>
          <w:bCs/>
          <w:color w:val="1F4E79" w:themeColor="accent1" w:themeShade="80"/>
        </w:rPr>
        <w:t>.  Send form to:</w:t>
      </w:r>
    </w:p>
    <w:p w:rsidR="008D7F7B" w:rsidRPr="006D6DAC" w:rsidRDefault="008D7F7B" w:rsidP="008D7F7B">
      <w:pPr>
        <w:widowControl w:val="0"/>
        <w:tabs>
          <w:tab w:val="left" w:pos="-31680"/>
        </w:tabs>
        <w:spacing w:after="0"/>
        <w:jc w:val="center"/>
        <w:rPr>
          <w:rFonts w:ascii="Times New Roman" w:hAnsi="Times New Roman"/>
          <w:b/>
          <w:color w:val="1F4E79" w:themeColor="accent1" w:themeShade="80"/>
          <w:sz w:val="20"/>
          <w:szCs w:val="20"/>
        </w:rPr>
      </w:pPr>
      <w:r w:rsidRPr="006D6DAC">
        <w:rPr>
          <w:rFonts w:ascii="Times New Roman" w:hAnsi="Times New Roman"/>
          <w:b/>
          <w:color w:val="1F4E79" w:themeColor="accent1" w:themeShade="80"/>
          <w:sz w:val="20"/>
          <w:szCs w:val="20"/>
        </w:rPr>
        <w:t>Ceil Hanas</w:t>
      </w:r>
    </w:p>
    <w:p w:rsidR="008D7F7B" w:rsidRPr="006D6DAC" w:rsidRDefault="008D7F7B" w:rsidP="008D7F7B">
      <w:pPr>
        <w:widowControl w:val="0"/>
        <w:tabs>
          <w:tab w:val="left" w:pos="-31680"/>
        </w:tabs>
        <w:spacing w:after="0"/>
        <w:jc w:val="center"/>
        <w:rPr>
          <w:rFonts w:ascii="Times New Roman" w:hAnsi="Times New Roman"/>
          <w:color w:val="1F4E79" w:themeColor="accent1" w:themeShade="80"/>
        </w:rPr>
      </w:pPr>
      <w:r w:rsidRPr="006D6DAC">
        <w:rPr>
          <w:rFonts w:ascii="Times New Roman" w:hAnsi="Times New Roman"/>
          <w:color w:val="1F4E79" w:themeColor="accent1" w:themeShade="80"/>
        </w:rPr>
        <w:t>Continuing Education Program</w:t>
      </w:r>
    </w:p>
    <w:p w:rsidR="008D7F7B" w:rsidRPr="006D6DAC" w:rsidRDefault="008D7F7B" w:rsidP="008D7F7B">
      <w:pPr>
        <w:widowControl w:val="0"/>
        <w:tabs>
          <w:tab w:val="left" w:pos="-31680"/>
        </w:tabs>
        <w:spacing w:after="0"/>
        <w:jc w:val="center"/>
        <w:rPr>
          <w:rFonts w:ascii="Times New Roman" w:hAnsi="Times New Roman"/>
          <w:color w:val="1F4E79" w:themeColor="accent1" w:themeShade="80"/>
        </w:rPr>
      </w:pPr>
      <w:r w:rsidRPr="006D6DAC">
        <w:rPr>
          <w:rFonts w:ascii="Times New Roman" w:hAnsi="Times New Roman"/>
          <w:color w:val="1F4E79" w:themeColor="accent1" w:themeShade="80"/>
        </w:rPr>
        <w:t>CORA Services</w:t>
      </w:r>
    </w:p>
    <w:p w:rsidR="008D7F7B" w:rsidRPr="006D6DAC" w:rsidRDefault="008D7F7B" w:rsidP="008D7F7B">
      <w:pPr>
        <w:widowControl w:val="0"/>
        <w:tabs>
          <w:tab w:val="left" w:pos="-31680"/>
        </w:tabs>
        <w:spacing w:after="0"/>
        <w:jc w:val="center"/>
        <w:rPr>
          <w:rFonts w:ascii="Times New Roman" w:hAnsi="Times New Roman"/>
          <w:color w:val="1F4E79" w:themeColor="accent1" w:themeShade="80"/>
        </w:rPr>
      </w:pPr>
      <w:r w:rsidRPr="006D6DAC">
        <w:rPr>
          <w:rFonts w:ascii="Times New Roman" w:hAnsi="Times New Roman"/>
          <w:color w:val="1F4E79" w:themeColor="accent1" w:themeShade="80"/>
        </w:rPr>
        <w:t>8540 Verree Road</w:t>
      </w:r>
    </w:p>
    <w:p w:rsidR="008D7F7B" w:rsidRPr="006D6DAC" w:rsidRDefault="008D7F7B" w:rsidP="008D7F7B">
      <w:pPr>
        <w:widowControl w:val="0"/>
        <w:tabs>
          <w:tab w:val="left" w:pos="-31680"/>
        </w:tabs>
        <w:spacing w:after="0"/>
        <w:jc w:val="center"/>
        <w:rPr>
          <w:rFonts w:ascii="Times New Roman" w:hAnsi="Times New Roman"/>
          <w:color w:val="1F4E79" w:themeColor="accent1" w:themeShade="80"/>
        </w:rPr>
      </w:pPr>
      <w:r w:rsidRPr="006D6DAC">
        <w:rPr>
          <w:rFonts w:ascii="Times New Roman" w:hAnsi="Times New Roman"/>
          <w:color w:val="1F4E79" w:themeColor="accent1" w:themeShade="80"/>
        </w:rPr>
        <w:t>Philadelphia, PA   19111-1399</w:t>
      </w:r>
    </w:p>
    <w:p w:rsidR="008D7F7B" w:rsidRPr="006D6DAC" w:rsidRDefault="008D7F7B" w:rsidP="008D7F7B">
      <w:pPr>
        <w:widowControl w:val="0"/>
        <w:tabs>
          <w:tab w:val="left" w:pos="-31680"/>
        </w:tabs>
        <w:spacing w:after="0"/>
        <w:jc w:val="center"/>
        <w:rPr>
          <w:rFonts w:ascii="Times New Roman" w:hAnsi="Times New Roman"/>
          <w:color w:val="1F4E79" w:themeColor="accent1" w:themeShade="80"/>
        </w:rPr>
      </w:pPr>
      <w:r w:rsidRPr="006D6DAC">
        <w:rPr>
          <w:rFonts w:ascii="Times New Roman" w:hAnsi="Times New Roman"/>
          <w:color w:val="1F4E79" w:themeColor="accent1" w:themeShade="80"/>
        </w:rPr>
        <w:t>(215) 701-2629</w:t>
      </w:r>
    </w:p>
    <w:p w:rsidR="008D7F7B" w:rsidRPr="006D6DAC" w:rsidRDefault="00AA05C0" w:rsidP="008D7F7B">
      <w:pPr>
        <w:widowControl w:val="0"/>
        <w:tabs>
          <w:tab w:val="left" w:pos="-31680"/>
        </w:tabs>
        <w:spacing w:after="0"/>
        <w:jc w:val="center"/>
        <w:rPr>
          <w:rFonts w:ascii="Times New Roman" w:hAnsi="Times New Roman"/>
          <w:color w:val="1F4E79" w:themeColor="accent1" w:themeShade="80"/>
        </w:rPr>
      </w:pPr>
      <w:r w:rsidRPr="006D6DAC">
        <w:rPr>
          <w:rFonts w:ascii="Times New Roman" w:hAnsi="Times New Roman"/>
          <w:color w:val="1F4E79" w:themeColor="accent1" w:themeShade="80"/>
        </w:rPr>
        <w:t>Fax (215) 745-9857</w:t>
      </w:r>
    </w:p>
    <w:p w:rsidR="008D7F7B" w:rsidRPr="006D6DAC" w:rsidRDefault="008D7F7B" w:rsidP="008D7F7B">
      <w:pPr>
        <w:widowControl w:val="0"/>
        <w:tabs>
          <w:tab w:val="left" w:pos="-31680"/>
        </w:tabs>
        <w:spacing w:after="0" w:line="81" w:lineRule="auto"/>
        <w:jc w:val="center"/>
        <w:rPr>
          <w:rFonts w:ascii="Times New Roman" w:hAnsi="Times New Roman"/>
          <w:color w:val="1F4E79" w:themeColor="accent1" w:themeShade="80"/>
        </w:rPr>
      </w:pPr>
      <w:r w:rsidRPr="006D6DAC">
        <w:rPr>
          <w:rFonts w:ascii="Times New Roman" w:hAnsi="Times New Roman"/>
          <w:color w:val="1F4E79" w:themeColor="accent1" w:themeShade="80"/>
        </w:rPr>
        <w:t> </w:t>
      </w:r>
    </w:p>
    <w:p w:rsidR="008D7F7B" w:rsidRPr="006D6DAC" w:rsidRDefault="008D7F7B" w:rsidP="008D7F7B">
      <w:pPr>
        <w:widowControl w:val="0"/>
        <w:tabs>
          <w:tab w:val="left" w:pos="-31680"/>
          <w:tab w:val="left" w:pos="0"/>
        </w:tabs>
        <w:spacing w:after="0"/>
        <w:jc w:val="both"/>
        <w:rPr>
          <w:rFonts w:ascii="Times New Roman" w:hAnsi="Times New Roman"/>
          <w:b/>
          <w:color w:val="1F4E79" w:themeColor="accent1" w:themeShade="80"/>
        </w:rPr>
      </w:pPr>
      <w:r w:rsidRPr="006D6DAC">
        <w:rPr>
          <w:rFonts w:ascii="Times New Roman" w:hAnsi="Times New Roman"/>
          <w:color w:val="1F4E79" w:themeColor="accent1" w:themeShade="80"/>
        </w:rPr>
        <w:t xml:space="preserve">Registration begins 1/2 hour prior to stated program time. </w:t>
      </w:r>
      <w:r w:rsidRPr="006D6DAC">
        <w:rPr>
          <w:rFonts w:ascii="Times New Roman" w:hAnsi="Times New Roman"/>
          <w:b/>
          <w:color w:val="1F4E79" w:themeColor="accent1" w:themeShade="80"/>
        </w:rPr>
        <w:t xml:space="preserve"> Pre-reg</w:t>
      </w:r>
      <w:r w:rsidR="00EC2B01" w:rsidRPr="006D6DAC">
        <w:rPr>
          <w:rFonts w:ascii="Times New Roman" w:hAnsi="Times New Roman"/>
          <w:b/>
          <w:color w:val="1F4E79" w:themeColor="accent1" w:themeShade="80"/>
        </w:rPr>
        <w:t>istration is required</w:t>
      </w:r>
      <w:r w:rsidRPr="006D6DAC">
        <w:rPr>
          <w:rFonts w:ascii="Times New Roman" w:hAnsi="Times New Roman"/>
          <w:b/>
          <w:color w:val="1F4E79" w:themeColor="accent1" w:themeShade="80"/>
        </w:rPr>
        <w:t>. Cancellations made LESS THAN 72 HOURS before the programs will NOT be refunded.</w:t>
      </w:r>
    </w:p>
    <w:p w:rsidR="008D7F7B" w:rsidRPr="006D6DAC" w:rsidRDefault="008D7F7B" w:rsidP="008D7F7B">
      <w:pPr>
        <w:widowControl w:val="0"/>
        <w:tabs>
          <w:tab w:val="left" w:pos="-31680"/>
        </w:tabs>
        <w:spacing w:after="0"/>
        <w:jc w:val="center"/>
        <w:rPr>
          <w:rFonts w:ascii="Times New Roman" w:hAnsi="Times New Roman"/>
          <w:color w:val="1F4E79" w:themeColor="accent1" w:themeShade="80"/>
        </w:rPr>
      </w:pPr>
      <w:r w:rsidRPr="006D6DAC">
        <w:rPr>
          <w:rFonts w:ascii="Times New Roman" w:hAnsi="Times New Roman"/>
          <w:color w:val="1F4E79" w:themeColor="accent1" w:themeShade="80"/>
          <w:sz w:val="20"/>
          <w:szCs w:val="20"/>
        </w:rPr>
        <w:t> </w:t>
      </w:r>
    </w:p>
    <w:p w:rsidR="00EC2B01" w:rsidRPr="006D6DAC" w:rsidRDefault="00EC2B01" w:rsidP="008D7F7B">
      <w:pPr>
        <w:widowControl w:val="0"/>
        <w:tabs>
          <w:tab w:val="left" w:pos="-31680"/>
        </w:tabs>
        <w:spacing w:after="0"/>
        <w:rPr>
          <w:rFonts w:ascii="Times New Roman" w:hAnsi="Times New Roman"/>
          <w:color w:val="1F4E79" w:themeColor="accent1" w:themeShade="80"/>
          <w:sz w:val="16"/>
          <w:szCs w:val="16"/>
        </w:rPr>
      </w:pPr>
    </w:p>
    <w:p w:rsidR="00A576B1" w:rsidRDefault="00A576B1" w:rsidP="008D7F7B">
      <w:pPr>
        <w:spacing w:after="0"/>
        <w:jc w:val="both"/>
        <w:rPr>
          <w:rFonts w:ascii="Times New Roman" w:hAnsi="Times New Roman"/>
          <w:b/>
          <w:color w:val="1F4E79" w:themeColor="accent1" w:themeShade="80"/>
          <w:sz w:val="20"/>
          <w:szCs w:val="20"/>
        </w:rPr>
      </w:pPr>
    </w:p>
    <w:p w:rsidR="008D7F7B" w:rsidRDefault="008D7F7B" w:rsidP="008D7F7B">
      <w:pPr>
        <w:spacing w:after="0"/>
        <w:jc w:val="both"/>
        <w:rPr>
          <w:rFonts w:ascii="Times New Roman" w:hAnsi="Times New Roman"/>
          <w:color w:val="1F4E79" w:themeColor="accent1" w:themeShade="80"/>
          <w:sz w:val="20"/>
          <w:szCs w:val="20"/>
        </w:rPr>
      </w:pPr>
      <w:r w:rsidRPr="006D6DAC">
        <w:rPr>
          <w:rFonts w:ascii="Times New Roman" w:hAnsi="Times New Roman"/>
          <w:b/>
          <w:color w:val="1F4E79" w:themeColor="accent1" w:themeShade="80"/>
          <w:sz w:val="20"/>
          <w:szCs w:val="20"/>
        </w:rPr>
        <w:t>Presenters:</w:t>
      </w:r>
      <w:r w:rsidRPr="006D6DAC">
        <w:rPr>
          <w:rFonts w:ascii="Times New Roman" w:hAnsi="Times New Roman"/>
          <w:color w:val="1F4E79" w:themeColor="accent1" w:themeShade="80"/>
          <w:sz w:val="20"/>
          <w:szCs w:val="20"/>
        </w:rPr>
        <w:t xml:space="preserve">  </w:t>
      </w:r>
    </w:p>
    <w:p w:rsidR="008809FA" w:rsidRPr="006D6DAC" w:rsidRDefault="008809FA" w:rsidP="008D7F7B">
      <w:pPr>
        <w:spacing w:after="0"/>
        <w:jc w:val="both"/>
        <w:rPr>
          <w:rFonts w:ascii="Times New Roman" w:hAnsi="Times New Roman"/>
          <w:color w:val="1F4E79" w:themeColor="accent1" w:themeShade="80"/>
          <w:sz w:val="20"/>
          <w:szCs w:val="20"/>
        </w:rPr>
      </w:pPr>
    </w:p>
    <w:p w:rsidR="008809FA" w:rsidRDefault="008809FA" w:rsidP="008809FA">
      <w:pPr>
        <w:pStyle w:val="PlainText"/>
        <w:rPr>
          <w:rFonts w:ascii="Times New Roman" w:hAnsi="Times New Roman"/>
          <w:color w:val="1F4E79" w:themeColor="accent1" w:themeShade="80"/>
          <w:sz w:val="16"/>
          <w:szCs w:val="16"/>
        </w:rPr>
      </w:pPr>
      <w:r w:rsidRPr="006D6DAC">
        <w:rPr>
          <w:rFonts w:ascii="Times New Roman" w:hAnsi="Times New Roman"/>
          <w:b/>
          <w:color w:val="1F4E79" w:themeColor="accent1" w:themeShade="80"/>
          <w:sz w:val="16"/>
          <w:szCs w:val="16"/>
        </w:rPr>
        <w:t xml:space="preserve">Scott Browning, Ph.D., ABPP, </w:t>
      </w:r>
      <w:r w:rsidRPr="006D6DAC">
        <w:rPr>
          <w:rFonts w:ascii="Times New Roman" w:hAnsi="Times New Roman"/>
          <w:color w:val="1F4E79" w:themeColor="accent1" w:themeShade="80"/>
          <w:sz w:val="16"/>
          <w:szCs w:val="16"/>
        </w:rPr>
        <w:t>is a professor in the Department of Professional Psychology at Chestnut Hill College in Philadelphia.  He is a noted authority on psychological treatment with stepfamilies and families on the spectrum.  As a scholar, teacher and clinician, Scott has explored the intricacies of treating contemporary families, and has provided advanced training in the treatment of these diverse families to clinicians and graduate students both nationally and abroad.  He is the author of numerous chapters and articles on the topics of:  stepfamilies, empathy, co-dependency, Strategic Family Therapy, Family Therapy on the Autism Spectrum and family therapy training practices.</w:t>
      </w:r>
    </w:p>
    <w:p w:rsidR="008809FA" w:rsidRPr="006D6DAC" w:rsidRDefault="008809FA" w:rsidP="008809FA">
      <w:pPr>
        <w:pStyle w:val="PlainText"/>
        <w:rPr>
          <w:color w:val="1F4E79" w:themeColor="accent1" w:themeShade="80"/>
          <w:sz w:val="16"/>
          <w:szCs w:val="16"/>
        </w:rPr>
      </w:pPr>
    </w:p>
    <w:p w:rsidR="008809FA" w:rsidRDefault="008809FA" w:rsidP="008809FA">
      <w:pPr>
        <w:pStyle w:val="BodyText2"/>
        <w:rPr>
          <w:rFonts w:ascii="Times New Roman" w:hAnsi="Times New Roman"/>
          <w:b w:val="0"/>
          <w:color w:val="1F4E79" w:themeColor="accent1" w:themeShade="80"/>
          <w:sz w:val="16"/>
          <w:szCs w:val="16"/>
        </w:rPr>
      </w:pPr>
      <w:r w:rsidRPr="006D6DAC">
        <w:rPr>
          <w:rFonts w:ascii="Times New Roman" w:hAnsi="Times New Roman"/>
          <w:color w:val="1F4E79" w:themeColor="accent1" w:themeShade="80"/>
          <w:sz w:val="16"/>
          <w:szCs w:val="16"/>
        </w:rPr>
        <w:t xml:space="preserve">Claudia Garcia-Leeds, Ph.D., </w:t>
      </w:r>
      <w:r w:rsidRPr="006D6DAC">
        <w:rPr>
          <w:rFonts w:ascii="Times New Roman" w:hAnsi="Times New Roman"/>
          <w:b w:val="0"/>
          <w:color w:val="1F4E79" w:themeColor="accent1" w:themeShade="80"/>
          <w:sz w:val="16"/>
          <w:szCs w:val="16"/>
        </w:rPr>
        <w:t>is an Assistant Professor of Psychology.  Dr. Garcia-Leeds’ scholarly interests include:  domestic violence, family dynamics, and post-traumatic stress disorder in impoverished communities.  She has extensive experience as a psychotherapist and clinical supervisor, and has worked in a variety of community-based non-profit social service agencies in New York City and North Philadelphia.  Her research experience includes suicidal behavior in adolescents, HIV prevention, acute stress disorder, and cultural identity.  She is a member of the International Society for Traumatic Stress Studies.</w:t>
      </w:r>
    </w:p>
    <w:p w:rsidR="008D7F7B" w:rsidRPr="006D6DAC" w:rsidRDefault="008D7F7B" w:rsidP="008D7F7B">
      <w:pPr>
        <w:spacing w:after="0"/>
        <w:jc w:val="both"/>
        <w:rPr>
          <w:rFonts w:ascii="Times New Roman" w:hAnsi="Times New Roman"/>
          <w:b/>
          <w:color w:val="1F4E79" w:themeColor="accent1" w:themeShade="80"/>
          <w:sz w:val="16"/>
          <w:szCs w:val="16"/>
        </w:rPr>
      </w:pPr>
    </w:p>
    <w:p w:rsidR="00A7762A" w:rsidRPr="006D6DAC" w:rsidRDefault="00AA05C0" w:rsidP="00AF1F68">
      <w:pPr>
        <w:pStyle w:val="PlainText"/>
        <w:rPr>
          <w:rFonts w:ascii="Times New Roman" w:hAnsi="Times New Roman" w:cs="Times New Roman"/>
          <w:color w:val="1F4E79" w:themeColor="accent1" w:themeShade="80"/>
          <w:sz w:val="16"/>
          <w:szCs w:val="16"/>
        </w:rPr>
      </w:pPr>
      <w:r w:rsidRPr="006D6DAC">
        <w:rPr>
          <w:rFonts w:ascii="Times New Roman" w:hAnsi="Times New Roman"/>
          <w:b/>
          <w:color w:val="1F4E79" w:themeColor="accent1" w:themeShade="80"/>
          <w:sz w:val="16"/>
          <w:szCs w:val="16"/>
        </w:rPr>
        <w:t>Bindu Methikalam, Ph.D.,</w:t>
      </w:r>
      <w:r w:rsidR="00A7762A" w:rsidRPr="006D6DAC">
        <w:rPr>
          <w:color w:val="1F4E79" w:themeColor="accent1" w:themeShade="80"/>
          <w:sz w:val="16"/>
          <w:szCs w:val="16"/>
        </w:rPr>
        <w:t xml:space="preserve"> </w:t>
      </w:r>
      <w:r w:rsidR="00A7762A" w:rsidRPr="006D6DAC">
        <w:rPr>
          <w:rFonts w:ascii="Times New Roman" w:hAnsi="Times New Roman" w:cs="Times New Roman"/>
          <w:color w:val="1F4E79" w:themeColor="accent1" w:themeShade="80"/>
          <w:sz w:val="16"/>
          <w:szCs w:val="16"/>
        </w:rPr>
        <w:t xml:space="preserve">is Assistant Professor, </w:t>
      </w:r>
      <w:r w:rsidRPr="006D6DAC">
        <w:rPr>
          <w:rFonts w:ascii="Times New Roman" w:hAnsi="Times New Roman" w:cs="Times New Roman"/>
          <w:color w:val="1F4E79" w:themeColor="accent1" w:themeShade="80"/>
          <w:sz w:val="16"/>
          <w:szCs w:val="16"/>
        </w:rPr>
        <w:t xml:space="preserve">and the Assistant Director of Clinical Training at Chestnut Hill College, Philadelphia.  Dr. Methikalam </w:t>
      </w:r>
      <w:r w:rsidR="00973F7F" w:rsidRPr="006D6DAC">
        <w:rPr>
          <w:rFonts w:ascii="Times New Roman" w:hAnsi="Times New Roman" w:cs="Times New Roman"/>
          <w:color w:val="1F4E79" w:themeColor="accent1" w:themeShade="80"/>
          <w:sz w:val="16"/>
          <w:szCs w:val="16"/>
        </w:rPr>
        <w:t>completed</w:t>
      </w:r>
      <w:r w:rsidRPr="006D6DAC">
        <w:rPr>
          <w:rFonts w:ascii="Times New Roman" w:hAnsi="Times New Roman" w:cs="Times New Roman"/>
          <w:color w:val="1F4E79" w:themeColor="accent1" w:themeShade="80"/>
          <w:sz w:val="16"/>
          <w:szCs w:val="16"/>
        </w:rPr>
        <w:t xml:space="preserve"> her doctorate in Counseling Psychology at The Pennsylvania State University in 2008.  Dr. Methikalam’s research interests are in perfectionism, family expectations, multicultural issues and South Asian concerns, particularly, immigrant experiences, acculturation, cultural </w:t>
      </w:r>
      <w:r w:rsidR="00973F7F" w:rsidRPr="006D6DAC">
        <w:rPr>
          <w:rFonts w:ascii="Times New Roman" w:hAnsi="Times New Roman" w:cs="Times New Roman"/>
          <w:color w:val="1F4E79" w:themeColor="accent1" w:themeShade="80"/>
          <w:sz w:val="16"/>
          <w:szCs w:val="16"/>
        </w:rPr>
        <w:t>identities and</w:t>
      </w:r>
      <w:r w:rsidRPr="006D6DAC">
        <w:rPr>
          <w:rFonts w:ascii="Times New Roman" w:hAnsi="Times New Roman" w:cs="Times New Roman"/>
          <w:color w:val="1F4E79" w:themeColor="accent1" w:themeShade="80"/>
          <w:sz w:val="16"/>
          <w:szCs w:val="16"/>
        </w:rPr>
        <w:t xml:space="preserve"> the psychology of women.  Dr. Methikalam works closely with the South Asian population in the Philadelphia area and has provided workshops on managing cross cultural conflict with South Asian families, as well as mental health issues and the South Asian population</w:t>
      </w:r>
      <w:r w:rsidR="00A7762A" w:rsidRPr="006D6DAC">
        <w:rPr>
          <w:rFonts w:ascii="Times New Roman" w:hAnsi="Times New Roman" w:cs="Times New Roman"/>
          <w:color w:val="1F4E79" w:themeColor="accent1" w:themeShade="80"/>
          <w:sz w:val="16"/>
          <w:szCs w:val="16"/>
        </w:rPr>
        <w:t xml:space="preserve">. </w:t>
      </w:r>
    </w:p>
    <w:p w:rsidR="00331A2D" w:rsidRDefault="00331A2D" w:rsidP="00CE0CD4">
      <w:pPr>
        <w:spacing w:after="0"/>
        <w:rPr>
          <w:rFonts w:ascii="Times New Roman" w:hAnsi="Times New Roman"/>
          <w:b/>
          <w:color w:val="1F4E79" w:themeColor="accent1" w:themeShade="80"/>
          <w:sz w:val="16"/>
          <w:szCs w:val="16"/>
        </w:rPr>
      </w:pPr>
    </w:p>
    <w:p w:rsidR="00DB07B8" w:rsidRDefault="00DB07B8" w:rsidP="00973F7F">
      <w:pPr>
        <w:pStyle w:val="BodyText2"/>
        <w:rPr>
          <w:rFonts w:ascii="Times New Roman" w:hAnsi="Times New Roman"/>
          <w:b w:val="0"/>
          <w:color w:val="1F4E79" w:themeColor="accent1" w:themeShade="80"/>
          <w:sz w:val="16"/>
          <w:szCs w:val="16"/>
        </w:rPr>
      </w:pPr>
      <w:r w:rsidRPr="006D6DAC">
        <w:rPr>
          <w:rFonts w:ascii="Times New Roman" w:hAnsi="Times New Roman"/>
          <w:color w:val="1F4E79" w:themeColor="accent1" w:themeShade="80"/>
          <w:sz w:val="16"/>
          <w:szCs w:val="16"/>
        </w:rPr>
        <w:t>Susan C. McGroarty, Ph.D., ABPP,</w:t>
      </w:r>
      <w:r w:rsidRPr="006D6DAC">
        <w:rPr>
          <w:rFonts w:ascii="Times New Roman" w:hAnsi="Times New Roman"/>
          <w:b w:val="0"/>
          <w:color w:val="1F4E79" w:themeColor="accent1" w:themeShade="80"/>
          <w:sz w:val="16"/>
          <w:szCs w:val="16"/>
        </w:rPr>
        <w:t xml:space="preserve"> </w:t>
      </w:r>
      <w:r w:rsidR="00226914">
        <w:rPr>
          <w:rFonts w:ascii="Times New Roman" w:hAnsi="Times New Roman"/>
          <w:b w:val="0"/>
          <w:color w:val="1F4E79" w:themeColor="accent1" w:themeShade="80"/>
          <w:sz w:val="16"/>
          <w:szCs w:val="16"/>
        </w:rPr>
        <w:t xml:space="preserve">is the Director of Behavioral Medicine at </w:t>
      </w:r>
      <w:proofErr w:type="spellStart"/>
      <w:r w:rsidR="00226914">
        <w:rPr>
          <w:rFonts w:ascii="Times New Roman" w:hAnsi="Times New Roman"/>
          <w:b w:val="0"/>
          <w:color w:val="1F4E79" w:themeColor="accent1" w:themeShade="80"/>
          <w:sz w:val="16"/>
          <w:szCs w:val="16"/>
        </w:rPr>
        <w:t>Inspira</w:t>
      </w:r>
      <w:proofErr w:type="spellEnd"/>
      <w:r w:rsidR="00226914">
        <w:rPr>
          <w:rFonts w:ascii="Times New Roman" w:hAnsi="Times New Roman"/>
          <w:b w:val="0"/>
          <w:color w:val="1F4E79" w:themeColor="accent1" w:themeShade="80"/>
          <w:sz w:val="16"/>
          <w:szCs w:val="16"/>
        </w:rPr>
        <w:t xml:space="preserve"> Medical Center in Moorestown, NJ </w:t>
      </w:r>
      <w:r w:rsidR="00405482">
        <w:rPr>
          <w:rFonts w:ascii="Times New Roman" w:hAnsi="Times New Roman"/>
          <w:b w:val="0"/>
          <w:color w:val="1F4E79" w:themeColor="accent1" w:themeShade="80"/>
          <w:sz w:val="16"/>
          <w:szCs w:val="16"/>
        </w:rPr>
        <w:t>specializing in</w:t>
      </w:r>
      <w:r w:rsidR="00226914">
        <w:rPr>
          <w:rFonts w:ascii="Times New Roman" w:hAnsi="Times New Roman"/>
          <w:b w:val="0"/>
          <w:color w:val="1F4E79" w:themeColor="accent1" w:themeShade="80"/>
          <w:sz w:val="16"/>
          <w:szCs w:val="16"/>
        </w:rPr>
        <w:t xml:space="preserve"> Integrated Healthcare</w:t>
      </w:r>
      <w:r w:rsidR="00405482">
        <w:rPr>
          <w:rFonts w:ascii="Times New Roman" w:hAnsi="Times New Roman"/>
          <w:b w:val="0"/>
          <w:color w:val="1F4E79" w:themeColor="accent1" w:themeShade="80"/>
          <w:sz w:val="16"/>
          <w:szCs w:val="16"/>
        </w:rPr>
        <w:t xml:space="preserve"> with special expertise in Complex Trauma and Human Diversity</w:t>
      </w:r>
      <w:r w:rsidR="00226914">
        <w:rPr>
          <w:rFonts w:ascii="Times New Roman" w:hAnsi="Times New Roman"/>
          <w:b w:val="0"/>
          <w:color w:val="1F4E79" w:themeColor="accent1" w:themeShade="80"/>
          <w:sz w:val="16"/>
          <w:szCs w:val="16"/>
        </w:rPr>
        <w:t xml:space="preserve">. </w:t>
      </w:r>
      <w:r w:rsidR="00405482">
        <w:rPr>
          <w:rFonts w:ascii="Times New Roman" w:hAnsi="Times New Roman"/>
          <w:b w:val="0"/>
          <w:color w:val="1F4E79" w:themeColor="accent1" w:themeShade="80"/>
          <w:sz w:val="16"/>
          <w:szCs w:val="16"/>
        </w:rPr>
        <w:t xml:space="preserve">Prior to joining </w:t>
      </w:r>
      <w:proofErr w:type="spellStart"/>
      <w:r w:rsidR="00405482">
        <w:rPr>
          <w:rFonts w:ascii="Times New Roman" w:hAnsi="Times New Roman"/>
          <w:b w:val="0"/>
          <w:color w:val="1F4E79" w:themeColor="accent1" w:themeShade="80"/>
          <w:sz w:val="16"/>
          <w:szCs w:val="16"/>
        </w:rPr>
        <w:t>Inspira</w:t>
      </w:r>
      <w:proofErr w:type="spellEnd"/>
      <w:r w:rsidR="00405482">
        <w:rPr>
          <w:rFonts w:ascii="Times New Roman" w:hAnsi="Times New Roman"/>
          <w:b w:val="0"/>
          <w:color w:val="1F4E79" w:themeColor="accent1" w:themeShade="80"/>
          <w:sz w:val="16"/>
          <w:szCs w:val="16"/>
        </w:rPr>
        <w:t xml:space="preserve">, Dr. McGroarty was a tenured Associate Professor of Psychology in the PsyD program at Chestnut Hill College. </w:t>
      </w:r>
      <w:r w:rsidRPr="006D6DAC">
        <w:rPr>
          <w:rFonts w:ascii="Times New Roman" w:hAnsi="Times New Roman"/>
          <w:b w:val="0"/>
          <w:color w:val="1F4E79" w:themeColor="accent1" w:themeShade="80"/>
          <w:sz w:val="16"/>
          <w:szCs w:val="16"/>
        </w:rPr>
        <w:t>She has written articles and given numerous presentations on topics related to trauma and diversity and has served as co-chair, chair, and invited member for regional and national</w:t>
      </w:r>
      <w:r w:rsidR="00405482">
        <w:rPr>
          <w:rFonts w:ascii="Times New Roman" w:hAnsi="Times New Roman"/>
          <w:b w:val="0"/>
          <w:color w:val="1F4E79" w:themeColor="accent1" w:themeShade="80"/>
          <w:sz w:val="16"/>
          <w:szCs w:val="16"/>
        </w:rPr>
        <w:t xml:space="preserve"> psychological organizations. An ardent advocate of human rights, </w:t>
      </w:r>
      <w:r w:rsidR="00226914">
        <w:rPr>
          <w:rFonts w:ascii="Times New Roman" w:hAnsi="Times New Roman"/>
          <w:b w:val="0"/>
          <w:color w:val="1F4E79" w:themeColor="accent1" w:themeShade="80"/>
          <w:sz w:val="16"/>
          <w:szCs w:val="16"/>
        </w:rPr>
        <w:t xml:space="preserve">Dr. McGroarty </w:t>
      </w:r>
      <w:r w:rsidR="00405482">
        <w:rPr>
          <w:rFonts w:ascii="Times New Roman" w:hAnsi="Times New Roman"/>
          <w:b w:val="0"/>
          <w:color w:val="1F4E79" w:themeColor="accent1" w:themeShade="80"/>
          <w:sz w:val="16"/>
          <w:szCs w:val="16"/>
        </w:rPr>
        <w:t>mentored the development of a Human Rights Forum in the doctoral program which was recognized at the APA Convention in 2014.</w:t>
      </w:r>
      <w:r w:rsidR="00226914">
        <w:rPr>
          <w:rFonts w:ascii="Times New Roman" w:hAnsi="Times New Roman"/>
          <w:b w:val="0"/>
          <w:color w:val="1F4E79" w:themeColor="accent1" w:themeShade="80"/>
          <w:sz w:val="16"/>
          <w:szCs w:val="16"/>
        </w:rPr>
        <w:t xml:space="preserve"> </w:t>
      </w:r>
      <w:r w:rsidR="00405482">
        <w:rPr>
          <w:rFonts w:ascii="Times New Roman" w:hAnsi="Times New Roman"/>
          <w:b w:val="0"/>
          <w:color w:val="1F4E79" w:themeColor="accent1" w:themeShade="80"/>
          <w:sz w:val="16"/>
          <w:szCs w:val="16"/>
        </w:rPr>
        <w:t>Dr. McGroarty</w:t>
      </w:r>
      <w:r w:rsidR="00226914">
        <w:rPr>
          <w:rFonts w:ascii="Times New Roman" w:hAnsi="Times New Roman"/>
          <w:b w:val="0"/>
          <w:color w:val="1F4E79" w:themeColor="accent1" w:themeShade="80"/>
          <w:sz w:val="16"/>
          <w:szCs w:val="16"/>
        </w:rPr>
        <w:t xml:space="preserve"> maintains a</w:t>
      </w:r>
      <w:r w:rsidR="00405482">
        <w:rPr>
          <w:rFonts w:ascii="Times New Roman" w:hAnsi="Times New Roman"/>
          <w:b w:val="0"/>
          <w:color w:val="1F4E79" w:themeColor="accent1" w:themeShade="80"/>
          <w:sz w:val="16"/>
          <w:szCs w:val="16"/>
        </w:rPr>
        <w:t xml:space="preserve"> small private practice</w:t>
      </w:r>
      <w:r w:rsidRPr="006D6DAC">
        <w:rPr>
          <w:rFonts w:ascii="Times New Roman" w:hAnsi="Times New Roman"/>
          <w:b w:val="0"/>
          <w:color w:val="1F4E79" w:themeColor="accent1" w:themeShade="80"/>
          <w:sz w:val="16"/>
          <w:szCs w:val="16"/>
        </w:rPr>
        <w:t xml:space="preserve"> in Haddonfield, NJ.</w:t>
      </w:r>
    </w:p>
    <w:p w:rsidR="008809FA" w:rsidRPr="006D6DAC" w:rsidRDefault="008809FA" w:rsidP="00973F7F">
      <w:pPr>
        <w:pStyle w:val="BodyText2"/>
        <w:rPr>
          <w:rFonts w:ascii="Times New Roman" w:hAnsi="Times New Roman"/>
          <w:b w:val="0"/>
          <w:color w:val="1F4E79" w:themeColor="accent1" w:themeShade="80"/>
          <w:sz w:val="16"/>
          <w:szCs w:val="16"/>
        </w:rPr>
      </w:pPr>
    </w:p>
    <w:p w:rsidR="000761CD" w:rsidRDefault="000761CD" w:rsidP="008809FA">
      <w:pPr>
        <w:pStyle w:val="BodyText2"/>
        <w:rPr>
          <w:rFonts w:ascii="Times New Roman" w:hAnsi="Times New Roman"/>
          <w:color w:val="1F4E79" w:themeColor="accent1" w:themeShade="80"/>
          <w:sz w:val="16"/>
          <w:szCs w:val="16"/>
        </w:rPr>
      </w:pPr>
    </w:p>
    <w:p w:rsidR="00AE4AB9" w:rsidRPr="006E56C3" w:rsidRDefault="00AE4AB9" w:rsidP="00AE4AB9">
      <w:pPr>
        <w:rPr>
          <w:rFonts w:ascii="Times New Roman" w:hAnsi="Times New Roman"/>
          <w:color w:val="2F5496" w:themeColor="accent5" w:themeShade="BF"/>
          <w:sz w:val="16"/>
          <w:szCs w:val="16"/>
        </w:rPr>
      </w:pPr>
      <w:r w:rsidRPr="006E56C3">
        <w:rPr>
          <w:rFonts w:ascii="Times New Roman" w:hAnsi="Times New Roman"/>
          <w:b/>
          <w:color w:val="2F5496" w:themeColor="accent5" w:themeShade="BF"/>
          <w:sz w:val="16"/>
          <w:szCs w:val="16"/>
        </w:rPr>
        <w:t xml:space="preserve">Cheryll Rothery, </w:t>
      </w:r>
      <w:proofErr w:type="spellStart"/>
      <w:proofErr w:type="gramStart"/>
      <w:r w:rsidR="00EA2919">
        <w:rPr>
          <w:rFonts w:ascii="Times New Roman" w:hAnsi="Times New Roman"/>
          <w:b/>
          <w:color w:val="2F5496" w:themeColor="accent5" w:themeShade="BF"/>
          <w:sz w:val="16"/>
          <w:szCs w:val="16"/>
        </w:rPr>
        <w:t>Psy.D</w:t>
      </w:r>
      <w:proofErr w:type="spellEnd"/>
      <w:r w:rsidR="00EA2919">
        <w:rPr>
          <w:rFonts w:ascii="Times New Roman" w:hAnsi="Times New Roman"/>
          <w:b/>
          <w:color w:val="2F5496" w:themeColor="accent5" w:themeShade="BF"/>
          <w:sz w:val="16"/>
          <w:szCs w:val="16"/>
        </w:rPr>
        <w:t>.,</w:t>
      </w:r>
      <w:proofErr w:type="gramEnd"/>
      <w:r w:rsidR="00EA2919">
        <w:rPr>
          <w:rFonts w:ascii="Times New Roman" w:hAnsi="Times New Roman"/>
          <w:b/>
          <w:color w:val="2F5496" w:themeColor="accent5" w:themeShade="BF"/>
          <w:sz w:val="16"/>
          <w:szCs w:val="16"/>
        </w:rPr>
        <w:t xml:space="preserve"> ABPP, </w:t>
      </w:r>
      <w:r w:rsidRPr="006E56C3">
        <w:rPr>
          <w:rFonts w:ascii="Times New Roman" w:hAnsi="Times New Roman"/>
          <w:b/>
          <w:color w:val="2F5496" w:themeColor="accent5" w:themeShade="BF"/>
          <w:sz w:val="16"/>
          <w:szCs w:val="16"/>
        </w:rPr>
        <w:t xml:space="preserve">Associate Professor of Psychology, </w:t>
      </w:r>
      <w:r w:rsidRPr="006E56C3">
        <w:rPr>
          <w:rFonts w:ascii="Times New Roman" w:hAnsi="Times New Roman"/>
          <w:color w:val="2F5496" w:themeColor="accent5" w:themeShade="BF"/>
          <w:sz w:val="16"/>
          <w:szCs w:val="16"/>
        </w:rPr>
        <w:t>is the Graduate Program Chair and Director of</w:t>
      </w:r>
      <w:r w:rsidR="006E56C3" w:rsidRPr="006E56C3">
        <w:rPr>
          <w:rFonts w:ascii="Times New Roman" w:hAnsi="Times New Roman"/>
          <w:color w:val="2F5496" w:themeColor="accent5" w:themeShade="BF"/>
          <w:sz w:val="16"/>
          <w:szCs w:val="16"/>
        </w:rPr>
        <w:t xml:space="preserve"> Clinical Training for the Psy.</w:t>
      </w:r>
      <w:r w:rsidRPr="006E56C3">
        <w:rPr>
          <w:rFonts w:ascii="Times New Roman" w:hAnsi="Times New Roman"/>
          <w:color w:val="2F5496" w:themeColor="accent5" w:themeShade="BF"/>
          <w:sz w:val="16"/>
          <w:szCs w:val="16"/>
        </w:rPr>
        <w:t xml:space="preserve">D. program in Clinical Psychology at Chestnut Hill College.  Dr. Rothery is a frequent guest lecturer and workshop presenter on the topics of the Relational Cultural Model of Therapy, adolescent female development, </w:t>
      </w:r>
      <w:proofErr w:type="gramStart"/>
      <w:r w:rsidRPr="006E56C3">
        <w:rPr>
          <w:rFonts w:ascii="Times New Roman" w:hAnsi="Times New Roman"/>
          <w:color w:val="2F5496" w:themeColor="accent5" w:themeShade="BF"/>
          <w:sz w:val="16"/>
          <w:szCs w:val="16"/>
        </w:rPr>
        <w:t>ethnic</w:t>
      </w:r>
      <w:proofErr w:type="gramEnd"/>
      <w:r w:rsidRPr="006E56C3">
        <w:rPr>
          <w:rFonts w:ascii="Times New Roman" w:hAnsi="Times New Roman"/>
          <w:color w:val="2F5496" w:themeColor="accent5" w:themeShade="BF"/>
          <w:sz w:val="16"/>
          <w:szCs w:val="16"/>
        </w:rPr>
        <w:t xml:space="preserve"> identity development, cross cultural psychotherapy and supervision, and culturally-informed treatment of African American clients.  She is licensed and maintains a small private practice, working primarily with women of color.</w:t>
      </w:r>
    </w:p>
    <w:p w:rsidR="00DB07B8" w:rsidRPr="006D6DAC" w:rsidRDefault="008809FA" w:rsidP="00973F7F">
      <w:pPr>
        <w:pStyle w:val="BodyText2"/>
        <w:rPr>
          <w:rFonts w:ascii="Times New Roman" w:hAnsi="Times New Roman"/>
          <w:b w:val="0"/>
          <w:color w:val="1F4E79" w:themeColor="accent1" w:themeShade="80"/>
          <w:sz w:val="16"/>
          <w:szCs w:val="16"/>
        </w:rPr>
      </w:pPr>
      <w:r>
        <w:rPr>
          <w:rFonts w:ascii="Times New Roman" w:hAnsi="Times New Roman"/>
          <w:b w:val="0"/>
          <w:color w:val="1F4E79" w:themeColor="accent1" w:themeShade="80"/>
          <w:sz w:val="16"/>
          <w:szCs w:val="16"/>
        </w:rPr>
        <w:t>........................................................................................................</w:t>
      </w:r>
    </w:p>
    <w:p w:rsidR="00331A2D" w:rsidRDefault="00331A2D" w:rsidP="00973F7F">
      <w:pPr>
        <w:pStyle w:val="BodyText2"/>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PLENARY</w:t>
      </w:r>
      <w:r w:rsidR="008809FA">
        <w:rPr>
          <w:rFonts w:ascii="Times New Roman" w:hAnsi="Times New Roman"/>
          <w:color w:val="1F4E79" w:themeColor="accent1" w:themeShade="80"/>
          <w:sz w:val="16"/>
          <w:szCs w:val="16"/>
        </w:rPr>
        <w:t>:</w:t>
      </w:r>
    </w:p>
    <w:p w:rsidR="008809FA" w:rsidRDefault="008809FA" w:rsidP="00973F7F">
      <w:pPr>
        <w:pStyle w:val="BodyText2"/>
        <w:rPr>
          <w:rFonts w:ascii="Times New Roman" w:hAnsi="Times New Roman"/>
          <w:color w:val="1F4E79" w:themeColor="accent1" w:themeShade="80"/>
          <w:sz w:val="16"/>
          <w:szCs w:val="16"/>
        </w:rPr>
      </w:pPr>
    </w:p>
    <w:p w:rsidR="00331A2D" w:rsidRDefault="00331A2D" w:rsidP="00973F7F">
      <w:pPr>
        <w:pStyle w:val="BodyText2"/>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 xml:space="preserve">Cultural Competence:  A Tool for Overcoming Mental Health </w:t>
      </w:r>
      <w:r w:rsidR="00456933">
        <w:rPr>
          <w:rFonts w:ascii="Times New Roman" w:hAnsi="Times New Roman"/>
          <w:color w:val="1F4E79" w:themeColor="accent1" w:themeShade="80"/>
          <w:sz w:val="16"/>
          <w:szCs w:val="16"/>
        </w:rPr>
        <w:t xml:space="preserve">Disparities – </w:t>
      </w:r>
      <w:r w:rsidR="00456933" w:rsidRPr="006D6DAC">
        <w:rPr>
          <w:rFonts w:ascii="Times New Roman" w:hAnsi="Times New Roman"/>
          <w:color w:val="1F4E79" w:themeColor="accent1" w:themeShade="80"/>
          <w:sz w:val="16"/>
          <w:szCs w:val="16"/>
        </w:rPr>
        <w:t>Susan C. McGroarty, Ph.D., ABPP</w:t>
      </w:r>
    </w:p>
    <w:p w:rsidR="000309A7" w:rsidRDefault="000761CD" w:rsidP="00973F7F">
      <w:pPr>
        <w:pStyle w:val="BodyText2"/>
        <w:rPr>
          <w:rFonts w:ascii="Times New Roman" w:hAnsi="Times New Roman"/>
          <w:b w:val="0"/>
          <w:color w:val="1F4E79" w:themeColor="accent1" w:themeShade="80"/>
          <w:sz w:val="16"/>
          <w:szCs w:val="16"/>
        </w:rPr>
      </w:pPr>
      <w:r w:rsidRPr="00331A2D">
        <w:rPr>
          <w:rFonts w:ascii="Times New Roman" w:hAnsi="Times New Roman"/>
          <w:color w:val="1F4E79" w:themeColor="accent1" w:themeShade="80"/>
          <w:sz w:val="16"/>
          <w:szCs w:val="16"/>
        </w:rPr>
        <w:t xml:space="preserve">Purpose:  </w:t>
      </w:r>
      <w:r w:rsidRPr="006D6DAC">
        <w:rPr>
          <w:rFonts w:ascii="Times New Roman" w:hAnsi="Times New Roman"/>
          <w:b w:val="0"/>
          <w:color w:val="1F4E79" w:themeColor="accent1" w:themeShade="80"/>
          <w:sz w:val="16"/>
          <w:szCs w:val="16"/>
        </w:rPr>
        <w:t xml:space="preserve">This workshop will focus on providing participants the opportunity to explore diversity from a broad perspective and the implications of using a diversity informed perspective in clinical work.  </w:t>
      </w:r>
      <w:r w:rsidR="000309A7" w:rsidRPr="006D6DAC">
        <w:rPr>
          <w:rFonts w:ascii="Times New Roman" w:hAnsi="Times New Roman"/>
          <w:b w:val="0"/>
          <w:color w:val="1F4E79" w:themeColor="accent1" w:themeShade="80"/>
          <w:sz w:val="16"/>
          <w:szCs w:val="16"/>
        </w:rPr>
        <w:t xml:space="preserve">Diversity is a loaded topic for many people saturated with emotional intensity, confusion about political correctness and stories of disconnection, marginalization and oppression.  The overwhelming nature of the concept can create diversity avoidance or “diversity adversity.”    </w:t>
      </w:r>
    </w:p>
    <w:p w:rsidR="000761CD" w:rsidRPr="006D6DAC" w:rsidRDefault="000761CD" w:rsidP="00973F7F">
      <w:pPr>
        <w:pStyle w:val="BodyText2"/>
        <w:rPr>
          <w:rFonts w:ascii="Times New Roman" w:hAnsi="Times New Roman"/>
          <w:b w:val="0"/>
          <w:color w:val="1F4E79" w:themeColor="accent1" w:themeShade="80"/>
          <w:sz w:val="16"/>
          <w:szCs w:val="16"/>
        </w:rPr>
      </w:pPr>
    </w:p>
    <w:p w:rsidR="000309A7" w:rsidRDefault="000309A7" w:rsidP="00450D9D">
      <w:pPr>
        <w:pStyle w:val="BodyText2"/>
        <w:rPr>
          <w:rFonts w:ascii="Times New Roman" w:hAnsi="Times New Roman"/>
          <w:b w:val="0"/>
          <w:color w:val="1F4E79" w:themeColor="accent1" w:themeShade="80"/>
          <w:sz w:val="16"/>
          <w:szCs w:val="16"/>
        </w:rPr>
      </w:pPr>
      <w:r w:rsidRPr="006D6DAC">
        <w:rPr>
          <w:rFonts w:ascii="Times New Roman" w:hAnsi="Times New Roman"/>
          <w:b w:val="0"/>
          <w:color w:val="1F4E79" w:themeColor="accent1" w:themeShade="80"/>
          <w:sz w:val="16"/>
          <w:szCs w:val="16"/>
        </w:rPr>
        <w:t>Using an evidence-based foundation, participants will be invited to think about the concept of diversity from multiple perspectives and to reflect on how their own diverse identity can intersect with a client’s and the resultant influence on the therapeutic alliance and course of treatment.</w:t>
      </w:r>
    </w:p>
    <w:p w:rsidR="000309A7" w:rsidRPr="00CD51F4" w:rsidRDefault="00CD51F4" w:rsidP="00450D9D">
      <w:pPr>
        <w:pStyle w:val="BodyText2"/>
        <w:rPr>
          <w:rFonts w:ascii="Times New Roman" w:hAnsi="Times New Roman"/>
          <w:b w:val="0"/>
          <w:color w:val="1F4E79" w:themeColor="accent1" w:themeShade="80"/>
          <w:sz w:val="16"/>
          <w:szCs w:val="16"/>
        </w:rPr>
      </w:pPr>
      <w:r>
        <w:rPr>
          <w:rFonts w:ascii="Times New Roman" w:hAnsi="Times New Roman"/>
          <w:b w:val="0"/>
          <w:color w:val="1F4E79" w:themeColor="accent1" w:themeShade="80"/>
          <w:sz w:val="16"/>
          <w:szCs w:val="16"/>
        </w:rPr>
        <w:t>........................................................................................................</w:t>
      </w:r>
    </w:p>
    <w:p w:rsidR="00331A2D" w:rsidRDefault="00331A2D" w:rsidP="00331A2D">
      <w:pPr>
        <w:spacing w:after="0"/>
        <w:rPr>
          <w:rFonts w:ascii="Times New Roman" w:hAnsi="Times New Roman"/>
          <w:b/>
          <w:color w:val="1F4E79" w:themeColor="accent1" w:themeShade="80"/>
          <w:sz w:val="16"/>
          <w:szCs w:val="16"/>
        </w:rPr>
      </w:pPr>
      <w:r>
        <w:rPr>
          <w:rFonts w:ascii="Times New Roman" w:hAnsi="Times New Roman"/>
          <w:b/>
          <w:color w:val="1F4E79" w:themeColor="accent1" w:themeShade="80"/>
          <w:sz w:val="16"/>
          <w:szCs w:val="16"/>
        </w:rPr>
        <w:t>MORNING WORKSHOP</w:t>
      </w:r>
      <w:r w:rsidR="008809FA">
        <w:rPr>
          <w:rFonts w:ascii="Times New Roman" w:hAnsi="Times New Roman"/>
          <w:b/>
          <w:color w:val="1F4E79" w:themeColor="accent1" w:themeShade="80"/>
          <w:sz w:val="16"/>
          <w:szCs w:val="16"/>
        </w:rPr>
        <w:t>:</w:t>
      </w:r>
    </w:p>
    <w:p w:rsidR="00CD51F4" w:rsidRDefault="00CD51F4" w:rsidP="00331A2D">
      <w:pPr>
        <w:spacing w:after="0"/>
        <w:rPr>
          <w:rFonts w:ascii="Times New Roman" w:hAnsi="Times New Roman"/>
          <w:b/>
          <w:color w:val="1F4E79" w:themeColor="accent1" w:themeShade="80"/>
          <w:sz w:val="16"/>
          <w:szCs w:val="16"/>
        </w:rPr>
      </w:pPr>
    </w:p>
    <w:p w:rsidR="00331A2D" w:rsidRDefault="00331A2D" w:rsidP="00331A2D">
      <w:pPr>
        <w:spacing w:after="0"/>
        <w:rPr>
          <w:rFonts w:ascii="Times New Roman" w:hAnsi="Times New Roman"/>
          <w:b/>
          <w:color w:val="1F4E79" w:themeColor="accent1" w:themeShade="80"/>
          <w:sz w:val="16"/>
          <w:szCs w:val="16"/>
        </w:rPr>
      </w:pPr>
      <w:r>
        <w:rPr>
          <w:rFonts w:ascii="Times New Roman" w:hAnsi="Times New Roman"/>
          <w:b/>
          <w:color w:val="1F4E79" w:themeColor="accent1" w:themeShade="80"/>
          <w:sz w:val="16"/>
          <w:szCs w:val="16"/>
        </w:rPr>
        <w:t>The DSM-5 Cultural Formulation Interview</w:t>
      </w:r>
      <w:r w:rsidR="00456933">
        <w:rPr>
          <w:rFonts w:ascii="Times New Roman" w:hAnsi="Times New Roman"/>
          <w:b/>
          <w:color w:val="1F4E79" w:themeColor="accent1" w:themeShade="80"/>
          <w:sz w:val="16"/>
          <w:szCs w:val="16"/>
        </w:rPr>
        <w:t xml:space="preserve"> – Cheryll Rothery</w:t>
      </w:r>
      <w:r w:rsidR="00456933" w:rsidRPr="006D6DAC">
        <w:rPr>
          <w:rFonts w:ascii="Times New Roman" w:hAnsi="Times New Roman"/>
          <w:color w:val="1F4E79" w:themeColor="accent1" w:themeShade="80"/>
          <w:sz w:val="16"/>
          <w:szCs w:val="16"/>
        </w:rPr>
        <w:t xml:space="preserve">, </w:t>
      </w:r>
      <w:proofErr w:type="spellStart"/>
      <w:r w:rsidR="00456933" w:rsidRPr="006D6DAC">
        <w:rPr>
          <w:rFonts w:ascii="Times New Roman" w:hAnsi="Times New Roman"/>
          <w:color w:val="1F4E79" w:themeColor="accent1" w:themeShade="80"/>
          <w:sz w:val="16"/>
          <w:szCs w:val="16"/>
        </w:rPr>
        <w:t>Ps</w:t>
      </w:r>
      <w:r w:rsidR="00456933">
        <w:rPr>
          <w:rFonts w:ascii="Times New Roman" w:hAnsi="Times New Roman"/>
          <w:color w:val="1F4E79" w:themeColor="accent1" w:themeShade="80"/>
          <w:sz w:val="16"/>
          <w:szCs w:val="16"/>
        </w:rPr>
        <w:t>y</w:t>
      </w:r>
      <w:proofErr w:type="spellEnd"/>
      <w:r w:rsidR="00456933" w:rsidRPr="006D6DAC">
        <w:rPr>
          <w:rFonts w:ascii="Times New Roman" w:hAnsi="Times New Roman"/>
          <w:color w:val="1F4E79" w:themeColor="accent1" w:themeShade="80"/>
          <w:sz w:val="16"/>
          <w:szCs w:val="16"/>
        </w:rPr>
        <w:t>. D., ABPP</w:t>
      </w:r>
    </w:p>
    <w:p w:rsidR="006E56C3" w:rsidRDefault="006E56C3" w:rsidP="006E56C3">
      <w:pPr>
        <w:spacing w:after="0"/>
        <w:rPr>
          <w:rFonts w:ascii="Times New Roman" w:hAnsi="Times New Roman"/>
          <w:color w:val="1F4E79" w:themeColor="accent1" w:themeShade="80"/>
          <w:sz w:val="16"/>
          <w:szCs w:val="16"/>
        </w:rPr>
      </w:pPr>
      <w:r w:rsidRPr="00456933">
        <w:rPr>
          <w:rFonts w:ascii="Times New Roman" w:hAnsi="Times New Roman"/>
          <w:b/>
          <w:color w:val="1F4E79" w:themeColor="accent1" w:themeShade="80"/>
          <w:sz w:val="16"/>
          <w:szCs w:val="16"/>
        </w:rPr>
        <w:t xml:space="preserve">Purpose:  </w:t>
      </w:r>
      <w:r>
        <w:rPr>
          <w:rFonts w:ascii="Times New Roman" w:hAnsi="Times New Roman"/>
          <w:color w:val="1F4E79" w:themeColor="accent1" w:themeShade="80"/>
          <w:sz w:val="16"/>
          <w:szCs w:val="16"/>
        </w:rPr>
        <w:t>The CFI</w:t>
      </w:r>
      <w:r w:rsidRPr="006D6DAC">
        <w:rPr>
          <w:rFonts w:ascii="Times New Roman" w:hAnsi="Times New Roman"/>
          <w:color w:val="1F4E79" w:themeColor="accent1" w:themeShade="80"/>
          <w:sz w:val="16"/>
          <w:szCs w:val="16"/>
        </w:rPr>
        <w:t xml:space="preserve"> allows clinicians to conduct a more holistic asse</w:t>
      </w:r>
      <w:r>
        <w:rPr>
          <w:rFonts w:ascii="Times New Roman" w:hAnsi="Times New Roman"/>
          <w:color w:val="1F4E79" w:themeColor="accent1" w:themeShade="80"/>
          <w:sz w:val="16"/>
          <w:szCs w:val="16"/>
        </w:rPr>
        <w:t>ssment of a client. The CFI highlights</w:t>
      </w:r>
      <w:r w:rsidRPr="006D6DAC">
        <w:rPr>
          <w:rFonts w:ascii="Times New Roman" w:hAnsi="Times New Roman"/>
          <w:color w:val="1F4E79" w:themeColor="accent1" w:themeShade="80"/>
          <w:sz w:val="16"/>
          <w:szCs w:val="16"/>
        </w:rPr>
        <w:t xml:space="preserve"> cultural, familial, psychosocial and environmental factors that may be relevant for problem identification, symptom manifestation and </w:t>
      </w:r>
      <w:r w:rsidRPr="006E56C3">
        <w:rPr>
          <w:rFonts w:ascii="Times New Roman" w:hAnsi="Times New Roman"/>
          <w:b/>
          <w:i/>
          <w:color w:val="1F4E79" w:themeColor="accent1" w:themeShade="80"/>
          <w:sz w:val="16"/>
          <w:szCs w:val="16"/>
        </w:rPr>
        <w:t>meaning</w:t>
      </w:r>
      <w:r>
        <w:rPr>
          <w:rFonts w:ascii="Times New Roman" w:hAnsi="Times New Roman"/>
          <w:color w:val="1F4E79" w:themeColor="accent1" w:themeShade="80"/>
          <w:sz w:val="16"/>
          <w:szCs w:val="16"/>
        </w:rPr>
        <w:t xml:space="preserve"> to the client and family</w:t>
      </w:r>
      <w:r w:rsidRPr="006D6DAC">
        <w:rPr>
          <w:rFonts w:ascii="Times New Roman" w:hAnsi="Times New Roman"/>
          <w:color w:val="1F4E79" w:themeColor="accent1" w:themeShade="80"/>
          <w:sz w:val="16"/>
          <w:szCs w:val="16"/>
        </w:rPr>
        <w:t>.  This knowledge can greatly decrease the likelihood of misdiagnosis and subsequent compromised tr</w:t>
      </w:r>
      <w:r>
        <w:rPr>
          <w:rFonts w:ascii="Times New Roman" w:hAnsi="Times New Roman"/>
          <w:color w:val="1F4E79" w:themeColor="accent1" w:themeShade="80"/>
          <w:sz w:val="16"/>
          <w:szCs w:val="16"/>
        </w:rPr>
        <w:t>eatment.  An overview of the CF</w:t>
      </w:r>
      <w:r w:rsidRPr="006D6DAC">
        <w:rPr>
          <w:rFonts w:ascii="Times New Roman" w:hAnsi="Times New Roman"/>
          <w:color w:val="1F4E79" w:themeColor="accent1" w:themeShade="80"/>
          <w:sz w:val="16"/>
          <w:szCs w:val="16"/>
        </w:rPr>
        <w:t>I will be provided and its use illustrated through a case study.</w:t>
      </w:r>
    </w:p>
    <w:p w:rsidR="00450D9D" w:rsidRPr="00CD51F4" w:rsidRDefault="00CD51F4" w:rsidP="00450D9D">
      <w:pPr>
        <w:pStyle w:val="BodyText2"/>
        <w:rPr>
          <w:rFonts w:ascii="Times New Roman" w:hAnsi="Times New Roman"/>
          <w:b w:val="0"/>
          <w:color w:val="1F4E79" w:themeColor="accent1" w:themeShade="80"/>
          <w:sz w:val="16"/>
          <w:szCs w:val="16"/>
        </w:rPr>
      </w:pPr>
      <w:r>
        <w:rPr>
          <w:rFonts w:ascii="Times New Roman" w:hAnsi="Times New Roman"/>
          <w:b w:val="0"/>
          <w:color w:val="1F4E79" w:themeColor="accent1" w:themeShade="80"/>
          <w:sz w:val="16"/>
          <w:szCs w:val="16"/>
        </w:rPr>
        <w:t>........................................................................................................</w:t>
      </w:r>
    </w:p>
    <w:p w:rsidR="00450D9D" w:rsidRDefault="00CD51F4" w:rsidP="00450D9D">
      <w:pPr>
        <w:pStyle w:val="BodyText2"/>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AFTERNOON WORKSHOPS</w:t>
      </w:r>
      <w:r w:rsidR="008809FA">
        <w:rPr>
          <w:rFonts w:ascii="Times New Roman" w:hAnsi="Times New Roman"/>
          <w:color w:val="1F4E79" w:themeColor="accent1" w:themeShade="80"/>
          <w:sz w:val="16"/>
          <w:szCs w:val="16"/>
        </w:rPr>
        <w:t>:</w:t>
      </w:r>
    </w:p>
    <w:p w:rsidR="00331A2D" w:rsidRPr="00331A2D" w:rsidRDefault="00331A2D" w:rsidP="00450D9D">
      <w:pPr>
        <w:pStyle w:val="BodyText2"/>
        <w:rPr>
          <w:rFonts w:ascii="Times New Roman" w:hAnsi="Times New Roman"/>
          <w:color w:val="1F4E79" w:themeColor="accent1" w:themeShade="80"/>
          <w:sz w:val="16"/>
          <w:szCs w:val="16"/>
        </w:rPr>
      </w:pPr>
    </w:p>
    <w:p w:rsidR="00450D9D" w:rsidRPr="00450D9D" w:rsidRDefault="008809FA" w:rsidP="00450D9D">
      <w:pPr>
        <w:pStyle w:val="BodyText2"/>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 xml:space="preserve">(A)  </w:t>
      </w:r>
      <w:r w:rsidR="00456933">
        <w:rPr>
          <w:rFonts w:ascii="Times New Roman" w:hAnsi="Times New Roman"/>
          <w:color w:val="1F4E79" w:themeColor="accent1" w:themeShade="80"/>
          <w:sz w:val="16"/>
          <w:szCs w:val="16"/>
        </w:rPr>
        <w:t>Treating the C</w:t>
      </w:r>
      <w:r w:rsidR="00450D9D" w:rsidRPr="00450D9D">
        <w:rPr>
          <w:rFonts w:ascii="Times New Roman" w:hAnsi="Times New Roman"/>
          <w:color w:val="1F4E79" w:themeColor="accent1" w:themeShade="80"/>
          <w:sz w:val="16"/>
          <w:szCs w:val="16"/>
        </w:rPr>
        <w:t>ontemporary Family – Scott Browning</w:t>
      </w:r>
    </w:p>
    <w:p w:rsidR="00A576B1" w:rsidRDefault="00450D9D" w:rsidP="00450D9D">
      <w:pPr>
        <w:spacing w:after="0"/>
        <w:rPr>
          <w:rFonts w:ascii="Times New Roman" w:hAnsi="Times New Roman"/>
          <w:color w:val="1F4E79" w:themeColor="accent1" w:themeShade="80"/>
          <w:sz w:val="16"/>
          <w:szCs w:val="16"/>
        </w:rPr>
      </w:pPr>
      <w:r w:rsidRPr="006D6DAC">
        <w:rPr>
          <w:rFonts w:ascii="Times New Roman" w:hAnsi="Times New Roman"/>
          <w:b/>
          <w:color w:val="1F4E79" w:themeColor="accent1" w:themeShade="80"/>
          <w:sz w:val="16"/>
          <w:szCs w:val="16"/>
        </w:rPr>
        <w:t xml:space="preserve">Purpose:  </w:t>
      </w:r>
      <w:r w:rsidRPr="006D6DAC">
        <w:rPr>
          <w:rFonts w:ascii="Times New Roman" w:hAnsi="Times New Roman"/>
          <w:color w:val="1F4E79" w:themeColor="accent1" w:themeShade="80"/>
          <w:sz w:val="16"/>
          <w:szCs w:val="16"/>
        </w:rPr>
        <w:t xml:space="preserve">This workshop will examine eight family types;  stepfamilies, families of murder, families of adoption, “fragile families”, grandparent run families, chronically ill families, LGBT families and families on the autism spectrum.  </w:t>
      </w:r>
      <w:r>
        <w:rPr>
          <w:rFonts w:ascii="Times New Roman" w:hAnsi="Times New Roman"/>
          <w:color w:val="1F4E79" w:themeColor="accent1" w:themeShade="80"/>
          <w:sz w:val="16"/>
          <w:szCs w:val="16"/>
        </w:rPr>
        <w:t>T</w:t>
      </w:r>
      <w:r w:rsidRPr="006D6DAC">
        <w:rPr>
          <w:rFonts w:ascii="Times New Roman" w:hAnsi="Times New Roman"/>
          <w:color w:val="1F4E79" w:themeColor="accent1" w:themeShade="80"/>
          <w:sz w:val="16"/>
          <w:szCs w:val="16"/>
        </w:rPr>
        <w:t xml:space="preserve">hese families are examined in light of the extant </w:t>
      </w:r>
      <w:r>
        <w:rPr>
          <w:rFonts w:ascii="Times New Roman" w:hAnsi="Times New Roman"/>
          <w:color w:val="1F4E79" w:themeColor="accent1" w:themeShade="80"/>
          <w:sz w:val="16"/>
          <w:szCs w:val="16"/>
        </w:rPr>
        <w:t xml:space="preserve">research, and clinical </w:t>
      </w:r>
    </w:p>
    <w:p w:rsidR="00A576B1" w:rsidRDefault="00A576B1" w:rsidP="00450D9D">
      <w:pPr>
        <w:spacing w:after="0"/>
        <w:rPr>
          <w:rFonts w:ascii="Times New Roman" w:hAnsi="Times New Roman"/>
          <w:color w:val="1F4E79" w:themeColor="accent1" w:themeShade="80"/>
          <w:sz w:val="16"/>
          <w:szCs w:val="16"/>
        </w:rPr>
      </w:pPr>
    </w:p>
    <w:p w:rsidR="00450D9D" w:rsidRDefault="00450D9D" w:rsidP="00F37716">
      <w:pPr>
        <w:spacing w:after="0"/>
        <w:ind w:left="180"/>
        <w:rPr>
          <w:rFonts w:ascii="Times New Roman" w:hAnsi="Times New Roman"/>
          <w:color w:val="1F4E79" w:themeColor="accent1" w:themeShade="80"/>
          <w:sz w:val="16"/>
          <w:szCs w:val="16"/>
          <w:u w:val="single"/>
        </w:rPr>
      </w:pPr>
      <w:proofErr w:type="gramStart"/>
      <w:r>
        <w:rPr>
          <w:rFonts w:ascii="Times New Roman" w:hAnsi="Times New Roman"/>
          <w:color w:val="1F4E79" w:themeColor="accent1" w:themeShade="80"/>
          <w:sz w:val="16"/>
          <w:szCs w:val="16"/>
        </w:rPr>
        <w:t>practice</w:t>
      </w:r>
      <w:proofErr w:type="gramEnd"/>
      <w:r>
        <w:rPr>
          <w:rFonts w:ascii="Times New Roman" w:hAnsi="Times New Roman"/>
          <w:color w:val="1F4E79" w:themeColor="accent1" w:themeShade="80"/>
          <w:sz w:val="16"/>
          <w:szCs w:val="16"/>
        </w:rPr>
        <w:t xml:space="preserve">, based on Dr. Browning’s book:  </w:t>
      </w:r>
      <w:r w:rsidR="000761CD">
        <w:rPr>
          <w:rFonts w:ascii="Times New Roman" w:hAnsi="Times New Roman"/>
          <w:color w:val="1F4E79" w:themeColor="accent1" w:themeShade="80"/>
          <w:sz w:val="16"/>
          <w:szCs w:val="16"/>
          <w:u w:val="single"/>
        </w:rPr>
        <w:t>Contemporary Families at the Nexus of Research &amp; Practice</w:t>
      </w:r>
      <w:r>
        <w:rPr>
          <w:rFonts w:ascii="Times New Roman" w:hAnsi="Times New Roman"/>
          <w:color w:val="1F4E79" w:themeColor="accent1" w:themeShade="80"/>
          <w:sz w:val="16"/>
          <w:szCs w:val="16"/>
          <w:u w:val="single"/>
        </w:rPr>
        <w:t>.</w:t>
      </w:r>
    </w:p>
    <w:p w:rsidR="00450D9D" w:rsidRDefault="008809FA" w:rsidP="00F37716">
      <w:pPr>
        <w:spacing w:after="0"/>
        <w:ind w:left="180"/>
        <w:rPr>
          <w:rFonts w:ascii="Times New Roman" w:hAnsi="Times New Roman"/>
          <w:b/>
          <w:color w:val="1F4E79" w:themeColor="accent1" w:themeShade="80"/>
          <w:sz w:val="16"/>
          <w:szCs w:val="16"/>
        </w:rPr>
      </w:pPr>
      <w:r>
        <w:rPr>
          <w:rFonts w:ascii="Times New Roman" w:hAnsi="Times New Roman"/>
          <w:b/>
          <w:color w:val="1F4E79" w:themeColor="accent1" w:themeShade="80"/>
          <w:sz w:val="16"/>
          <w:szCs w:val="16"/>
        </w:rPr>
        <w:t xml:space="preserve">(B)  </w:t>
      </w:r>
      <w:r w:rsidR="00450D9D" w:rsidRPr="00450D9D">
        <w:rPr>
          <w:rFonts w:ascii="Times New Roman" w:hAnsi="Times New Roman"/>
          <w:b/>
          <w:color w:val="1F4E79" w:themeColor="accent1" w:themeShade="80"/>
          <w:sz w:val="16"/>
          <w:szCs w:val="16"/>
        </w:rPr>
        <w:t xml:space="preserve">Psychotherapy – South Asians – Bindu </w:t>
      </w:r>
      <w:r w:rsidR="00450D9D">
        <w:rPr>
          <w:rFonts w:ascii="Times New Roman" w:hAnsi="Times New Roman"/>
          <w:b/>
          <w:color w:val="1F4E79" w:themeColor="accent1" w:themeShade="80"/>
          <w:sz w:val="16"/>
          <w:szCs w:val="16"/>
        </w:rPr>
        <w:t>Methikalam, Ph.D</w:t>
      </w:r>
      <w:r w:rsidR="00450D9D" w:rsidRPr="00450D9D">
        <w:rPr>
          <w:rFonts w:ascii="Times New Roman" w:hAnsi="Times New Roman"/>
          <w:b/>
          <w:color w:val="1F4E79" w:themeColor="accent1" w:themeShade="80"/>
          <w:sz w:val="16"/>
          <w:szCs w:val="16"/>
        </w:rPr>
        <w:t>.</w:t>
      </w:r>
    </w:p>
    <w:p w:rsidR="00450D9D" w:rsidRPr="006D6DAC" w:rsidRDefault="00450D9D" w:rsidP="00F37716">
      <w:pPr>
        <w:pStyle w:val="PlainText"/>
        <w:ind w:left="180"/>
        <w:rPr>
          <w:rFonts w:ascii="Times New Roman" w:hAnsi="Times New Roman" w:cs="Times New Roman"/>
          <w:color w:val="1F4E79" w:themeColor="accent1" w:themeShade="80"/>
          <w:sz w:val="16"/>
          <w:szCs w:val="16"/>
        </w:rPr>
      </w:pPr>
      <w:r w:rsidRPr="006D6DAC">
        <w:rPr>
          <w:rFonts w:ascii="Times New Roman" w:hAnsi="Times New Roman" w:cs="Times New Roman"/>
          <w:b/>
          <w:color w:val="1F4E79" w:themeColor="accent1" w:themeShade="80"/>
          <w:sz w:val="16"/>
          <w:szCs w:val="16"/>
        </w:rPr>
        <w:t>Purpose</w:t>
      </w:r>
      <w:r w:rsidRPr="006D6DAC">
        <w:rPr>
          <w:rFonts w:ascii="Times New Roman" w:hAnsi="Times New Roman" w:cs="Times New Roman"/>
          <w:color w:val="1F4E79" w:themeColor="accent1" w:themeShade="80"/>
          <w:sz w:val="16"/>
          <w:szCs w:val="16"/>
        </w:rPr>
        <w:t xml:space="preserve">:  South Asians are the fastest growing Asian group in the United States, with Asian Indians as the second largest Asian group, next to Chinese Americans, residing in the United States (2007 U. S. Census).  However, our knowledge of this population is limited, and there is a scarcity of research on </w:t>
      </w:r>
      <w:r>
        <w:rPr>
          <w:rFonts w:ascii="Times New Roman" w:hAnsi="Times New Roman" w:cs="Times New Roman"/>
          <w:color w:val="1F4E79" w:themeColor="accent1" w:themeShade="80"/>
          <w:sz w:val="16"/>
          <w:szCs w:val="16"/>
        </w:rPr>
        <w:t xml:space="preserve">this population </w:t>
      </w:r>
      <w:r w:rsidRPr="006D6DAC">
        <w:rPr>
          <w:rFonts w:ascii="Times New Roman" w:hAnsi="Times New Roman" w:cs="Times New Roman"/>
          <w:color w:val="1F4E79" w:themeColor="accent1" w:themeShade="80"/>
          <w:sz w:val="16"/>
          <w:szCs w:val="16"/>
        </w:rPr>
        <w:t>despite the numerous challenges experienced.  South Asians undergo a variety of stressors as they navigate two dichotomous cultures.  This presentation will address the acculturative stress, familial issues, gender expectations, and the mental health needs of the South Asian population.</w:t>
      </w:r>
    </w:p>
    <w:p w:rsidR="00450D9D" w:rsidRDefault="00450D9D" w:rsidP="00F37716">
      <w:pPr>
        <w:pStyle w:val="PlainText"/>
        <w:ind w:left="180"/>
        <w:rPr>
          <w:rFonts w:ascii="Times New Roman" w:hAnsi="Times New Roman" w:cs="Times New Roman"/>
          <w:color w:val="1F4E79" w:themeColor="accent1" w:themeShade="80"/>
          <w:sz w:val="16"/>
          <w:szCs w:val="16"/>
        </w:rPr>
      </w:pPr>
    </w:p>
    <w:p w:rsidR="00331A2D" w:rsidRPr="00331A2D" w:rsidRDefault="008809FA" w:rsidP="00F37716">
      <w:pPr>
        <w:pStyle w:val="PlainText"/>
        <w:ind w:left="180"/>
        <w:rPr>
          <w:rFonts w:ascii="Times New Roman" w:hAnsi="Times New Roman" w:cs="Times New Roman"/>
          <w:b/>
          <w:color w:val="1F4E79" w:themeColor="accent1" w:themeShade="80"/>
          <w:sz w:val="16"/>
          <w:szCs w:val="16"/>
        </w:rPr>
      </w:pPr>
      <w:r>
        <w:rPr>
          <w:rFonts w:ascii="Times New Roman" w:hAnsi="Times New Roman" w:cs="Times New Roman"/>
          <w:b/>
          <w:color w:val="1F4E79" w:themeColor="accent1" w:themeShade="80"/>
          <w:sz w:val="16"/>
          <w:szCs w:val="16"/>
        </w:rPr>
        <w:t xml:space="preserve">(C)  </w:t>
      </w:r>
      <w:r w:rsidR="00331A2D" w:rsidRPr="00331A2D">
        <w:rPr>
          <w:rFonts w:ascii="Times New Roman" w:hAnsi="Times New Roman" w:cs="Times New Roman"/>
          <w:b/>
          <w:color w:val="1F4E79" w:themeColor="accent1" w:themeShade="80"/>
          <w:sz w:val="16"/>
          <w:szCs w:val="16"/>
        </w:rPr>
        <w:t>Clinical Work and Latino Families – Claudia Garcia-Leeds, Ph.D.</w:t>
      </w:r>
    </w:p>
    <w:p w:rsidR="00331A2D" w:rsidRDefault="00331A2D" w:rsidP="00F37716">
      <w:pPr>
        <w:pStyle w:val="BodyText2"/>
        <w:ind w:left="180"/>
        <w:rPr>
          <w:rFonts w:ascii="Times New Roman" w:hAnsi="Times New Roman"/>
          <w:b w:val="0"/>
          <w:color w:val="1F4E79" w:themeColor="accent1" w:themeShade="80"/>
          <w:sz w:val="16"/>
          <w:szCs w:val="16"/>
        </w:rPr>
      </w:pPr>
      <w:r w:rsidRPr="006D6DAC">
        <w:rPr>
          <w:rFonts w:ascii="Times New Roman" w:hAnsi="Times New Roman"/>
          <w:color w:val="1F4E79" w:themeColor="accent1" w:themeShade="80"/>
          <w:sz w:val="16"/>
          <w:szCs w:val="16"/>
        </w:rPr>
        <w:t>Purpose:</w:t>
      </w:r>
      <w:r w:rsidRPr="006D6DAC">
        <w:rPr>
          <w:rFonts w:ascii="Times New Roman" w:hAnsi="Times New Roman"/>
          <w:b w:val="0"/>
          <w:color w:val="1F4E79" w:themeColor="accent1" w:themeShade="80"/>
          <w:sz w:val="16"/>
          <w:szCs w:val="16"/>
        </w:rPr>
        <w:t xml:space="preserve">  This workshop will explore the factors that influence the psychological experiences of Latino families in the U.S.  Participants will be introduced to the skills necessary to provide clinical work to Latino families and couples.  To this end, a number of relevant topics will be examined, including immigrations, acculturation, ethnic identity, stereotypes and discrimination.</w:t>
      </w:r>
    </w:p>
    <w:p w:rsidR="000761CD" w:rsidRDefault="000761CD" w:rsidP="00F37716">
      <w:pPr>
        <w:pStyle w:val="BodyText2"/>
        <w:ind w:left="180"/>
        <w:rPr>
          <w:rFonts w:ascii="Times New Roman" w:hAnsi="Times New Roman"/>
          <w:color w:val="1F4E79" w:themeColor="accent1" w:themeShade="80"/>
          <w:sz w:val="16"/>
          <w:szCs w:val="16"/>
        </w:rPr>
      </w:pPr>
    </w:p>
    <w:p w:rsidR="000761CD" w:rsidRDefault="00456933" w:rsidP="00F37716">
      <w:pPr>
        <w:pStyle w:val="BodyText2"/>
        <w:ind w:left="180"/>
        <w:rPr>
          <w:rFonts w:ascii="Times New Roman" w:hAnsi="Times New Roman"/>
          <w:b w:val="0"/>
          <w:color w:val="1F4E79" w:themeColor="accent1" w:themeShade="80"/>
          <w:sz w:val="16"/>
          <w:szCs w:val="16"/>
        </w:rPr>
      </w:pPr>
      <w:r w:rsidRPr="00456933">
        <w:rPr>
          <w:rFonts w:ascii="Times New Roman" w:hAnsi="Times New Roman"/>
          <w:color w:val="1F4E79" w:themeColor="accent1" w:themeShade="80"/>
          <w:sz w:val="16"/>
          <w:szCs w:val="16"/>
        </w:rPr>
        <w:t>Objective</w:t>
      </w:r>
      <w:r w:rsidR="000761CD">
        <w:rPr>
          <w:rFonts w:ascii="Times New Roman" w:hAnsi="Times New Roman"/>
          <w:color w:val="1F4E79" w:themeColor="accent1" w:themeShade="80"/>
          <w:sz w:val="16"/>
          <w:szCs w:val="16"/>
        </w:rPr>
        <w:t>s</w:t>
      </w:r>
      <w:r w:rsidRPr="00456933">
        <w:rPr>
          <w:rFonts w:ascii="Times New Roman" w:hAnsi="Times New Roman"/>
          <w:color w:val="1F4E79" w:themeColor="accent1" w:themeShade="80"/>
          <w:sz w:val="16"/>
          <w:szCs w:val="16"/>
        </w:rPr>
        <w:t>:</w:t>
      </w:r>
      <w:r>
        <w:rPr>
          <w:rFonts w:ascii="Times New Roman" w:hAnsi="Times New Roman"/>
          <w:b w:val="0"/>
          <w:color w:val="1F4E79" w:themeColor="accent1" w:themeShade="80"/>
          <w:sz w:val="16"/>
          <w:szCs w:val="16"/>
        </w:rPr>
        <w:t xml:space="preserve">  </w:t>
      </w:r>
    </w:p>
    <w:p w:rsidR="000761CD" w:rsidRPr="000761CD" w:rsidRDefault="000761CD" w:rsidP="00F37716">
      <w:pPr>
        <w:pStyle w:val="BodyText2"/>
        <w:numPr>
          <w:ilvl w:val="0"/>
          <w:numId w:val="6"/>
        </w:numPr>
        <w:tabs>
          <w:tab w:val="left" w:pos="360"/>
        </w:tabs>
        <w:ind w:left="180" w:firstLine="0"/>
        <w:rPr>
          <w:rFonts w:ascii="Times New Roman" w:hAnsi="Times New Roman"/>
          <w:b w:val="0"/>
          <w:color w:val="1F4E79" w:themeColor="accent1" w:themeShade="80"/>
          <w:sz w:val="18"/>
          <w:szCs w:val="18"/>
        </w:rPr>
      </w:pPr>
      <w:r>
        <w:rPr>
          <w:rFonts w:ascii="Times New Roman" w:hAnsi="Times New Roman"/>
          <w:b w:val="0"/>
          <w:color w:val="1F4E79" w:themeColor="accent1" w:themeShade="80"/>
          <w:sz w:val="16"/>
          <w:szCs w:val="16"/>
        </w:rPr>
        <w:t>Participants will be able to identify two ways cultural competence is a tool for overcoming health disparities.</w:t>
      </w:r>
      <w:r w:rsidRPr="000761CD">
        <w:rPr>
          <w:rFonts w:ascii="Times New Roman" w:hAnsi="Times New Roman"/>
          <w:color w:val="1F4E79" w:themeColor="accent1" w:themeShade="80"/>
          <w:sz w:val="16"/>
          <w:szCs w:val="16"/>
        </w:rPr>
        <w:t xml:space="preserve"> </w:t>
      </w:r>
    </w:p>
    <w:p w:rsidR="00456933" w:rsidRPr="000761CD" w:rsidRDefault="000761CD" w:rsidP="00F37716">
      <w:pPr>
        <w:pStyle w:val="BodyText2"/>
        <w:numPr>
          <w:ilvl w:val="0"/>
          <w:numId w:val="6"/>
        </w:numPr>
        <w:tabs>
          <w:tab w:val="left" w:pos="360"/>
        </w:tabs>
        <w:ind w:left="180" w:firstLine="0"/>
        <w:rPr>
          <w:rFonts w:ascii="Times New Roman" w:hAnsi="Times New Roman"/>
          <w:color w:val="1F4E79" w:themeColor="accent1" w:themeShade="80"/>
          <w:sz w:val="18"/>
          <w:szCs w:val="18"/>
        </w:rPr>
      </w:pPr>
      <w:r w:rsidRPr="000761CD">
        <w:rPr>
          <w:rFonts w:ascii="Times New Roman" w:hAnsi="Times New Roman"/>
          <w:b w:val="0"/>
          <w:color w:val="1F4E79" w:themeColor="accent1" w:themeShade="80"/>
          <w:sz w:val="16"/>
          <w:szCs w:val="16"/>
        </w:rPr>
        <w:t>Participants</w:t>
      </w:r>
      <w:r w:rsidR="006C6E24">
        <w:rPr>
          <w:rFonts w:ascii="Times New Roman" w:hAnsi="Times New Roman"/>
          <w:b w:val="0"/>
          <w:color w:val="1F4E79" w:themeColor="accent1" w:themeShade="80"/>
          <w:sz w:val="16"/>
          <w:szCs w:val="16"/>
        </w:rPr>
        <w:t xml:space="preserve"> will learn how to utilize the C</w:t>
      </w:r>
      <w:r w:rsidRPr="000761CD">
        <w:rPr>
          <w:rFonts w:ascii="Times New Roman" w:hAnsi="Times New Roman"/>
          <w:b w:val="0"/>
          <w:color w:val="1F4E79" w:themeColor="accent1" w:themeShade="80"/>
          <w:sz w:val="16"/>
          <w:szCs w:val="16"/>
        </w:rPr>
        <w:t>ultural Formulation Interview to a cultural/contextual understanding of the client’s presenting problem.</w:t>
      </w:r>
    </w:p>
    <w:p w:rsidR="000761CD" w:rsidRPr="006D6DAC" w:rsidRDefault="000761CD" w:rsidP="00F37716">
      <w:pPr>
        <w:pStyle w:val="BodyText2"/>
        <w:numPr>
          <w:ilvl w:val="0"/>
          <w:numId w:val="6"/>
        </w:numPr>
        <w:tabs>
          <w:tab w:val="left" w:pos="360"/>
        </w:tabs>
        <w:ind w:left="180" w:firstLine="0"/>
        <w:rPr>
          <w:rFonts w:ascii="Times New Roman" w:hAnsi="Times New Roman"/>
          <w:b w:val="0"/>
          <w:color w:val="1F4E79" w:themeColor="accent1" w:themeShade="80"/>
          <w:sz w:val="16"/>
          <w:szCs w:val="16"/>
        </w:rPr>
      </w:pPr>
      <w:r w:rsidRPr="006D6DAC">
        <w:rPr>
          <w:rFonts w:ascii="Times New Roman" w:hAnsi="Times New Roman"/>
          <w:b w:val="0"/>
          <w:color w:val="1F4E79" w:themeColor="accent1" w:themeShade="80"/>
          <w:sz w:val="16"/>
          <w:szCs w:val="16"/>
        </w:rPr>
        <w:t>Participants will learn about ways to work with South Asian families and individuals</w:t>
      </w:r>
      <w:r>
        <w:rPr>
          <w:rFonts w:ascii="Times New Roman" w:hAnsi="Times New Roman"/>
          <w:b w:val="0"/>
          <w:color w:val="1F4E79" w:themeColor="accent1" w:themeShade="80"/>
          <w:sz w:val="16"/>
          <w:szCs w:val="16"/>
        </w:rPr>
        <w:t>.</w:t>
      </w:r>
    </w:p>
    <w:p w:rsidR="00062AFC" w:rsidRDefault="00062AFC" w:rsidP="00F37716">
      <w:pPr>
        <w:pStyle w:val="BodyText2"/>
        <w:numPr>
          <w:ilvl w:val="0"/>
          <w:numId w:val="6"/>
        </w:numPr>
        <w:tabs>
          <w:tab w:val="left" w:pos="360"/>
        </w:tabs>
        <w:ind w:left="180" w:firstLine="0"/>
        <w:rPr>
          <w:rFonts w:ascii="Times New Roman" w:hAnsi="Times New Roman"/>
          <w:b w:val="0"/>
          <w:color w:val="1F4E79" w:themeColor="accent1" w:themeShade="80"/>
          <w:sz w:val="16"/>
          <w:szCs w:val="16"/>
        </w:rPr>
      </w:pPr>
      <w:r>
        <w:rPr>
          <w:rFonts w:ascii="Times New Roman" w:hAnsi="Times New Roman"/>
          <w:b w:val="0"/>
          <w:color w:val="1F4E79" w:themeColor="accent1" w:themeShade="80"/>
          <w:sz w:val="16"/>
          <w:szCs w:val="16"/>
        </w:rPr>
        <w:t>Participants will learn basic skills necessary to provide clinical work to Latino families and couples.</w:t>
      </w:r>
    </w:p>
    <w:p w:rsidR="00062AFC" w:rsidRPr="006D6DAC" w:rsidRDefault="00062AFC" w:rsidP="00F37716">
      <w:pPr>
        <w:pStyle w:val="BodyText2"/>
        <w:numPr>
          <w:ilvl w:val="0"/>
          <w:numId w:val="6"/>
        </w:numPr>
        <w:tabs>
          <w:tab w:val="left" w:pos="360"/>
        </w:tabs>
        <w:ind w:left="180" w:firstLine="0"/>
        <w:rPr>
          <w:rFonts w:ascii="Times New Roman" w:hAnsi="Times New Roman"/>
          <w:b w:val="0"/>
          <w:color w:val="1F4E79" w:themeColor="accent1" w:themeShade="80"/>
          <w:sz w:val="16"/>
          <w:szCs w:val="16"/>
        </w:rPr>
      </w:pPr>
      <w:r>
        <w:rPr>
          <w:rFonts w:ascii="Times New Roman" w:hAnsi="Times New Roman"/>
          <w:b w:val="0"/>
          <w:color w:val="1F4E79" w:themeColor="accent1" w:themeShade="80"/>
          <w:sz w:val="16"/>
          <w:szCs w:val="16"/>
        </w:rPr>
        <w:t>Participants will learn key principles for working across the eight “contemporary” family types.</w:t>
      </w:r>
    </w:p>
    <w:p w:rsidR="000761CD" w:rsidRPr="00F37716" w:rsidRDefault="000761CD" w:rsidP="00F37716">
      <w:pPr>
        <w:pStyle w:val="BodyText2"/>
        <w:ind w:left="180"/>
        <w:rPr>
          <w:rFonts w:ascii="Times New Roman" w:hAnsi="Times New Roman"/>
          <w:b w:val="0"/>
          <w:color w:val="1F4E79" w:themeColor="accent1" w:themeShade="80"/>
          <w:sz w:val="12"/>
          <w:szCs w:val="12"/>
        </w:rPr>
      </w:pPr>
    </w:p>
    <w:p w:rsidR="008809FA" w:rsidRDefault="00387460" w:rsidP="00F37716">
      <w:pPr>
        <w:pStyle w:val="BodyText2"/>
        <w:ind w:left="180"/>
        <w:rPr>
          <w:rFonts w:ascii="Times New Roman" w:hAnsi="Times New Roman"/>
          <w:color w:val="1F4E79" w:themeColor="accent1" w:themeShade="80"/>
          <w:sz w:val="18"/>
          <w:szCs w:val="18"/>
        </w:rPr>
      </w:pPr>
      <w:r w:rsidRPr="006D6DAC">
        <w:rPr>
          <w:rFonts w:ascii="Times New Roman" w:hAnsi="Times New Roman"/>
          <w:color w:val="1F4E79" w:themeColor="accent1" w:themeShade="80"/>
          <w:sz w:val="18"/>
          <w:szCs w:val="18"/>
        </w:rPr>
        <w:t>Schedule:</w:t>
      </w:r>
    </w:p>
    <w:p w:rsidR="00554858" w:rsidRDefault="00554858" w:rsidP="00F37716">
      <w:pPr>
        <w:spacing w:after="0"/>
        <w:ind w:left="180"/>
        <w:jc w:val="both"/>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9:00 – 9:15</w:t>
      </w:r>
      <w:r>
        <w:rPr>
          <w:rFonts w:ascii="Times New Roman" w:hAnsi="Times New Roman"/>
          <w:color w:val="1F4E79" w:themeColor="accent1" w:themeShade="80"/>
          <w:sz w:val="16"/>
          <w:szCs w:val="16"/>
        </w:rPr>
        <w:tab/>
        <w:t>Welcome</w:t>
      </w:r>
    </w:p>
    <w:p w:rsidR="00554858" w:rsidRDefault="00554858" w:rsidP="00F37716">
      <w:pPr>
        <w:spacing w:after="0"/>
        <w:ind w:left="180"/>
        <w:jc w:val="both"/>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9:15 – 10:30</w:t>
      </w:r>
      <w:r>
        <w:rPr>
          <w:rFonts w:ascii="Times New Roman" w:hAnsi="Times New Roman"/>
          <w:color w:val="1F4E79" w:themeColor="accent1" w:themeShade="80"/>
          <w:sz w:val="16"/>
          <w:szCs w:val="16"/>
        </w:rPr>
        <w:tab/>
        <w:t>Plenary – Susan McGroarty</w:t>
      </w:r>
    </w:p>
    <w:p w:rsidR="00554858" w:rsidRDefault="00554858" w:rsidP="00F37716">
      <w:pPr>
        <w:spacing w:after="0"/>
        <w:ind w:left="180"/>
        <w:jc w:val="both"/>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10:30 – 10:45</w:t>
      </w:r>
      <w:r>
        <w:rPr>
          <w:rFonts w:ascii="Times New Roman" w:hAnsi="Times New Roman"/>
          <w:color w:val="1F4E79" w:themeColor="accent1" w:themeShade="80"/>
          <w:sz w:val="16"/>
          <w:szCs w:val="16"/>
        </w:rPr>
        <w:tab/>
        <w:t>Break</w:t>
      </w:r>
    </w:p>
    <w:p w:rsidR="00554858" w:rsidRDefault="00554858" w:rsidP="00F37716">
      <w:pPr>
        <w:spacing w:after="0"/>
        <w:ind w:left="180"/>
        <w:jc w:val="both"/>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 xml:space="preserve">10:45 – 12:00 </w:t>
      </w:r>
      <w:r>
        <w:rPr>
          <w:rFonts w:ascii="Times New Roman" w:hAnsi="Times New Roman"/>
          <w:color w:val="1F4E79" w:themeColor="accent1" w:themeShade="80"/>
          <w:sz w:val="16"/>
          <w:szCs w:val="16"/>
        </w:rPr>
        <w:tab/>
        <w:t>Morning Workshop – Cheryll Rothery</w:t>
      </w:r>
    </w:p>
    <w:p w:rsidR="00554858" w:rsidRDefault="00554858" w:rsidP="00F37716">
      <w:pPr>
        <w:spacing w:after="0"/>
        <w:ind w:left="180"/>
        <w:jc w:val="both"/>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12:00 – 1:10</w:t>
      </w:r>
      <w:r>
        <w:rPr>
          <w:rFonts w:ascii="Times New Roman" w:hAnsi="Times New Roman"/>
          <w:color w:val="1F4E79" w:themeColor="accent1" w:themeShade="80"/>
          <w:sz w:val="16"/>
          <w:szCs w:val="16"/>
        </w:rPr>
        <w:tab/>
        <w:t>Lunch</w:t>
      </w:r>
    </w:p>
    <w:p w:rsidR="00554858" w:rsidRDefault="00554858" w:rsidP="00F37716">
      <w:pPr>
        <w:spacing w:after="0"/>
        <w:ind w:left="180"/>
        <w:jc w:val="both"/>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1:10 – 2:30</w:t>
      </w:r>
      <w:r>
        <w:rPr>
          <w:rFonts w:ascii="Times New Roman" w:hAnsi="Times New Roman"/>
          <w:color w:val="1F4E79" w:themeColor="accent1" w:themeShade="80"/>
          <w:sz w:val="16"/>
          <w:szCs w:val="16"/>
        </w:rPr>
        <w:tab/>
        <w:t>Afternoon Workshop #1</w:t>
      </w:r>
    </w:p>
    <w:p w:rsidR="00554858" w:rsidRDefault="00554858" w:rsidP="00F37716">
      <w:pPr>
        <w:spacing w:after="0"/>
        <w:ind w:left="180"/>
        <w:jc w:val="both"/>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ab/>
      </w:r>
      <w:r>
        <w:rPr>
          <w:rFonts w:ascii="Times New Roman" w:hAnsi="Times New Roman"/>
          <w:color w:val="1F4E79" w:themeColor="accent1" w:themeShade="80"/>
          <w:sz w:val="16"/>
          <w:szCs w:val="16"/>
        </w:rPr>
        <w:tab/>
        <w:t xml:space="preserve">Check </w:t>
      </w:r>
      <w:proofErr w:type="spellStart"/>
      <w:r>
        <w:rPr>
          <w:rFonts w:ascii="Times New Roman" w:hAnsi="Times New Roman"/>
          <w:color w:val="1F4E79" w:themeColor="accent1" w:themeShade="80"/>
          <w:sz w:val="16"/>
          <w:szCs w:val="16"/>
        </w:rPr>
        <w:t>one__</w:t>
      </w:r>
      <w:r w:rsidR="00456933">
        <w:rPr>
          <w:rFonts w:ascii="Times New Roman" w:hAnsi="Times New Roman"/>
          <w:color w:val="1F4E79" w:themeColor="accent1" w:themeShade="80"/>
          <w:sz w:val="16"/>
          <w:szCs w:val="16"/>
        </w:rPr>
        <w:t>_</w:t>
      </w:r>
      <w:r>
        <w:rPr>
          <w:rFonts w:ascii="Times New Roman" w:hAnsi="Times New Roman"/>
          <w:color w:val="1F4E79" w:themeColor="accent1" w:themeShade="80"/>
          <w:sz w:val="16"/>
          <w:szCs w:val="16"/>
        </w:rPr>
        <w:t>_A</w:t>
      </w:r>
      <w:r w:rsidR="00456933">
        <w:rPr>
          <w:rFonts w:ascii="Times New Roman" w:hAnsi="Times New Roman"/>
          <w:color w:val="1F4E79" w:themeColor="accent1" w:themeShade="80"/>
          <w:sz w:val="16"/>
          <w:szCs w:val="16"/>
        </w:rPr>
        <w:t>_</w:t>
      </w:r>
      <w:r>
        <w:rPr>
          <w:rFonts w:ascii="Times New Roman" w:hAnsi="Times New Roman"/>
          <w:color w:val="1F4E79" w:themeColor="accent1" w:themeShade="80"/>
          <w:sz w:val="16"/>
          <w:szCs w:val="16"/>
        </w:rPr>
        <w:t>___B__</w:t>
      </w:r>
      <w:r w:rsidR="00456933">
        <w:rPr>
          <w:rFonts w:ascii="Times New Roman" w:hAnsi="Times New Roman"/>
          <w:color w:val="1F4E79" w:themeColor="accent1" w:themeShade="80"/>
          <w:sz w:val="16"/>
          <w:szCs w:val="16"/>
        </w:rPr>
        <w:t>_</w:t>
      </w:r>
      <w:r>
        <w:rPr>
          <w:rFonts w:ascii="Times New Roman" w:hAnsi="Times New Roman"/>
          <w:color w:val="1F4E79" w:themeColor="accent1" w:themeShade="80"/>
          <w:sz w:val="16"/>
          <w:szCs w:val="16"/>
        </w:rPr>
        <w:t>_C</w:t>
      </w:r>
      <w:proofErr w:type="spellEnd"/>
    </w:p>
    <w:p w:rsidR="00554858" w:rsidRDefault="00554858" w:rsidP="00F37716">
      <w:pPr>
        <w:spacing w:after="0"/>
        <w:ind w:left="180"/>
        <w:jc w:val="both"/>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2:30 – 2:45</w:t>
      </w:r>
      <w:r>
        <w:rPr>
          <w:rFonts w:ascii="Times New Roman" w:hAnsi="Times New Roman"/>
          <w:color w:val="1F4E79" w:themeColor="accent1" w:themeShade="80"/>
          <w:sz w:val="16"/>
          <w:szCs w:val="16"/>
        </w:rPr>
        <w:tab/>
        <w:t>Afternoon Workshop #2</w:t>
      </w:r>
    </w:p>
    <w:p w:rsidR="00554858" w:rsidRDefault="00554858" w:rsidP="00F37716">
      <w:pPr>
        <w:spacing w:after="0"/>
        <w:ind w:left="180"/>
        <w:jc w:val="both"/>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ab/>
      </w:r>
      <w:r>
        <w:rPr>
          <w:rFonts w:ascii="Times New Roman" w:hAnsi="Times New Roman"/>
          <w:color w:val="1F4E79" w:themeColor="accent1" w:themeShade="80"/>
          <w:sz w:val="16"/>
          <w:szCs w:val="16"/>
        </w:rPr>
        <w:tab/>
        <w:t xml:space="preserve">Check </w:t>
      </w:r>
      <w:proofErr w:type="spellStart"/>
      <w:r>
        <w:rPr>
          <w:rFonts w:ascii="Times New Roman" w:hAnsi="Times New Roman"/>
          <w:color w:val="1F4E79" w:themeColor="accent1" w:themeShade="80"/>
          <w:sz w:val="16"/>
          <w:szCs w:val="16"/>
        </w:rPr>
        <w:t>one_</w:t>
      </w:r>
      <w:r w:rsidR="00456933">
        <w:rPr>
          <w:rFonts w:ascii="Times New Roman" w:hAnsi="Times New Roman"/>
          <w:color w:val="1F4E79" w:themeColor="accent1" w:themeShade="80"/>
          <w:sz w:val="16"/>
          <w:szCs w:val="16"/>
        </w:rPr>
        <w:t>_</w:t>
      </w:r>
      <w:r>
        <w:rPr>
          <w:rFonts w:ascii="Times New Roman" w:hAnsi="Times New Roman"/>
          <w:color w:val="1F4E79" w:themeColor="accent1" w:themeShade="80"/>
          <w:sz w:val="16"/>
          <w:szCs w:val="16"/>
        </w:rPr>
        <w:t>__A_</w:t>
      </w:r>
      <w:r w:rsidR="00456933">
        <w:rPr>
          <w:rFonts w:ascii="Times New Roman" w:hAnsi="Times New Roman"/>
          <w:color w:val="1F4E79" w:themeColor="accent1" w:themeShade="80"/>
          <w:sz w:val="16"/>
          <w:szCs w:val="16"/>
        </w:rPr>
        <w:t>_</w:t>
      </w:r>
      <w:r>
        <w:rPr>
          <w:rFonts w:ascii="Times New Roman" w:hAnsi="Times New Roman"/>
          <w:color w:val="1F4E79" w:themeColor="accent1" w:themeShade="80"/>
          <w:sz w:val="16"/>
          <w:szCs w:val="16"/>
        </w:rPr>
        <w:t>__B__</w:t>
      </w:r>
      <w:r w:rsidR="00456933">
        <w:rPr>
          <w:rFonts w:ascii="Times New Roman" w:hAnsi="Times New Roman"/>
          <w:color w:val="1F4E79" w:themeColor="accent1" w:themeShade="80"/>
          <w:sz w:val="16"/>
          <w:szCs w:val="16"/>
        </w:rPr>
        <w:t>_</w:t>
      </w:r>
      <w:r>
        <w:rPr>
          <w:rFonts w:ascii="Times New Roman" w:hAnsi="Times New Roman"/>
          <w:color w:val="1F4E79" w:themeColor="accent1" w:themeShade="80"/>
          <w:sz w:val="16"/>
          <w:szCs w:val="16"/>
        </w:rPr>
        <w:t>_C</w:t>
      </w:r>
      <w:proofErr w:type="spellEnd"/>
    </w:p>
    <w:p w:rsidR="00554858" w:rsidRPr="006D6DAC" w:rsidRDefault="00554858" w:rsidP="00F37716">
      <w:pPr>
        <w:spacing w:after="0"/>
        <w:ind w:left="180"/>
        <w:jc w:val="both"/>
        <w:rPr>
          <w:rFonts w:ascii="Times New Roman" w:hAnsi="Times New Roman"/>
          <w:color w:val="1F4E79" w:themeColor="accent1" w:themeShade="80"/>
          <w:sz w:val="16"/>
          <w:szCs w:val="16"/>
        </w:rPr>
      </w:pPr>
      <w:r>
        <w:rPr>
          <w:rFonts w:ascii="Times New Roman" w:hAnsi="Times New Roman"/>
          <w:color w:val="1F4E79" w:themeColor="accent1" w:themeShade="80"/>
          <w:sz w:val="16"/>
          <w:szCs w:val="16"/>
        </w:rPr>
        <w:t>3:50 -</w:t>
      </w:r>
      <w:r>
        <w:rPr>
          <w:rFonts w:ascii="Times New Roman" w:hAnsi="Times New Roman"/>
          <w:color w:val="1F4E79" w:themeColor="accent1" w:themeShade="80"/>
          <w:sz w:val="16"/>
          <w:szCs w:val="16"/>
        </w:rPr>
        <w:tab/>
        <w:t>4:00</w:t>
      </w:r>
      <w:r>
        <w:rPr>
          <w:rFonts w:ascii="Times New Roman" w:hAnsi="Times New Roman"/>
          <w:color w:val="1F4E79" w:themeColor="accent1" w:themeShade="80"/>
          <w:sz w:val="16"/>
          <w:szCs w:val="16"/>
        </w:rPr>
        <w:tab/>
        <w:t>Evaluation and conclusion</w:t>
      </w:r>
    </w:p>
    <w:p w:rsidR="00554858" w:rsidRDefault="00554858" w:rsidP="00F37716">
      <w:pPr>
        <w:spacing w:after="0" w:line="240" w:lineRule="auto"/>
        <w:ind w:left="180"/>
        <w:rPr>
          <w:rFonts w:ascii="Times New Roman" w:hAnsi="Times New Roman"/>
          <w:b/>
          <w:bCs/>
          <w:color w:val="1F4E79" w:themeColor="accent1" w:themeShade="80"/>
          <w:sz w:val="16"/>
          <w:szCs w:val="16"/>
        </w:rPr>
      </w:pPr>
    </w:p>
    <w:p w:rsidR="003F2354" w:rsidRPr="006D6DAC" w:rsidRDefault="003F2354" w:rsidP="00F37716">
      <w:pPr>
        <w:spacing w:after="0" w:line="240" w:lineRule="auto"/>
        <w:ind w:left="180"/>
        <w:rPr>
          <w:rFonts w:ascii="Times New Roman" w:hAnsi="Times New Roman"/>
          <w:b/>
          <w:bCs/>
          <w:color w:val="1F4E79" w:themeColor="accent1" w:themeShade="80"/>
          <w:sz w:val="16"/>
          <w:szCs w:val="16"/>
        </w:rPr>
      </w:pPr>
      <w:r w:rsidRPr="006D6DAC">
        <w:rPr>
          <w:rFonts w:ascii="Times New Roman" w:hAnsi="Times New Roman"/>
          <w:b/>
          <w:bCs/>
          <w:color w:val="1F4E79" w:themeColor="accent1" w:themeShade="80"/>
          <w:sz w:val="16"/>
          <w:szCs w:val="16"/>
        </w:rPr>
        <w:t xml:space="preserve">Credits Offered:  </w:t>
      </w:r>
    </w:p>
    <w:p w:rsidR="003F2354" w:rsidRPr="006D6DAC" w:rsidRDefault="0096061F" w:rsidP="00F37716">
      <w:pPr>
        <w:spacing w:after="0" w:line="240" w:lineRule="auto"/>
        <w:ind w:left="180"/>
        <w:rPr>
          <w:rFonts w:ascii="Times New Roman" w:hAnsi="Times New Roman"/>
          <w:bCs/>
          <w:color w:val="1F4E79" w:themeColor="accent1" w:themeShade="80"/>
          <w:sz w:val="16"/>
          <w:szCs w:val="16"/>
        </w:rPr>
      </w:pPr>
      <w:r>
        <w:rPr>
          <w:rFonts w:ascii="Times New Roman" w:hAnsi="Times New Roman"/>
          <w:bCs/>
          <w:color w:val="1F4E79" w:themeColor="accent1" w:themeShade="80"/>
          <w:sz w:val="16"/>
          <w:szCs w:val="16"/>
        </w:rPr>
        <w:t>Psychology Credits</w:t>
      </w:r>
      <w:r>
        <w:rPr>
          <w:rFonts w:ascii="Times New Roman" w:hAnsi="Times New Roman"/>
          <w:bCs/>
          <w:color w:val="1F4E79" w:themeColor="accent1" w:themeShade="80"/>
          <w:sz w:val="16"/>
          <w:szCs w:val="16"/>
        </w:rPr>
        <w:tab/>
        <w:t xml:space="preserve">    </w:t>
      </w:r>
      <w:r w:rsidR="003F2354" w:rsidRPr="006D6DAC">
        <w:rPr>
          <w:rFonts w:ascii="Times New Roman" w:hAnsi="Times New Roman"/>
          <w:bCs/>
          <w:color w:val="1F4E79" w:themeColor="accent1" w:themeShade="80"/>
          <w:sz w:val="16"/>
          <w:szCs w:val="16"/>
        </w:rPr>
        <w:t>5.0</w:t>
      </w:r>
    </w:p>
    <w:p w:rsidR="00387460" w:rsidRPr="006D6DAC" w:rsidRDefault="003F2354" w:rsidP="00F37716">
      <w:pPr>
        <w:spacing w:after="0" w:line="240" w:lineRule="auto"/>
        <w:ind w:left="180"/>
        <w:rPr>
          <w:rFonts w:ascii="Times New Roman" w:hAnsi="Times New Roman"/>
          <w:b/>
          <w:bCs/>
          <w:color w:val="1F4E79" w:themeColor="accent1" w:themeShade="80"/>
          <w:sz w:val="19"/>
          <w:szCs w:val="19"/>
        </w:rPr>
      </w:pPr>
      <w:r w:rsidRPr="006D6DAC">
        <w:rPr>
          <w:rFonts w:ascii="Times New Roman" w:hAnsi="Times New Roman"/>
          <w:bCs/>
          <w:color w:val="1F4E79" w:themeColor="accent1" w:themeShade="80"/>
          <w:sz w:val="16"/>
          <w:szCs w:val="16"/>
        </w:rPr>
        <w:t>SW, MFT &amp; PC</w:t>
      </w:r>
      <w:r w:rsidRPr="006D6DAC">
        <w:rPr>
          <w:rFonts w:ascii="Times New Roman" w:hAnsi="Times New Roman"/>
          <w:bCs/>
          <w:color w:val="1F4E79" w:themeColor="accent1" w:themeShade="80"/>
          <w:sz w:val="16"/>
          <w:szCs w:val="16"/>
        </w:rPr>
        <w:tab/>
        <w:t xml:space="preserve">   </w:t>
      </w:r>
      <w:r w:rsidR="0096061F">
        <w:rPr>
          <w:rFonts w:ascii="Times New Roman" w:hAnsi="Times New Roman"/>
          <w:bCs/>
          <w:color w:val="1F4E79" w:themeColor="accent1" w:themeShade="80"/>
          <w:sz w:val="16"/>
          <w:szCs w:val="16"/>
        </w:rPr>
        <w:t xml:space="preserve"> </w:t>
      </w:r>
      <w:r w:rsidRPr="006D6DAC">
        <w:rPr>
          <w:rFonts w:ascii="Times New Roman" w:hAnsi="Times New Roman"/>
          <w:bCs/>
          <w:color w:val="1F4E79" w:themeColor="accent1" w:themeShade="80"/>
          <w:sz w:val="16"/>
          <w:szCs w:val="16"/>
        </w:rPr>
        <w:t>5.0</w:t>
      </w:r>
      <w:r w:rsidR="00387460" w:rsidRPr="006D6DAC">
        <w:rPr>
          <w:rFonts w:ascii="Times New Roman" w:hAnsi="Times New Roman"/>
          <w:b/>
          <w:bCs/>
          <w:color w:val="1F4E79" w:themeColor="accent1" w:themeShade="80"/>
          <w:sz w:val="19"/>
          <w:szCs w:val="19"/>
        </w:rPr>
        <w:br w:type="page"/>
      </w:r>
    </w:p>
    <w:p w:rsidR="00263A92" w:rsidRPr="006D6DAC" w:rsidRDefault="00263A92" w:rsidP="00EA26B9">
      <w:pPr>
        <w:spacing w:after="0"/>
        <w:ind w:left="720" w:right="288" w:hanging="720"/>
        <w:jc w:val="both"/>
        <w:rPr>
          <w:rFonts w:ascii="Times New Roman" w:hAnsi="Times New Roman"/>
          <w:b/>
          <w:bCs/>
          <w:color w:val="1F4E79" w:themeColor="accent1" w:themeShade="80"/>
          <w:sz w:val="19"/>
          <w:szCs w:val="19"/>
        </w:rPr>
      </w:pPr>
    </w:p>
    <w:p w:rsidR="008D7F7B" w:rsidRPr="006D6DAC" w:rsidRDefault="00EC2B01" w:rsidP="00A576B1">
      <w:pPr>
        <w:spacing w:after="0"/>
        <w:ind w:left="720" w:right="486" w:hanging="720"/>
        <w:jc w:val="both"/>
        <w:rPr>
          <w:rFonts w:ascii="Times New Roman" w:hAnsi="Times New Roman"/>
          <w:b/>
          <w:bCs/>
          <w:color w:val="1F4E79" w:themeColor="accent1" w:themeShade="80"/>
          <w:sz w:val="19"/>
          <w:szCs w:val="19"/>
          <w:u w:val="single"/>
        </w:rPr>
      </w:pPr>
      <w:r w:rsidRPr="006D6DAC">
        <w:rPr>
          <w:rFonts w:ascii="Times New Roman" w:hAnsi="Times New Roman"/>
          <w:b/>
          <w:bCs/>
          <w:color w:val="1F4E79" w:themeColor="accent1" w:themeShade="80"/>
          <w:sz w:val="19"/>
          <w:szCs w:val="19"/>
        </w:rPr>
        <w:t xml:space="preserve"> </w:t>
      </w:r>
      <w:r w:rsidR="008D7F7B" w:rsidRPr="006D6DAC">
        <w:rPr>
          <w:rFonts w:ascii="Times New Roman" w:hAnsi="Times New Roman"/>
          <w:b/>
          <w:bCs/>
          <w:color w:val="1F4E79" w:themeColor="accent1" w:themeShade="80"/>
          <w:sz w:val="19"/>
          <w:szCs w:val="19"/>
          <w:u w:val="single"/>
        </w:rPr>
        <w:t>Chestnut Hill College</w:t>
      </w:r>
    </w:p>
    <w:p w:rsidR="008D7F7B" w:rsidRPr="006D6DAC" w:rsidRDefault="008D7F7B" w:rsidP="00A576B1">
      <w:pPr>
        <w:widowControl w:val="0"/>
        <w:tabs>
          <w:tab w:val="left" w:pos="4500"/>
        </w:tabs>
        <w:ind w:left="84" w:right="486"/>
        <w:rPr>
          <w:rFonts w:ascii="Times New Roman" w:hAnsi="Times New Roman"/>
          <w:color w:val="1F4E79" w:themeColor="accent1" w:themeShade="80"/>
          <w:sz w:val="19"/>
          <w:szCs w:val="19"/>
        </w:rPr>
      </w:pPr>
      <w:r w:rsidRPr="006D6DAC">
        <w:rPr>
          <w:rFonts w:ascii="Times New Roman" w:hAnsi="Times New Roman"/>
          <w:color w:val="1F4E79" w:themeColor="accent1" w:themeShade="80"/>
          <w:sz w:val="19"/>
          <w:szCs w:val="19"/>
        </w:rPr>
        <w:t xml:space="preserve">For over twenty years Chestnut Hill College has been providing graduate education in psychology. The college offers a </w:t>
      </w:r>
      <w:proofErr w:type="spellStart"/>
      <w:r w:rsidRPr="006D6DAC">
        <w:rPr>
          <w:rFonts w:ascii="Times New Roman" w:hAnsi="Times New Roman"/>
          <w:color w:val="1F4E79" w:themeColor="accent1" w:themeShade="80"/>
          <w:sz w:val="19"/>
          <w:szCs w:val="19"/>
        </w:rPr>
        <w:t>masters</w:t>
      </w:r>
      <w:proofErr w:type="spellEnd"/>
      <w:r w:rsidRPr="006D6DAC">
        <w:rPr>
          <w:rFonts w:ascii="Times New Roman" w:hAnsi="Times New Roman"/>
          <w:color w:val="1F4E79" w:themeColor="accent1" w:themeShade="80"/>
          <w:sz w:val="19"/>
          <w:szCs w:val="19"/>
        </w:rPr>
        <w:t xml:space="preserve"> degree in clinical</w:t>
      </w:r>
      <w:r w:rsidR="00591445" w:rsidRPr="006D6DAC">
        <w:rPr>
          <w:rFonts w:ascii="Times New Roman" w:hAnsi="Times New Roman"/>
          <w:color w:val="1F4E79" w:themeColor="accent1" w:themeShade="80"/>
          <w:sz w:val="19"/>
          <w:szCs w:val="19"/>
        </w:rPr>
        <w:t xml:space="preserve"> </w:t>
      </w:r>
      <w:r w:rsidRPr="006D6DAC">
        <w:rPr>
          <w:rFonts w:ascii="Times New Roman" w:hAnsi="Times New Roman"/>
          <w:color w:val="1F4E79" w:themeColor="accent1" w:themeShade="80"/>
          <w:sz w:val="19"/>
          <w:szCs w:val="19"/>
        </w:rPr>
        <w:t>and counseling psychology, an APA-accredited Psy.D. program in clinical psychology, and a variety of post-masters certificate programs. For more information, please contact Jayne Mashett at 215-248-7020 or GradAdmissions@chc.edu.</w:t>
      </w:r>
    </w:p>
    <w:p w:rsidR="008D7F7B" w:rsidRPr="006D6DAC" w:rsidRDefault="008D7F7B" w:rsidP="00A576B1">
      <w:pPr>
        <w:widowControl w:val="0"/>
        <w:tabs>
          <w:tab w:val="left" w:pos="4500"/>
        </w:tabs>
        <w:ind w:right="486" w:firstLine="88"/>
        <w:rPr>
          <w:rFonts w:ascii="Times New Roman" w:hAnsi="Times New Roman"/>
          <w:color w:val="1F4E79" w:themeColor="accent1" w:themeShade="80"/>
          <w:sz w:val="19"/>
          <w:szCs w:val="19"/>
        </w:rPr>
      </w:pPr>
      <w:r w:rsidRPr="006D6DAC">
        <w:rPr>
          <w:rFonts w:ascii="Times New Roman" w:hAnsi="Times New Roman"/>
          <w:b/>
          <w:bCs/>
          <w:color w:val="1F4E79" w:themeColor="accent1" w:themeShade="80"/>
          <w:sz w:val="19"/>
          <w:szCs w:val="19"/>
          <w:u w:val="single"/>
        </w:rPr>
        <w:t>CORA Services</w:t>
      </w:r>
      <w:bookmarkStart w:id="0" w:name="_GoBack"/>
      <w:bookmarkEnd w:id="0"/>
    </w:p>
    <w:p w:rsidR="008D7F7B" w:rsidRPr="006D6DAC" w:rsidRDefault="008D7F7B" w:rsidP="00A576B1">
      <w:pPr>
        <w:pStyle w:val="BlockText"/>
        <w:tabs>
          <w:tab w:val="left" w:pos="4500"/>
        </w:tabs>
        <w:ind w:left="90" w:right="486"/>
        <w:rPr>
          <w:color w:val="1F4E79" w:themeColor="accent1" w:themeShade="80"/>
          <w:sz w:val="19"/>
          <w:szCs w:val="19"/>
        </w:rPr>
      </w:pPr>
      <w:r w:rsidRPr="006D6DAC">
        <w:rPr>
          <w:color w:val="1F4E79" w:themeColor="accent1" w:themeShade="80"/>
          <w:sz w:val="19"/>
          <w:szCs w:val="19"/>
        </w:rPr>
        <w:t>CORA is a multi-funded, community-based, non-profit agency, which offers professional services to children, youth and their families. Among the many services provided are: psychological and educational evaluations; speech and language services; individual, family, and group counseling; vocational and career counseling; remedial education; parent education; resource and referral assistance, job training and pre-employment skills.  The service approach of CORA is based upon a belief in the value of the person, and apprizing of the individual’s unique potential for growth.</w:t>
      </w:r>
    </w:p>
    <w:p w:rsidR="008D7F7B" w:rsidRPr="006D6DAC" w:rsidRDefault="004F7B0C" w:rsidP="00A576B1">
      <w:pPr>
        <w:pStyle w:val="BlockText"/>
        <w:tabs>
          <w:tab w:val="left" w:pos="4500"/>
        </w:tabs>
        <w:ind w:left="90" w:right="486"/>
        <w:jc w:val="center"/>
        <w:rPr>
          <w:b/>
          <w:color w:val="1F4E79" w:themeColor="accent1" w:themeShade="80"/>
          <w:sz w:val="19"/>
          <w:szCs w:val="19"/>
        </w:rPr>
      </w:pPr>
      <w:hyperlink r:id="rId6" w:history="1">
        <w:r w:rsidR="009835C7" w:rsidRPr="006D6DAC">
          <w:rPr>
            <w:rStyle w:val="Hyperlink"/>
            <w:b/>
            <w:color w:val="1F4E79" w:themeColor="accent1" w:themeShade="80"/>
            <w:sz w:val="19"/>
            <w:szCs w:val="19"/>
            <w:u w:val="none"/>
          </w:rPr>
          <w:t>www.coraservices.org</w:t>
        </w:r>
      </w:hyperlink>
    </w:p>
    <w:p w:rsidR="009835C7" w:rsidRPr="006D6DAC" w:rsidRDefault="009835C7" w:rsidP="00A576B1">
      <w:pPr>
        <w:pStyle w:val="BlockText"/>
        <w:tabs>
          <w:tab w:val="left" w:pos="4500"/>
        </w:tabs>
        <w:ind w:left="90" w:right="486"/>
        <w:rPr>
          <w:b/>
          <w:color w:val="1F4E79" w:themeColor="accent1" w:themeShade="80"/>
          <w:sz w:val="19"/>
          <w:szCs w:val="19"/>
        </w:rPr>
      </w:pPr>
    </w:p>
    <w:p w:rsidR="008D7F7B" w:rsidRPr="006D6DAC" w:rsidRDefault="008D7F7B" w:rsidP="00A576B1">
      <w:pPr>
        <w:widowControl w:val="0"/>
        <w:tabs>
          <w:tab w:val="left" w:pos="4500"/>
        </w:tabs>
        <w:ind w:left="90" w:right="486" w:hanging="2"/>
        <w:rPr>
          <w:rFonts w:ascii="Times New Roman" w:hAnsi="Times New Roman"/>
          <w:b/>
          <w:bCs/>
          <w:color w:val="1F4E79" w:themeColor="accent1" w:themeShade="80"/>
          <w:sz w:val="19"/>
          <w:szCs w:val="19"/>
        </w:rPr>
      </w:pPr>
      <w:r w:rsidRPr="006D6DAC">
        <w:rPr>
          <w:rFonts w:ascii="Times New Roman" w:hAnsi="Times New Roman"/>
          <w:b/>
          <w:bCs/>
          <w:color w:val="1F4E79" w:themeColor="accent1" w:themeShade="80"/>
          <w:sz w:val="19"/>
          <w:szCs w:val="19"/>
          <w:u w:val="single"/>
        </w:rPr>
        <w:t>Location of Programs</w:t>
      </w:r>
      <w:r w:rsidRPr="006D6DAC">
        <w:rPr>
          <w:rFonts w:ascii="Times New Roman" w:hAnsi="Times New Roman"/>
          <w:b/>
          <w:bCs/>
          <w:color w:val="1F4E79" w:themeColor="accent1" w:themeShade="80"/>
          <w:sz w:val="19"/>
          <w:szCs w:val="19"/>
        </w:rPr>
        <w:t>:</w:t>
      </w:r>
    </w:p>
    <w:p w:rsidR="00CD0E37" w:rsidRPr="006D6DAC" w:rsidRDefault="00CD0E37" w:rsidP="00A576B1">
      <w:pPr>
        <w:widowControl w:val="0"/>
        <w:tabs>
          <w:tab w:val="left" w:pos="4500"/>
        </w:tabs>
        <w:spacing w:after="0"/>
        <w:ind w:left="90" w:right="486"/>
        <w:rPr>
          <w:rFonts w:ascii="Times New Roman" w:hAnsi="Times New Roman"/>
          <w:color w:val="1F4E79" w:themeColor="accent1" w:themeShade="80"/>
          <w:sz w:val="19"/>
          <w:szCs w:val="19"/>
        </w:rPr>
      </w:pPr>
      <w:r w:rsidRPr="006D6DAC">
        <w:rPr>
          <w:rFonts w:ascii="Times New Roman" w:hAnsi="Times New Roman"/>
          <w:color w:val="1F4E79" w:themeColor="accent1" w:themeShade="80"/>
          <w:sz w:val="19"/>
          <w:szCs w:val="19"/>
        </w:rPr>
        <w:t xml:space="preserve">Chestnut Hill College </w:t>
      </w:r>
    </w:p>
    <w:p w:rsidR="008D7F7B" w:rsidRPr="006D6DAC" w:rsidRDefault="009835C7" w:rsidP="00A576B1">
      <w:pPr>
        <w:widowControl w:val="0"/>
        <w:tabs>
          <w:tab w:val="left" w:pos="4500"/>
        </w:tabs>
        <w:spacing w:after="0"/>
        <w:ind w:left="90" w:right="486"/>
        <w:rPr>
          <w:rFonts w:ascii="Times New Roman" w:hAnsi="Times New Roman"/>
          <w:color w:val="1F4E79" w:themeColor="accent1" w:themeShade="80"/>
          <w:sz w:val="19"/>
          <w:szCs w:val="19"/>
        </w:rPr>
      </w:pPr>
      <w:r w:rsidRPr="006D6DAC">
        <w:rPr>
          <w:rFonts w:ascii="Times New Roman" w:hAnsi="Times New Roman"/>
          <w:color w:val="1F4E79" w:themeColor="accent1" w:themeShade="80"/>
          <w:sz w:val="19"/>
          <w:szCs w:val="19"/>
        </w:rPr>
        <w:t>Sugarloaf Conference Center</w:t>
      </w:r>
    </w:p>
    <w:p w:rsidR="008D7F7B" w:rsidRPr="006D6DAC" w:rsidRDefault="008D7F7B" w:rsidP="00A576B1">
      <w:pPr>
        <w:widowControl w:val="0"/>
        <w:tabs>
          <w:tab w:val="left" w:pos="4500"/>
        </w:tabs>
        <w:spacing w:after="0"/>
        <w:ind w:left="90" w:right="486"/>
        <w:rPr>
          <w:rFonts w:ascii="Times New Roman" w:hAnsi="Times New Roman"/>
          <w:color w:val="1F4E79" w:themeColor="accent1" w:themeShade="80"/>
          <w:sz w:val="19"/>
          <w:szCs w:val="19"/>
        </w:rPr>
      </w:pPr>
      <w:r w:rsidRPr="006D6DAC">
        <w:rPr>
          <w:rFonts w:ascii="Times New Roman" w:hAnsi="Times New Roman"/>
          <w:color w:val="1F4E79" w:themeColor="accent1" w:themeShade="80"/>
          <w:sz w:val="19"/>
          <w:szCs w:val="19"/>
        </w:rPr>
        <w:t xml:space="preserve">9601 Germantown Avenue </w:t>
      </w:r>
    </w:p>
    <w:p w:rsidR="008D7F7B" w:rsidRPr="006D6DAC" w:rsidRDefault="008D7F7B" w:rsidP="00A576B1">
      <w:pPr>
        <w:widowControl w:val="0"/>
        <w:tabs>
          <w:tab w:val="left" w:pos="4500"/>
        </w:tabs>
        <w:spacing w:after="0"/>
        <w:ind w:left="90" w:right="486"/>
        <w:rPr>
          <w:rFonts w:ascii="Times New Roman" w:hAnsi="Times New Roman"/>
          <w:color w:val="1F4E79" w:themeColor="accent1" w:themeShade="80"/>
          <w:sz w:val="19"/>
          <w:szCs w:val="19"/>
        </w:rPr>
      </w:pPr>
      <w:r w:rsidRPr="006D6DAC">
        <w:rPr>
          <w:rFonts w:ascii="Times New Roman" w:hAnsi="Times New Roman"/>
          <w:color w:val="1F4E79" w:themeColor="accent1" w:themeShade="80"/>
          <w:sz w:val="19"/>
          <w:szCs w:val="19"/>
        </w:rPr>
        <w:t>Philadelphia, PA 19118-2693</w:t>
      </w:r>
    </w:p>
    <w:p w:rsidR="008D7F7B" w:rsidRPr="006D6DAC" w:rsidRDefault="008D7F7B" w:rsidP="00A576B1">
      <w:pPr>
        <w:widowControl w:val="0"/>
        <w:tabs>
          <w:tab w:val="left" w:pos="4500"/>
        </w:tabs>
        <w:spacing w:after="0"/>
        <w:ind w:left="90" w:right="486"/>
        <w:rPr>
          <w:rFonts w:ascii="Times New Roman" w:hAnsi="Times New Roman"/>
          <w:b/>
          <w:bCs/>
          <w:color w:val="1F4E79" w:themeColor="accent1" w:themeShade="80"/>
          <w:sz w:val="19"/>
          <w:szCs w:val="19"/>
        </w:rPr>
      </w:pPr>
      <w:r w:rsidRPr="006D6DAC">
        <w:rPr>
          <w:rFonts w:ascii="Times New Roman" w:hAnsi="Times New Roman"/>
          <w:b/>
          <w:bCs/>
          <w:color w:val="1F4E79" w:themeColor="accent1" w:themeShade="80"/>
          <w:sz w:val="19"/>
          <w:szCs w:val="19"/>
        </w:rPr>
        <w:t> </w:t>
      </w:r>
    </w:p>
    <w:p w:rsidR="008D7F7B" w:rsidRPr="006D6DAC" w:rsidRDefault="008D7F7B" w:rsidP="00A576B1">
      <w:pPr>
        <w:widowControl w:val="0"/>
        <w:tabs>
          <w:tab w:val="left" w:pos="4500"/>
        </w:tabs>
        <w:spacing w:after="20"/>
        <w:ind w:left="90" w:right="486" w:hanging="2"/>
        <w:rPr>
          <w:rFonts w:ascii="Times New Roman" w:hAnsi="Times New Roman"/>
          <w:b/>
          <w:bCs/>
          <w:color w:val="1F4E79" w:themeColor="accent1" w:themeShade="80"/>
          <w:sz w:val="19"/>
          <w:szCs w:val="19"/>
          <w:u w:val="single"/>
        </w:rPr>
      </w:pPr>
      <w:r w:rsidRPr="006D6DAC">
        <w:rPr>
          <w:rFonts w:ascii="Times New Roman" w:hAnsi="Times New Roman"/>
          <w:b/>
          <w:bCs/>
          <w:color w:val="1F4E79" w:themeColor="accent1" w:themeShade="80"/>
          <w:sz w:val="19"/>
          <w:szCs w:val="19"/>
          <w:u w:val="single"/>
        </w:rPr>
        <w:t>Directions:</w:t>
      </w:r>
    </w:p>
    <w:p w:rsidR="008D7F7B" w:rsidRPr="006D6DAC" w:rsidRDefault="008D7F7B" w:rsidP="00A576B1">
      <w:pPr>
        <w:widowControl w:val="0"/>
        <w:tabs>
          <w:tab w:val="left" w:pos="4500"/>
        </w:tabs>
        <w:ind w:left="90" w:right="486"/>
        <w:jc w:val="both"/>
        <w:rPr>
          <w:rFonts w:ascii="Times New Roman" w:hAnsi="Times New Roman"/>
          <w:color w:val="1F4E79" w:themeColor="accent1" w:themeShade="80"/>
          <w:sz w:val="19"/>
          <w:szCs w:val="19"/>
        </w:rPr>
      </w:pPr>
      <w:r w:rsidRPr="006D6DAC">
        <w:rPr>
          <w:rFonts w:ascii="Times New Roman" w:hAnsi="Times New Roman"/>
          <w:b/>
          <w:bCs/>
          <w:color w:val="1F4E79" w:themeColor="accent1" w:themeShade="80"/>
          <w:sz w:val="19"/>
          <w:szCs w:val="19"/>
          <w:u w:val="single"/>
        </w:rPr>
        <w:t>From the PA Turnpike</w:t>
      </w:r>
      <w:r w:rsidRPr="006D6DAC">
        <w:rPr>
          <w:rFonts w:ascii="Times New Roman" w:hAnsi="Times New Roman"/>
          <w:b/>
          <w:bCs/>
          <w:color w:val="1F4E79" w:themeColor="accent1" w:themeShade="80"/>
          <w:sz w:val="19"/>
          <w:szCs w:val="19"/>
        </w:rPr>
        <w:t xml:space="preserve">:  </w:t>
      </w:r>
      <w:r w:rsidRPr="006D6DAC">
        <w:rPr>
          <w:rFonts w:ascii="Times New Roman" w:hAnsi="Times New Roman"/>
          <w:color w:val="1F4E79" w:themeColor="accent1" w:themeShade="80"/>
          <w:sz w:val="19"/>
          <w:szCs w:val="19"/>
        </w:rPr>
        <w:t>Exit 333 (Norristown) Proceed 4 mi. E on Germantown Pike to college.  The college entrance is on the left just past Northwestern Ave.</w:t>
      </w:r>
    </w:p>
    <w:p w:rsidR="00263A92" w:rsidRPr="006D6DAC" w:rsidRDefault="00263A92" w:rsidP="00EA26B9">
      <w:pPr>
        <w:widowControl w:val="0"/>
        <w:tabs>
          <w:tab w:val="left" w:pos="4500"/>
        </w:tabs>
        <w:ind w:left="90" w:right="288"/>
        <w:jc w:val="both"/>
        <w:rPr>
          <w:rFonts w:ascii="Times New Roman" w:hAnsi="Times New Roman"/>
          <w:color w:val="1F4E79" w:themeColor="accent1" w:themeShade="80"/>
          <w:sz w:val="19"/>
          <w:szCs w:val="19"/>
        </w:rPr>
      </w:pPr>
    </w:p>
    <w:p w:rsidR="00263A92" w:rsidRPr="006D6DAC" w:rsidRDefault="00263A92" w:rsidP="00EA26B9">
      <w:pPr>
        <w:widowControl w:val="0"/>
        <w:tabs>
          <w:tab w:val="left" w:pos="4500"/>
        </w:tabs>
        <w:ind w:left="90" w:right="288"/>
        <w:jc w:val="both"/>
        <w:rPr>
          <w:rFonts w:ascii="Times New Roman" w:hAnsi="Times New Roman"/>
          <w:color w:val="1F4E79" w:themeColor="accent1" w:themeShade="80"/>
          <w:sz w:val="19"/>
          <w:szCs w:val="19"/>
        </w:rPr>
      </w:pPr>
    </w:p>
    <w:p w:rsidR="00263A92" w:rsidRPr="006D6DAC" w:rsidRDefault="00263A92" w:rsidP="00EA26B9">
      <w:pPr>
        <w:widowControl w:val="0"/>
        <w:tabs>
          <w:tab w:val="left" w:pos="4500"/>
        </w:tabs>
        <w:ind w:left="90" w:right="288"/>
        <w:jc w:val="both"/>
        <w:rPr>
          <w:rFonts w:ascii="Times New Roman" w:hAnsi="Times New Roman"/>
          <w:color w:val="1F4E79" w:themeColor="accent1" w:themeShade="80"/>
          <w:sz w:val="19"/>
          <w:szCs w:val="19"/>
        </w:rPr>
      </w:pPr>
    </w:p>
    <w:p w:rsidR="00263A92" w:rsidRPr="006D6DAC" w:rsidRDefault="00263A92" w:rsidP="00263A92">
      <w:pPr>
        <w:widowControl w:val="0"/>
        <w:tabs>
          <w:tab w:val="left" w:pos="4500"/>
        </w:tabs>
        <w:spacing w:after="0"/>
        <w:ind w:left="86" w:right="144"/>
        <w:jc w:val="both"/>
        <w:rPr>
          <w:rFonts w:ascii="Times New Roman" w:hAnsi="Times New Roman"/>
          <w:b/>
          <w:bCs/>
          <w:color w:val="1F4E79" w:themeColor="accent1" w:themeShade="80"/>
          <w:u w:val="single"/>
        </w:rPr>
      </w:pPr>
    </w:p>
    <w:p w:rsidR="00263A92" w:rsidRPr="006D6DAC" w:rsidRDefault="00263A92" w:rsidP="00263A92">
      <w:pPr>
        <w:widowControl w:val="0"/>
        <w:tabs>
          <w:tab w:val="left" w:pos="4500"/>
        </w:tabs>
        <w:spacing w:after="0"/>
        <w:ind w:left="86" w:right="144"/>
        <w:jc w:val="both"/>
        <w:rPr>
          <w:rFonts w:ascii="Times New Roman" w:hAnsi="Times New Roman"/>
          <w:b/>
          <w:bCs/>
          <w:color w:val="1F4E79" w:themeColor="accent1" w:themeShade="80"/>
          <w:sz w:val="19"/>
          <w:szCs w:val="19"/>
          <w:u w:val="single"/>
        </w:rPr>
      </w:pPr>
    </w:p>
    <w:p w:rsidR="008D7F7B" w:rsidRPr="006D6DAC" w:rsidRDefault="008D7F7B" w:rsidP="00A576B1">
      <w:pPr>
        <w:widowControl w:val="0"/>
        <w:tabs>
          <w:tab w:val="left" w:pos="4500"/>
        </w:tabs>
        <w:spacing w:after="0"/>
        <w:ind w:left="86" w:right="396"/>
        <w:jc w:val="both"/>
        <w:rPr>
          <w:rFonts w:ascii="Times New Roman" w:hAnsi="Times New Roman"/>
          <w:color w:val="1F4E79" w:themeColor="accent1" w:themeShade="80"/>
          <w:sz w:val="19"/>
          <w:szCs w:val="19"/>
        </w:rPr>
      </w:pPr>
      <w:r w:rsidRPr="006D6DAC">
        <w:rPr>
          <w:rFonts w:ascii="Times New Roman" w:hAnsi="Times New Roman"/>
          <w:b/>
          <w:bCs/>
          <w:color w:val="1F4E79" w:themeColor="accent1" w:themeShade="80"/>
          <w:sz w:val="19"/>
          <w:szCs w:val="19"/>
          <w:u w:val="single"/>
        </w:rPr>
        <w:t>From Rt. 309</w:t>
      </w:r>
      <w:r w:rsidRPr="006D6DAC">
        <w:rPr>
          <w:rFonts w:ascii="Times New Roman" w:hAnsi="Times New Roman"/>
          <w:b/>
          <w:bCs/>
          <w:color w:val="1F4E79" w:themeColor="accent1" w:themeShade="80"/>
          <w:sz w:val="19"/>
          <w:szCs w:val="19"/>
        </w:rPr>
        <w:t xml:space="preserve">: </w:t>
      </w:r>
      <w:r w:rsidRPr="006D6DAC">
        <w:rPr>
          <w:rFonts w:ascii="Times New Roman" w:hAnsi="Times New Roman"/>
          <w:color w:val="1F4E79" w:themeColor="accent1" w:themeShade="80"/>
          <w:sz w:val="19"/>
          <w:szCs w:val="19"/>
        </w:rPr>
        <w:t>Exit at Flourtown. Make a right (from 309 S) or a left (from 309 N) onto Church Rd and a left at the first street (Mill Rd).  Follow Mill Rd to Bethlehem Pk.  Make a left onto Bethlehem Pk.  At the second light (Wissahickon Ave) make a right. Follow Wissahickon Ave (which becomes Northwestern after one block) to Germantown Ave.  Make a left onto Germantown Ave.  Turn left at the first driveway onto Chestnut Hill College Campus.</w:t>
      </w:r>
    </w:p>
    <w:p w:rsidR="008D7F7B" w:rsidRPr="006D6DAC" w:rsidRDefault="008D7F7B" w:rsidP="00263A92">
      <w:pPr>
        <w:widowControl w:val="0"/>
        <w:tabs>
          <w:tab w:val="left" w:pos="4500"/>
        </w:tabs>
        <w:spacing w:after="0"/>
        <w:ind w:left="864" w:right="14"/>
        <w:jc w:val="both"/>
        <w:rPr>
          <w:rFonts w:ascii="Times New Roman" w:hAnsi="Times New Roman"/>
          <w:b/>
          <w:bCs/>
          <w:color w:val="1F4E79" w:themeColor="accent1" w:themeShade="80"/>
          <w:u w:val="single"/>
        </w:rPr>
      </w:pPr>
    </w:p>
    <w:p w:rsidR="008D7F7B" w:rsidRPr="006D6DAC" w:rsidRDefault="008D7F7B" w:rsidP="00A576B1">
      <w:pPr>
        <w:widowControl w:val="0"/>
        <w:tabs>
          <w:tab w:val="left" w:pos="4500"/>
        </w:tabs>
        <w:spacing w:after="0"/>
        <w:ind w:left="86" w:right="396"/>
        <w:jc w:val="both"/>
        <w:rPr>
          <w:rFonts w:ascii="Times New Roman" w:hAnsi="Times New Roman"/>
          <w:color w:val="1F4E79" w:themeColor="accent1" w:themeShade="80"/>
          <w:sz w:val="19"/>
          <w:szCs w:val="19"/>
        </w:rPr>
      </w:pPr>
      <w:r w:rsidRPr="006D6DAC">
        <w:rPr>
          <w:rFonts w:ascii="Times New Roman" w:hAnsi="Times New Roman"/>
          <w:b/>
          <w:bCs/>
          <w:color w:val="1F4E79" w:themeColor="accent1" w:themeShade="80"/>
          <w:sz w:val="19"/>
          <w:szCs w:val="19"/>
          <w:u w:val="single"/>
        </w:rPr>
        <w:t>From the Blue Route (476)</w:t>
      </w:r>
      <w:r w:rsidRPr="006D6DAC">
        <w:rPr>
          <w:rFonts w:ascii="Times New Roman" w:hAnsi="Times New Roman"/>
          <w:b/>
          <w:bCs/>
          <w:color w:val="1F4E79" w:themeColor="accent1" w:themeShade="80"/>
          <w:sz w:val="19"/>
          <w:szCs w:val="19"/>
        </w:rPr>
        <w:t xml:space="preserve">:  </w:t>
      </w:r>
      <w:r w:rsidRPr="006D6DAC">
        <w:rPr>
          <w:rFonts w:ascii="Times New Roman" w:hAnsi="Times New Roman"/>
          <w:color w:val="1F4E79" w:themeColor="accent1" w:themeShade="80"/>
          <w:sz w:val="19"/>
          <w:szCs w:val="19"/>
        </w:rPr>
        <w:t>Exit at Germantown Pk-East (exit 8).  Turn right at end of exit ramp onto Germantown Pike and proceed 4 mi. to the College.  The College entrance is on the left just past Northwestern Avenue.</w:t>
      </w:r>
    </w:p>
    <w:p w:rsidR="00CD0E37" w:rsidRPr="006D6DAC" w:rsidRDefault="00CD0E37" w:rsidP="00263A92">
      <w:pPr>
        <w:widowControl w:val="0"/>
        <w:tabs>
          <w:tab w:val="left" w:pos="4500"/>
        </w:tabs>
        <w:spacing w:after="0"/>
        <w:ind w:left="86" w:right="14"/>
        <w:jc w:val="both"/>
        <w:rPr>
          <w:rFonts w:ascii="Times New Roman" w:hAnsi="Times New Roman"/>
          <w:color w:val="1F4E79" w:themeColor="accent1" w:themeShade="80"/>
        </w:rPr>
      </w:pPr>
    </w:p>
    <w:p w:rsidR="008D7F7B" w:rsidRPr="006D6DAC" w:rsidRDefault="008D7F7B" w:rsidP="00A576B1">
      <w:pPr>
        <w:widowControl w:val="0"/>
        <w:tabs>
          <w:tab w:val="left" w:pos="4500"/>
        </w:tabs>
        <w:spacing w:after="0"/>
        <w:ind w:left="86" w:right="396"/>
        <w:jc w:val="both"/>
        <w:rPr>
          <w:rFonts w:ascii="Times New Roman" w:hAnsi="Times New Roman"/>
          <w:color w:val="1F4E79" w:themeColor="accent1" w:themeShade="80"/>
          <w:sz w:val="19"/>
          <w:szCs w:val="19"/>
        </w:rPr>
      </w:pPr>
      <w:r w:rsidRPr="006D6DAC">
        <w:rPr>
          <w:rFonts w:ascii="Times New Roman" w:hAnsi="Times New Roman"/>
          <w:b/>
          <w:bCs/>
          <w:color w:val="1F4E79" w:themeColor="accent1" w:themeShade="80"/>
          <w:sz w:val="19"/>
          <w:szCs w:val="19"/>
          <w:u w:val="single"/>
        </w:rPr>
        <w:t>From Wilmington/West Chester</w:t>
      </w:r>
      <w:r w:rsidRPr="006D6DAC">
        <w:rPr>
          <w:rFonts w:ascii="Times New Roman" w:hAnsi="Times New Roman"/>
          <w:b/>
          <w:bCs/>
          <w:color w:val="1F4E79" w:themeColor="accent1" w:themeShade="80"/>
          <w:sz w:val="19"/>
          <w:szCs w:val="19"/>
        </w:rPr>
        <w:t xml:space="preserve">:  </w:t>
      </w:r>
      <w:r w:rsidRPr="006D6DAC">
        <w:rPr>
          <w:rFonts w:ascii="Times New Roman" w:hAnsi="Times New Roman"/>
          <w:color w:val="1F4E79" w:themeColor="accent1" w:themeShade="80"/>
          <w:sz w:val="19"/>
          <w:szCs w:val="19"/>
        </w:rPr>
        <w:t>Take Rt. 202 N to 76 E to Rt. 476 (Blue Route) and follow as above.</w:t>
      </w:r>
    </w:p>
    <w:p w:rsidR="00AF1F68" w:rsidRPr="006D6DAC" w:rsidRDefault="00AF1F68" w:rsidP="00A576B1">
      <w:pPr>
        <w:widowControl w:val="0"/>
        <w:tabs>
          <w:tab w:val="left" w:pos="4500"/>
        </w:tabs>
        <w:spacing w:after="0"/>
        <w:ind w:left="86" w:right="396"/>
        <w:jc w:val="both"/>
        <w:rPr>
          <w:rFonts w:ascii="Times New Roman" w:hAnsi="Times New Roman"/>
          <w:color w:val="1F4E79" w:themeColor="accent1" w:themeShade="80"/>
        </w:rPr>
      </w:pPr>
    </w:p>
    <w:p w:rsidR="008D7F7B" w:rsidRPr="006D6DAC" w:rsidRDefault="008D7F7B" w:rsidP="00A576B1">
      <w:pPr>
        <w:widowControl w:val="0"/>
        <w:tabs>
          <w:tab w:val="left" w:pos="4500"/>
        </w:tabs>
        <w:spacing w:after="0"/>
        <w:ind w:left="86" w:right="396" w:hanging="2"/>
        <w:jc w:val="both"/>
        <w:rPr>
          <w:rFonts w:ascii="Times New Roman" w:hAnsi="Times New Roman"/>
          <w:b/>
          <w:bCs/>
          <w:color w:val="1F4E79" w:themeColor="accent1" w:themeShade="80"/>
          <w:u w:val="single"/>
        </w:rPr>
      </w:pPr>
      <w:r w:rsidRPr="006D6DAC">
        <w:rPr>
          <w:rFonts w:ascii="Times New Roman" w:hAnsi="Times New Roman"/>
          <w:b/>
          <w:bCs/>
          <w:color w:val="1F4E79" w:themeColor="accent1" w:themeShade="80"/>
          <w:sz w:val="19"/>
          <w:szCs w:val="19"/>
          <w:u w:val="single"/>
        </w:rPr>
        <w:t>Continuing Education Credits</w:t>
      </w:r>
    </w:p>
    <w:p w:rsidR="00DD61E1" w:rsidRPr="006D6DAC" w:rsidRDefault="009835C7" w:rsidP="00A576B1">
      <w:pPr>
        <w:widowControl w:val="0"/>
        <w:spacing w:after="0"/>
        <w:ind w:left="86" w:right="396"/>
        <w:jc w:val="both"/>
        <w:rPr>
          <w:rFonts w:ascii="Times New Roman" w:hAnsi="Times New Roman"/>
          <w:b/>
          <w:bCs/>
          <w:color w:val="1F4E79" w:themeColor="accent1" w:themeShade="80"/>
          <w:sz w:val="19"/>
          <w:szCs w:val="19"/>
        </w:rPr>
      </w:pPr>
      <w:r w:rsidRPr="006D6DAC">
        <w:rPr>
          <w:rFonts w:ascii="Times New Roman" w:hAnsi="Times New Roman"/>
          <w:b/>
          <w:bCs/>
          <w:color w:val="1F4E79" w:themeColor="accent1" w:themeShade="80"/>
          <w:sz w:val="19"/>
          <w:szCs w:val="19"/>
        </w:rPr>
        <w:t xml:space="preserve">CORA Services </w:t>
      </w:r>
      <w:r w:rsidRPr="006D6DAC">
        <w:rPr>
          <w:rFonts w:ascii="Times New Roman" w:hAnsi="Times New Roman"/>
          <w:bCs/>
          <w:color w:val="1F4E79" w:themeColor="accent1" w:themeShade="80"/>
          <w:sz w:val="19"/>
          <w:szCs w:val="19"/>
        </w:rPr>
        <w:t xml:space="preserve">is approved by the American Psychological Association to sponsor continuing education for Psychologists.  </w:t>
      </w:r>
      <w:r w:rsidRPr="006D6DAC">
        <w:rPr>
          <w:rFonts w:ascii="Times New Roman" w:hAnsi="Times New Roman"/>
          <w:b/>
          <w:bCs/>
          <w:color w:val="1F4E79" w:themeColor="accent1" w:themeShade="80"/>
          <w:sz w:val="19"/>
          <w:szCs w:val="19"/>
        </w:rPr>
        <w:t>CORA Services maintains responsibility for the program and its content.</w:t>
      </w:r>
    </w:p>
    <w:p w:rsidR="009835C7" w:rsidRPr="006D6DAC" w:rsidRDefault="009835C7" w:rsidP="00A576B1">
      <w:pPr>
        <w:widowControl w:val="0"/>
        <w:spacing w:after="0"/>
        <w:ind w:left="86" w:right="396"/>
        <w:jc w:val="both"/>
        <w:rPr>
          <w:rFonts w:ascii="Times New Roman" w:hAnsi="Times New Roman"/>
          <w:b/>
          <w:bCs/>
          <w:color w:val="1F4E79" w:themeColor="accent1" w:themeShade="80"/>
          <w:sz w:val="19"/>
          <w:szCs w:val="19"/>
        </w:rPr>
      </w:pPr>
    </w:p>
    <w:p w:rsidR="009835C7" w:rsidRPr="006D6DAC" w:rsidRDefault="009835C7" w:rsidP="00A576B1">
      <w:pPr>
        <w:widowControl w:val="0"/>
        <w:spacing w:after="0"/>
        <w:ind w:left="86" w:right="396"/>
        <w:jc w:val="both"/>
        <w:rPr>
          <w:rFonts w:ascii="Times New Roman" w:hAnsi="Times New Roman"/>
          <w:bCs/>
          <w:color w:val="1F4E79" w:themeColor="accent1" w:themeShade="80"/>
          <w:sz w:val="19"/>
          <w:szCs w:val="19"/>
        </w:rPr>
      </w:pPr>
      <w:r w:rsidRPr="006D6DAC">
        <w:rPr>
          <w:rFonts w:ascii="Times New Roman" w:hAnsi="Times New Roman"/>
          <w:bCs/>
          <w:color w:val="1F4E79" w:themeColor="accent1" w:themeShade="80"/>
          <w:sz w:val="19"/>
          <w:szCs w:val="19"/>
        </w:rPr>
        <w:t>The PA Board of Social Workers, Marriage and Family Therapists and Professional Counselors has approved the credit hours for this conference.</w:t>
      </w:r>
    </w:p>
    <w:p w:rsidR="009835C7" w:rsidRPr="006D6DAC" w:rsidRDefault="009835C7" w:rsidP="00A576B1">
      <w:pPr>
        <w:widowControl w:val="0"/>
        <w:spacing w:after="0"/>
        <w:ind w:left="86" w:right="396"/>
        <w:jc w:val="both"/>
        <w:rPr>
          <w:rFonts w:ascii="Times New Roman" w:hAnsi="Times New Roman"/>
          <w:bCs/>
          <w:color w:val="1F4E79" w:themeColor="accent1" w:themeShade="80"/>
          <w:sz w:val="19"/>
          <w:szCs w:val="19"/>
        </w:rPr>
      </w:pPr>
    </w:p>
    <w:p w:rsidR="009835C7" w:rsidRPr="006D6DAC" w:rsidRDefault="009835C7" w:rsidP="00A576B1">
      <w:pPr>
        <w:widowControl w:val="0"/>
        <w:spacing w:after="0"/>
        <w:ind w:left="86" w:right="396"/>
        <w:jc w:val="both"/>
        <w:rPr>
          <w:rFonts w:ascii="Times New Roman" w:hAnsi="Times New Roman"/>
          <w:color w:val="1F4E79" w:themeColor="accent1" w:themeShade="80"/>
        </w:rPr>
      </w:pPr>
      <w:r w:rsidRPr="006D6DAC">
        <w:rPr>
          <w:rFonts w:ascii="Times New Roman" w:hAnsi="Times New Roman"/>
          <w:bCs/>
          <w:color w:val="1F4E79" w:themeColor="accent1" w:themeShade="80"/>
          <w:sz w:val="19"/>
          <w:szCs w:val="19"/>
        </w:rPr>
        <w:t>Certificates of attendance will be awarded to participants who attend the entire workshop and complete the evaluation form.  Partial credits will not be awarded.  Late arrival or early departure will preclude awarding of CE credits.</w:t>
      </w:r>
    </w:p>
    <w:p w:rsidR="00232764" w:rsidRPr="006D6DAC" w:rsidRDefault="00232764" w:rsidP="00EA26B9">
      <w:pPr>
        <w:widowControl w:val="0"/>
        <w:ind w:left="86" w:right="14"/>
        <w:jc w:val="both"/>
        <w:rPr>
          <w:rFonts w:ascii="Times New Roman" w:hAnsi="Times New Roman"/>
          <w:color w:val="1F4E79" w:themeColor="accent1" w:themeShade="80"/>
          <w:sz w:val="20"/>
          <w:szCs w:val="20"/>
        </w:rPr>
      </w:pPr>
    </w:p>
    <w:p w:rsidR="00263A92" w:rsidRPr="006D6DAC" w:rsidRDefault="00263A92" w:rsidP="00EA26B9">
      <w:pPr>
        <w:widowControl w:val="0"/>
        <w:ind w:left="86" w:right="14"/>
        <w:jc w:val="both"/>
        <w:rPr>
          <w:rFonts w:ascii="Times New Roman" w:hAnsi="Times New Roman"/>
          <w:color w:val="1F4E79" w:themeColor="accent1" w:themeShade="80"/>
          <w:sz w:val="20"/>
          <w:szCs w:val="20"/>
        </w:rPr>
      </w:pPr>
    </w:p>
    <w:p w:rsidR="009835C7" w:rsidRPr="006D6DAC" w:rsidRDefault="009835C7" w:rsidP="00EA26B9">
      <w:pPr>
        <w:widowControl w:val="0"/>
        <w:ind w:left="86" w:right="14"/>
        <w:jc w:val="both"/>
        <w:rPr>
          <w:rFonts w:ascii="Times New Roman" w:hAnsi="Times New Roman"/>
          <w:color w:val="1F4E79" w:themeColor="accent1" w:themeShade="80"/>
          <w:sz w:val="20"/>
          <w:szCs w:val="20"/>
        </w:rPr>
      </w:pPr>
    </w:p>
    <w:p w:rsidR="009835C7" w:rsidRPr="006D6DAC" w:rsidRDefault="009835C7" w:rsidP="00EA26B9">
      <w:pPr>
        <w:widowControl w:val="0"/>
        <w:ind w:left="86" w:right="14"/>
        <w:jc w:val="both"/>
        <w:rPr>
          <w:rFonts w:ascii="Times New Roman" w:hAnsi="Times New Roman"/>
          <w:color w:val="1F4E79" w:themeColor="accent1" w:themeShade="80"/>
          <w:sz w:val="20"/>
          <w:szCs w:val="20"/>
        </w:rPr>
      </w:pPr>
    </w:p>
    <w:p w:rsidR="009835C7" w:rsidRPr="006D6DAC" w:rsidRDefault="009835C7" w:rsidP="00EA26B9">
      <w:pPr>
        <w:widowControl w:val="0"/>
        <w:ind w:left="86" w:right="14"/>
        <w:jc w:val="both"/>
        <w:rPr>
          <w:rFonts w:ascii="Times New Roman" w:hAnsi="Times New Roman"/>
          <w:color w:val="1F4E79" w:themeColor="accent1" w:themeShade="80"/>
          <w:sz w:val="20"/>
          <w:szCs w:val="20"/>
        </w:rPr>
      </w:pPr>
    </w:p>
    <w:p w:rsidR="009835C7" w:rsidRPr="006D6DAC" w:rsidRDefault="009835C7" w:rsidP="00EA26B9">
      <w:pPr>
        <w:widowControl w:val="0"/>
        <w:ind w:left="86" w:right="14"/>
        <w:jc w:val="both"/>
        <w:rPr>
          <w:rFonts w:ascii="Times New Roman" w:hAnsi="Times New Roman"/>
          <w:color w:val="1F4E79" w:themeColor="accent1" w:themeShade="80"/>
          <w:sz w:val="20"/>
          <w:szCs w:val="20"/>
        </w:rPr>
      </w:pPr>
    </w:p>
    <w:p w:rsidR="008D7F7B" w:rsidRPr="006D6DAC" w:rsidRDefault="00D92313" w:rsidP="00EA26B9">
      <w:pPr>
        <w:widowControl w:val="0"/>
        <w:ind w:left="86" w:right="14"/>
        <w:jc w:val="both"/>
        <w:rPr>
          <w:rFonts w:ascii="Times New Roman" w:hAnsi="Times New Roman"/>
          <w:color w:val="1F4E79" w:themeColor="accent1" w:themeShade="80"/>
          <w:sz w:val="20"/>
          <w:szCs w:val="20"/>
        </w:rPr>
      </w:pPr>
      <w:r w:rsidRPr="006D6DAC">
        <w:rPr>
          <w:rFonts w:ascii="Times New Roman" w:hAnsi="Times New Roman"/>
          <w:noProof/>
          <w:color w:val="1F4E79" w:themeColor="accent1" w:themeShade="80"/>
          <w:sz w:val="12"/>
          <w:szCs w:val="12"/>
        </w:rPr>
        <w:drawing>
          <wp:anchor distT="0" distB="0" distL="114300" distR="114300" simplePos="0" relativeHeight="251662336" behindDoc="1" locked="0" layoutInCell="1" allowOverlap="1" wp14:anchorId="55BA27ED" wp14:editId="619AA076">
            <wp:simplePos x="0" y="0"/>
            <wp:positionH relativeFrom="column">
              <wp:posOffset>1855470</wp:posOffset>
            </wp:positionH>
            <wp:positionV relativeFrom="paragraph">
              <wp:posOffset>32385</wp:posOffset>
            </wp:positionV>
            <wp:extent cx="457606" cy="20622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606" cy="2062264"/>
                    </a:xfrm>
                    <a:prstGeom prst="rect">
                      <a:avLst/>
                    </a:prstGeom>
                    <a:noFill/>
                  </pic:spPr>
                </pic:pic>
              </a:graphicData>
            </a:graphic>
          </wp:anchor>
        </w:drawing>
      </w:r>
      <w:r w:rsidR="008D7F7B" w:rsidRPr="006D6DAC">
        <w:rPr>
          <w:rFonts w:ascii="Times New Roman" w:hAnsi="Times New Roman"/>
          <w:noProof/>
          <w:color w:val="1F4E79" w:themeColor="accent1" w:themeShade="80"/>
          <w:sz w:val="20"/>
          <w:szCs w:val="20"/>
        </w:rPr>
        <w:drawing>
          <wp:anchor distT="0" distB="0" distL="114300" distR="114300" simplePos="0" relativeHeight="251661312" behindDoc="1" locked="0" layoutInCell="1" allowOverlap="1" wp14:anchorId="040AC841" wp14:editId="2CB122FB">
            <wp:simplePos x="0" y="0"/>
            <wp:positionH relativeFrom="column">
              <wp:posOffset>2178685</wp:posOffset>
            </wp:positionH>
            <wp:positionV relativeFrom="paragraph">
              <wp:posOffset>0</wp:posOffset>
            </wp:positionV>
            <wp:extent cx="514350" cy="31997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3199765"/>
                    </a:xfrm>
                    <a:prstGeom prst="rect">
                      <a:avLst/>
                    </a:prstGeom>
                    <a:noFill/>
                  </pic:spPr>
                </pic:pic>
              </a:graphicData>
            </a:graphic>
          </wp:anchor>
        </w:drawing>
      </w:r>
    </w:p>
    <w:p w:rsidR="008D7F7B" w:rsidRPr="006D6DAC" w:rsidRDefault="008D7F7B" w:rsidP="00EA26B9">
      <w:pPr>
        <w:widowControl w:val="0"/>
        <w:ind w:left="86" w:right="14"/>
        <w:jc w:val="both"/>
        <w:rPr>
          <w:rFonts w:ascii="Times New Roman" w:hAnsi="Times New Roman"/>
          <w:color w:val="1F4E79" w:themeColor="accent1" w:themeShade="80"/>
          <w:sz w:val="20"/>
          <w:szCs w:val="20"/>
        </w:rPr>
      </w:pPr>
    </w:p>
    <w:p w:rsidR="008D7F7B" w:rsidRPr="006D6DAC" w:rsidRDefault="008D7F7B" w:rsidP="00EA26B9">
      <w:pPr>
        <w:widowControl w:val="0"/>
        <w:ind w:left="86" w:right="14"/>
        <w:jc w:val="both"/>
        <w:rPr>
          <w:rFonts w:ascii="Times New Roman" w:hAnsi="Times New Roman"/>
          <w:color w:val="1F4E79" w:themeColor="accent1" w:themeShade="80"/>
          <w:sz w:val="20"/>
          <w:szCs w:val="20"/>
        </w:rPr>
      </w:pPr>
    </w:p>
    <w:p w:rsidR="008D7F7B" w:rsidRPr="006D6DAC" w:rsidRDefault="008D7F7B" w:rsidP="00EA26B9">
      <w:pPr>
        <w:widowControl w:val="0"/>
        <w:ind w:left="86" w:right="14"/>
        <w:jc w:val="both"/>
        <w:rPr>
          <w:rFonts w:ascii="Times New Roman" w:hAnsi="Times New Roman"/>
          <w:color w:val="1F4E79" w:themeColor="accent1" w:themeShade="80"/>
          <w:sz w:val="20"/>
          <w:szCs w:val="20"/>
        </w:rPr>
      </w:pPr>
    </w:p>
    <w:p w:rsidR="008D7F7B" w:rsidRPr="006D6DAC" w:rsidRDefault="008D7F7B" w:rsidP="00EA26B9">
      <w:pPr>
        <w:widowControl w:val="0"/>
        <w:ind w:left="86" w:right="14"/>
        <w:jc w:val="both"/>
        <w:rPr>
          <w:rFonts w:ascii="Times New Roman" w:hAnsi="Times New Roman"/>
          <w:color w:val="1F4E79" w:themeColor="accent1" w:themeShade="80"/>
          <w:sz w:val="20"/>
          <w:szCs w:val="20"/>
        </w:rPr>
      </w:pPr>
    </w:p>
    <w:p w:rsidR="008D7F7B" w:rsidRPr="006D6DAC" w:rsidRDefault="008D7F7B" w:rsidP="00EA26B9">
      <w:pPr>
        <w:widowControl w:val="0"/>
        <w:ind w:left="86" w:right="14"/>
        <w:jc w:val="both"/>
        <w:rPr>
          <w:rFonts w:ascii="Times New Roman" w:hAnsi="Times New Roman"/>
          <w:color w:val="1F4E79" w:themeColor="accent1" w:themeShade="80"/>
          <w:sz w:val="20"/>
          <w:szCs w:val="20"/>
        </w:rPr>
      </w:pPr>
    </w:p>
    <w:p w:rsidR="008D7F7B" w:rsidRPr="006D6DAC" w:rsidRDefault="008D7F7B" w:rsidP="00EA26B9">
      <w:pPr>
        <w:widowControl w:val="0"/>
        <w:ind w:left="86" w:right="14"/>
        <w:jc w:val="both"/>
        <w:rPr>
          <w:rFonts w:ascii="Times New Roman" w:hAnsi="Times New Roman"/>
          <w:color w:val="1F4E79" w:themeColor="accent1" w:themeShade="80"/>
          <w:sz w:val="20"/>
          <w:szCs w:val="20"/>
        </w:rPr>
      </w:pPr>
    </w:p>
    <w:p w:rsidR="008D7F7B" w:rsidRPr="006D6DAC" w:rsidRDefault="008D7F7B" w:rsidP="00EA26B9">
      <w:pPr>
        <w:widowControl w:val="0"/>
        <w:ind w:left="86" w:right="14"/>
        <w:jc w:val="both"/>
        <w:rPr>
          <w:rFonts w:ascii="Times New Roman" w:hAnsi="Times New Roman"/>
          <w:color w:val="1F4E79" w:themeColor="accent1" w:themeShade="80"/>
          <w:sz w:val="20"/>
          <w:szCs w:val="20"/>
        </w:rPr>
      </w:pPr>
    </w:p>
    <w:p w:rsidR="008D7F7B" w:rsidRPr="006D6DAC" w:rsidRDefault="008D7F7B" w:rsidP="00EA26B9">
      <w:pPr>
        <w:widowControl w:val="0"/>
        <w:ind w:left="86" w:right="14"/>
        <w:jc w:val="both"/>
        <w:rPr>
          <w:rFonts w:ascii="Times New Roman" w:hAnsi="Times New Roman"/>
          <w:color w:val="1F4E79" w:themeColor="accent1" w:themeShade="80"/>
          <w:sz w:val="20"/>
          <w:szCs w:val="20"/>
        </w:rPr>
      </w:pPr>
    </w:p>
    <w:p w:rsidR="008D7F7B" w:rsidRPr="006D6DAC" w:rsidRDefault="008D7F7B" w:rsidP="00EA26B9">
      <w:pPr>
        <w:widowControl w:val="0"/>
        <w:ind w:left="86" w:right="14"/>
        <w:jc w:val="both"/>
        <w:rPr>
          <w:rFonts w:ascii="Times New Roman" w:hAnsi="Times New Roman"/>
          <w:color w:val="1F4E79" w:themeColor="accent1" w:themeShade="80"/>
          <w:sz w:val="20"/>
          <w:szCs w:val="20"/>
        </w:rPr>
      </w:pPr>
    </w:p>
    <w:p w:rsidR="008D7F7B" w:rsidRPr="006D6DAC" w:rsidRDefault="008D7F7B" w:rsidP="00EA26B9">
      <w:pPr>
        <w:widowControl w:val="0"/>
        <w:ind w:left="86" w:right="14"/>
        <w:jc w:val="both"/>
        <w:rPr>
          <w:rFonts w:ascii="Times New Roman" w:hAnsi="Times New Roman"/>
          <w:color w:val="1F4E79" w:themeColor="accent1" w:themeShade="80"/>
          <w:sz w:val="20"/>
          <w:szCs w:val="20"/>
        </w:rPr>
      </w:pPr>
    </w:p>
    <w:p w:rsidR="00DD61E1" w:rsidRPr="006D6DAC" w:rsidRDefault="00DD61E1" w:rsidP="00EA26B9">
      <w:pPr>
        <w:widowControl w:val="0"/>
        <w:ind w:left="86" w:right="14"/>
        <w:jc w:val="both"/>
        <w:rPr>
          <w:rFonts w:ascii="Times New Roman" w:hAnsi="Times New Roman"/>
          <w:color w:val="1F4E79" w:themeColor="accent1" w:themeShade="80"/>
          <w:sz w:val="20"/>
          <w:szCs w:val="20"/>
        </w:rPr>
      </w:pPr>
    </w:p>
    <w:p w:rsidR="00DD61E1" w:rsidRPr="006D6DAC" w:rsidRDefault="00DD61E1" w:rsidP="00EA26B9">
      <w:pPr>
        <w:widowControl w:val="0"/>
        <w:ind w:left="86" w:right="14"/>
        <w:jc w:val="both"/>
        <w:rPr>
          <w:rFonts w:ascii="Times New Roman" w:hAnsi="Times New Roman"/>
          <w:color w:val="1F4E79" w:themeColor="accent1" w:themeShade="80"/>
          <w:sz w:val="20"/>
          <w:szCs w:val="20"/>
        </w:rPr>
      </w:pPr>
    </w:p>
    <w:p w:rsidR="00DD61E1" w:rsidRPr="006D6DAC" w:rsidRDefault="00DD61E1" w:rsidP="00EA26B9">
      <w:pPr>
        <w:widowControl w:val="0"/>
        <w:ind w:left="86" w:right="14"/>
        <w:jc w:val="both"/>
        <w:rPr>
          <w:rFonts w:ascii="Times New Roman" w:hAnsi="Times New Roman"/>
          <w:color w:val="1F4E79" w:themeColor="accent1" w:themeShade="80"/>
          <w:sz w:val="20"/>
          <w:szCs w:val="20"/>
        </w:rPr>
      </w:pPr>
    </w:p>
    <w:p w:rsidR="00263A92" w:rsidRPr="006D6DAC" w:rsidRDefault="00263A92" w:rsidP="00EA26B9">
      <w:pPr>
        <w:widowControl w:val="0"/>
        <w:ind w:left="86" w:right="14"/>
        <w:jc w:val="both"/>
        <w:rPr>
          <w:rFonts w:ascii="Times New Roman" w:hAnsi="Times New Roman"/>
          <w:color w:val="1F4E79" w:themeColor="accent1" w:themeShade="80"/>
          <w:sz w:val="20"/>
          <w:szCs w:val="20"/>
        </w:rPr>
      </w:pPr>
    </w:p>
    <w:p w:rsidR="00263A92" w:rsidRPr="006D6DAC" w:rsidRDefault="00263A92" w:rsidP="00EA26B9">
      <w:pPr>
        <w:widowControl w:val="0"/>
        <w:ind w:left="86" w:right="14"/>
        <w:jc w:val="both"/>
        <w:rPr>
          <w:rFonts w:ascii="Times New Roman" w:hAnsi="Times New Roman"/>
          <w:color w:val="1F4E79" w:themeColor="accent1" w:themeShade="80"/>
          <w:sz w:val="20"/>
          <w:szCs w:val="20"/>
        </w:rPr>
      </w:pPr>
    </w:p>
    <w:p w:rsidR="00263A92" w:rsidRPr="006D6DAC" w:rsidRDefault="00263A92" w:rsidP="00EA26B9">
      <w:pPr>
        <w:widowControl w:val="0"/>
        <w:ind w:left="86" w:right="14"/>
        <w:jc w:val="both"/>
        <w:rPr>
          <w:rFonts w:ascii="Times New Roman" w:hAnsi="Times New Roman"/>
          <w:color w:val="1F4E79" w:themeColor="accent1" w:themeShade="80"/>
          <w:sz w:val="20"/>
          <w:szCs w:val="20"/>
        </w:rPr>
      </w:pPr>
    </w:p>
    <w:p w:rsidR="00263A92" w:rsidRPr="006D6DAC" w:rsidRDefault="00263A92" w:rsidP="00EA26B9">
      <w:pPr>
        <w:widowControl w:val="0"/>
        <w:ind w:left="86" w:right="14"/>
        <w:jc w:val="both"/>
        <w:rPr>
          <w:rFonts w:ascii="Times New Roman" w:hAnsi="Times New Roman"/>
          <w:color w:val="1F4E79" w:themeColor="accent1" w:themeShade="80"/>
          <w:sz w:val="20"/>
          <w:szCs w:val="20"/>
        </w:rPr>
      </w:pPr>
    </w:p>
    <w:p w:rsidR="00263A92" w:rsidRPr="006D6DAC" w:rsidRDefault="00263A92" w:rsidP="00EA26B9">
      <w:pPr>
        <w:widowControl w:val="0"/>
        <w:ind w:left="86" w:right="14"/>
        <w:jc w:val="both"/>
        <w:rPr>
          <w:rFonts w:ascii="Times New Roman" w:hAnsi="Times New Roman"/>
          <w:color w:val="1F4E79" w:themeColor="accent1" w:themeShade="80"/>
          <w:sz w:val="20"/>
          <w:szCs w:val="20"/>
        </w:rPr>
      </w:pPr>
    </w:p>
    <w:p w:rsidR="00DD61E1" w:rsidRPr="006D6DAC" w:rsidRDefault="00DD61E1" w:rsidP="00EA26B9">
      <w:pPr>
        <w:widowControl w:val="0"/>
        <w:ind w:left="86" w:right="14"/>
        <w:jc w:val="both"/>
        <w:rPr>
          <w:rFonts w:ascii="Times New Roman" w:hAnsi="Times New Roman"/>
          <w:color w:val="1F4E79" w:themeColor="accent1" w:themeShade="80"/>
          <w:sz w:val="20"/>
          <w:szCs w:val="20"/>
        </w:rPr>
      </w:pPr>
    </w:p>
    <w:p w:rsidR="00DD61E1" w:rsidRPr="006D6DAC" w:rsidRDefault="00DD61E1" w:rsidP="00EA26B9">
      <w:pPr>
        <w:widowControl w:val="0"/>
        <w:ind w:left="86" w:right="14"/>
        <w:jc w:val="both"/>
        <w:rPr>
          <w:rFonts w:ascii="Times New Roman" w:hAnsi="Times New Roman"/>
          <w:color w:val="1F4E79" w:themeColor="accent1" w:themeShade="80"/>
          <w:sz w:val="20"/>
          <w:szCs w:val="20"/>
        </w:rPr>
      </w:pPr>
    </w:p>
    <w:p w:rsidR="00DD61E1" w:rsidRPr="006D6DAC" w:rsidRDefault="00DD61E1" w:rsidP="00EA26B9">
      <w:pPr>
        <w:widowControl w:val="0"/>
        <w:ind w:left="86" w:right="14"/>
        <w:jc w:val="both"/>
        <w:rPr>
          <w:rFonts w:ascii="Times New Roman" w:hAnsi="Times New Roman"/>
          <w:color w:val="1F4E79" w:themeColor="accent1" w:themeShade="80"/>
          <w:sz w:val="20"/>
          <w:szCs w:val="20"/>
        </w:rPr>
      </w:pPr>
    </w:p>
    <w:p w:rsidR="00C317BC" w:rsidRPr="006D6DAC" w:rsidRDefault="00C317BC" w:rsidP="00EA26B9">
      <w:pPr>
        <w:widowControl w:val="0"/>
        <w:ind w:left="86" w:right="14"/>
        <w:jc w:val="both"/>
        <w:rPr>
          <w:rFonts w:ascii="Times New Roman" w:hAnsi="Times New Roman"/>
          <w:color w:val="1F4E79" w:themeColor="accent1" w:themeShade="80"/>
          <w:sz w:val="20"/>
          <w:szCs w:val="20"/>
        </w:rPr>
      </w:pPr>
    </w:p>
    <w:p w:rsidR="00C317BC" w:rsidRPr="006D6DAC" w:rsidRDefault="00C317BC" w:rsidP="00EA26B9">
      <w:pPr>
        <w:widowControl w:val="0"/>
        <w:ind w:left="86" w:right="14"/>
        <w:jc w:val="both"/>
        <w:rPr>
          <w:rFonts w:ascii="Times New Roman" w:hAnsi="Times New Roman"/>
          <w:color w:val="1F4E79" w:themeColor="accent1" w:themeShade="80"/>
          <w:sz w:val="20"/>
          <w:szCs w:val="20"/>
        </w:rPr>
      </w:pPr>
    </w:p>
    <w:p w:rsidR="00232764" w:rsidRPr="006D6DAC" w:rsidRDefault="00232764" w:rsidP="00EA26B9">
      <w:pPr>
        <w:widowControl w:val="0"/>
        <w:ind w:left="86" w:right="14"/>
        <w:jc w:val="both"/>
        <w:rPr>
          <w:rFonts w:ascii="Times New Roman" w:hAnsi="Times New Roman"/>
          <w:color w:val="1F4E79" w:themeColor="accent1" w:themeShade="80"/>
          <w:sz w:val="20"/>
          <w:szCs w:val="20"/>
        </w:rPr>
      </w:pPr>
    </w:p>
    <w:p w:rsidR="00232764" w:rsidRPr="006D6DAC" w:rsidRDefault="00232764" w:rsidP="00EA26B9">
      <w:pPr>
        <w:widowControl w:val="0"/>
        <w:ind w:left="86" w:right="14"/>
        <w:jc w:val="both"/>
        <w:rPr>
          <w:rFonts w:ascii="Times New Roman" w:hAnsi="Times New Roman"/>
          <w:color w:val="1F4E79" w:themeColor="accent1" w:themeShade="80"/>
          <w:sz w:val="20"/>
          <w:szCs w:val="20"/>
        </w:rPr>
      </w:pPr>
    </w:p>
    <w:p w:rsidR="00232764" w:rsidRPr="006D6DAC" w:rsidRDefault="00232764" w:rsidP="00EA26B9">
      <w:pPr>
        <w:widowControl w:val="0"/>
        <w:ind w:left="86" w:right="14"/>
        <w:jc w:val="both"/>
        <w:rPr>
          <w:rFonts w:ascii="Times New Roman" w:hAnsi="Times New Roman"/>
          <w:color w:val="1F4E79" w:themeColor="accent1" w:themeShade="80"/>
          <w:sz w:val="20"/>
          <w:szCs w:val="20"/>
        </w:rPr>
      </w:pPr>
    </w:p>
    <w:p w:rsidR="00232764" w:rsidRPr="006D6DAC" w:rsidRDefault="00232764" w:rsidP="00EA26B9">
      <w:pPr>
        <w:widowControl w:val="0"/>
        <w:ind w:left="86" w:right="14"/>
        <w:jc w:val="both"/>
        <w:rPr>
          <w:rFonts w:ascii="Times New Roman" w:hAnsi="Times New Roman"/>
          <w:color w:val="1F4E79" w:themeColor="accent1" w:themeShade="80"/>
          <w:sz w:val="20"/>
          <w:szCs w:val="20"/>
        </w:rPr>
      </w:pPr>
    </w:p>
    <w:p w:rsidR="00EA26B9" w:rsidRPr="006D6DAC" w:rsidRDefault="00EA26B9" w:rsidP="00EA26B9">
      <w:pPr>
        <w:widowControl w:val="0"/>
        <w:ind w:left="86" w:right="14"/>
        <w:jc w:val="both"/>
        <w:rPr>
          <w:rFonts w:ascii="Times New Roman" w:hAnsi="Times New Roman"/>
          <w:color w:val="1F4E79" w:themeColor="accent1" w:themeShade="80"/>
          <w:sz w:val="20"/>
          <w:szCs w:val="20"/>
        </w:rPr>
      </w:pPr>
    </w:p>
    <w:p w:rsidR="008D7F7B" w:rsidRPr="006D6DAC" w:rsidRDefault="008D7F7B" w:rsidP="00B83DE7">
      <w:pPr>
        <w:pStyle w:val="msoorganizationname"/>
        <w:widowControl w:val="0"/>
        <w:ind w:firstLine="360"/>
        <w:jc w:val="center"/>
        <w:rPr>
          <w:rFonts w:ascii="Times New Roman" w:hAnsi="Times New Roman" w:cs="Times New Roman"/>
          <w:color w:val="1F4E79" w:themeColor="accent1" w:themeShade="80"/>
          <w:sz w:val="28"/>
          <w:szCs w:val="28"/>
        </w:rPr>
      </w:pPr>
      <w:r w:rsidRPr="006D6DAC">
        <w:rPr>
          <w:rFonts w:ascii="Times New Roman" w:hAnsi="Times New Roman" w:cs="Times New Roman"/>
          <w:noProof/>
          <w:color w:val="1F4E79" w:themeColor="accent1" w:themeShade="80"/>
          <w:sz w:val="20"/>
          <w:szCs w:val="20"/>
        </w:rPr>
        <w:drawing>
          <wp:inline distT="0" distB="0" distL="0" distR="0" wp14:anchorId="49C1955F" wp14:editId="228C3E65">
            <wp:extent cx="1695450" cy="983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983615"/>
                    </a:xfrm>
                    <a:prstGeom prst="rect">
                      <a:avLst/>
                    </a:prstGeom>
                    <a:noFill/>
                    <a:ln>
                      <a:noFill/>
                    </a:ln>
                  </pic:spPr>
                </pic:pic>
              </a:graphicData>
            </a:graphic>
          </wp:inline>
        </w:drawing>
      </w:r>
    </w:p>
    <w:p w:rsidR="00EA26B9" w:rsidRPr="006D6DAC" w:rsidRDefault="00EA26B9" w:rsidP="008D7F7B">
      <w:pPr>
        <w:pStyle w:val="msoorganizationname"/>
        <w:widowControl w:val="0"/>
        <w:jc w:val="center"/>
        <w:rPr>
          <w:rFonts w:ascii="Times New Roman" w:hAnsi="Times New Roman" w:cs="Times New Roman"/>
          <w:color w:val="1F4E79" w:themeColor="accent1" w:themeShade="80"/>
          <w:sz w:val="28"/>
          <w:szCs w:val="28"/>
        </w:rPr>
      </w:pPr>
    </w:p>
    <w:p w:rsidR="008D7F7B" w:rsidRPr="006D6DAC" w:rsidRDefault="00A576B1" w:rsidP="00B83DE7">
      <w:pPr>
        <w:pStyle w:val="msoorganizationname"/>
        <w:widowControl w:val="0"/>
        <w:ind w:firstLine="180"/>
        <w:jc w:val="center"/>
        <w:rPr>
          <w:rFonts w:ascii="Times New Roman" w:hAnsi="Times New Roman" w:cs="Times New Roman"/>
          <w:color w:val="1F4E79" w:themeColor="accent1" w:themeShade="80"/>
          <w:sz w:val="28"/>
          <w:szCs w:val="28"/>
        </w:rPr>
      </w:pPr>
      <w:r>
        <w:rPr>
          <w:rFonts w:ascii="Times New Roman" w:hAnsi="Times New Roman" w:cs="Times New Roman"/>
          <w:color w:val="1F4E79" w:themeColor="accent1" w:themeShade="80"/>
          <w:sz w:val="28"/>
          <w:szCs w:val="28"/>
        </w:rPr>
        <w:t xml:space="preserve">       </w:t>
      </w:r>
      <w:r w:rsidR="008D7F7B" w:rsidRPr="006D6DAC">
        <w:rPr>
          <w:rFonts w:ascii="Times New Roman" w:hAnsi="Times New Roman" w:cs="Times New Roman"/>
          <w:color w:val="1F4E79" w:themeColor="accent1" w:themeShade="80"/>
          <w:sz w:val="28"/>
          <w:szCs w:val="28"/>
        </w:rPr>
        <w:t xml:space="preserve">AND </w:t>
      </w:r>
    </w:p>
    <w:p w:rsidR="008D7F7B" w:rsidRPr="006D6DAC" w:rsidRDefault="008D7F7B" w:rsidP="00B83DE7">
      <w:pPr>
        <w:pStyle w:val="msoorganizationname"/>
        <w:widowControl w:val="0"/>
        <w:ind w:firstLine="180"/>
        <w:jc w:val="center"/>
        <w:rPr>
          <w:rFonts w:ascii="Times New Roman" w:hAnsi="Times New Roman" w:cs="Times New Roman"/>
          <w:color w:val="1F4E79" w:themeColor="accent1" w:themeShade="80"/>
          <w:sz w:val="28"/>
          <w:szCs w:val="28"/>
        </w:rPr>
      </w:pPr>
      <w:r w:rsidRPr="006D6DAC">
        <w:rPr>
          <w:rFonts w:ascii="Times New Roman" w:hAnsi="Times New Roman" w:cs="Times New Roman"/>
          <w:color w:val="1F4E79" w:themeColor="accent1" w:themeShade="80"/>
          <w:sz w:val="28"/>
          <w:szCs w:val="28"/>
        </w:rPr>
        <w:t> </w:t>
      </w:r>
    </w:p>
    <w:p w:rsidR="008D7F7B" w:rsidRPr="006D6DAC" w:rsidRDefault="008254C6" w:rsidP="00B83DE7">
      <w:pPr>
        <w:pStyle w:val="msoorganizationname"/>
        <w:widowControl w:val="0"/>
        <w:tabs>
          <w:tab w:val="left" w:pos="720"/>
        </w:tabs>
        <w:ind w:firstLine="180"/>
        <w:jc w:val="center"/>
        <w:rPr>
          <w:rFonts w:ascii="Times New Roman" w:hAnsi="Times New Roman" w:cs="Times New Roman"/>
          <w:color w:val="1F4E79" w:themeColor="accent1" w:themeShade="80"/>
          <w:sz w:val="36"/>
          <w:szCs w:val="36"/>
        </w:rPr>
      </w:pPr>
      <w:r w:rsidRPr="006D6DAC">
        <w:rPr>
          <w:rFonts w:ascii="Times New Roman" w:hAnsi="Times New Roman" w:cs="Times New Roman"/>
          <w:color w:val="1F4E79" w:themeColor="accent1" w:themeShade="80"/>
          <w:sz w:val="36"/>
          <w:szCs w:val="36"/>
        </w:rPr>
        <w:t xml:space="preserve">   </w:t>
      </w:r>
      <w:r w:rsidR="00162452" w:rsidRPr="006D6DAC">
        <w:rPr>
          <w:rFonts w:ascii="Times New Roman" w:hAnsi="Times New Roman" w:cs="Times New Roman"/>
          <w:color w:val="1F4E79" w:themeColor="accent1" w:themeShade="80"/>
          <w:sz w:val="36"/>
          <w:szCs w:val="36"/>
        </w:rPr>
        <w:t xml:space="preserve">   </w:t>
      </w:r>
      <w:r w:rsidR="008D7F7B" w:rsidRPr="006D6DAC">
        <w:rPr>
          <w:rFonts w:ascii="Times New Roman" w:hAnsi="Times New Roman" w:cs="Times New Roman"/>
          <w:color w:val="1F4E79" w:themeColor="accent1" w:themeShade="80"/>
          <w:sz w:val="36"/>
          <w:szCs w:val="36"/>
        </w:rPr>
        <w:t xml:space="preserve">CORA SERVICES </w:t>
      </w:r>
    </w:p>
    <w:p w:rsidR="008D7F7B" w:rsidRPr="006D6DAC" w:rsidRDefault="008D7F7B" w:rsidP="00487062">
      <w:pPr>
        <w:widowControl w:val="0"/>
        <w:tabs>
          <w:tab w:val="left" w:pos="720"/>
        </w:tabs>
        <w:jc w:val="both"/>
        <w:rPr>
          <w:rFonts w:ascii="Times New Roman" w:hAnsi="Times New Roman"/>
          <w:color w:val="1F4E79" w:themeColor="accent1" w:themeShade="80"/>
          <w:sz w:val="20"/>
          <w:szCs w:val="20"/>
        </w:rPr>
      </w:pPr>
    </w:p>
    <w:p w:rsidR="008D7F7B" w:rsidRPr="006D6DAC" w:rsidRDefault="008D7F7B" w:rsidP="00B83DE7">
      <w:pPr>
        <w:pStyle w:val="msoorganizationname"/>
        <w:widowControl w:val="0"/>
        <w:tabs>
          <w:tab w:val="left" w:pos="720"/>
        </w:tabs>
        <w:ind w:firstLine="810"/>
        <w:jc w:val="center"/>
        <w:rPr>
          <w:rFonts w:ascii="Times New Roman" w:hAnsi="Times New Roman" w:cs="Times New Roman"/>
          <w:i/>
          <w:iCs/>
          <w:color w:val="1F4E79" w:themeColor="accent1" w:themeShade="80"/>
          <w:sz w:val="44"/>
          <w:szCs w:val="44"/>
        </w:rPr>
      </w:pPr>
      <w:r w:rsidRPr="006D6DAC">
        <w:rPr>
          <w:rFonts w:ascii="Times New Roman" w:hAnsi="Times New Roman" w:cs="Times New Roman"/>
          <w:i/>
          <w:iCs/>
          <w:noProof/>
          <w:color w:val="1F4E79" w:themeColor="accent1" w:themeShade="80"/>
          <w:sz w:val="44"/>
          <w:szCs w:val="44"/>
        </w:rPr>
        <w:drawing>
          <wp:inline distT="0" distB="0" distL="0" distR="0" wp14:anchorId="79427D35" wp14:editId="06CA5644">
            <wp:extent cx="793750" cy="93598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441" cy="958023"/>
                    </a:xfrm>
                    <a:prstGeom prst="rect">
                      <a:avLst/>
                    </a:prstGeom>
                    <a:noFill/>
                  </pic:spPr>
                </pic:pic>
              </a:graphicData>
            </a:graphic>
          </wp:inline>
        </w:drawing>
      </w:r>
    </w:p>
    <w:p w:rsidR="008D7F7B" w:rsidRPr="006D6DAC" w:rsidRDefault="008D7F7B" w:rsidP="00487062">
      <w:pPr>
        <w:pStyle w:val="msoorganizationname"/>
        <w:widowControl w:val="0"/>
        <w:tabs>
          <w:tab w:val="left" w:pos="720"/>
        </w:tabs>
        <w:jc w:val="center"/>
        <w:rPr>
          <w:rFonts w:ascii="Times New Roman" w:hAnsi="Times New Roman" w:cs="Times New Roman"/>
          <w:i/>
          <w:iCs/>
          <w:color w:val="1F4E79" w:themeColor="accent1" w:themeShade="80"/>
          <w:sz w:val="24"/>
          <w:szCs w:val="24"/>
        </w:rPr>
      </w:pPr>
    </w:p>
    <w:p w:rsidR="00A576B1" w:rsidRDefault="008254C6" w:rsidP="00487062">
      <w:pPr>
        <w:pStyle w:val="msoorganizationname"/>
        <w:widowControl w:val="0"/>
        <w:tabs>
          <w:tab w:val="left" w:pos="720"/>
        </w:tabs>
        <w:jc w:val="center"/>
        <w:rPr>
          <w:rFonts w:ascii="Times New Roman" w:hAnsi="Times New Roman" w:cs="Times New Roman"/>
          <w:i/>
          <w:iCs/>
          <w:color w:val="1F4E79" w:themeColor="accent1" w:themeShade="80"/>
          <w:sz w:val="24"/>
          <w:szCs w:val="24"/>
        </w:rPr>
      </w:pPr>
      <w:r w:rsidRPr="006D6DAC">
        <w:rPr>
          <w:rFonts w:ascii="Times New Roman" w:hAnsi="Times New Roman" w:cs="Times New Roman"/>
          <w:i/>
          <w:iCs/>
          <w:color w:val="1F4E79" w:themeColor="accent1" w:themeShade="80"/>
          <w:sz w:val="24"/>
          <w:szCs w:val="24"/>
        </w:rPr>
        <w:t xml:space="preserve">   </w:t>
      </w:r>
    </w:p>
    <w:p w:rsidR="008D7F7B" w:rsidRPr="006D6DAC" w:rsidRDefault="008D7F7B" w:rsidP="00B83DE7">
      <w:pPr>
        <w:pStyle w:val="msoorganizationname"/>
        <w:widowControl w:val="0"/>
        <w:tabs>
          <w:tab w:val="left" w:pos="720"/>
        </w:tabs>
        <w:ind w:firstLine="540"/>
        <w:jc w:val="center"/>
        <w:rPr>
          <w:rFonts w:ascii="Times New Roman" w:hAnsi="Times New Roman" w:cs="Times New Roman"/>
          <w:i/>
          <w:iCs/>
          <w:color w:val="1F4E79" w:themeColor="accent1" w:themeShade="80"/>
          <w:sz w:val="24"/>
          <w:szCs w:val="24"/>
        </w:rPr>
      </w:pPr>
      <w:r w:rsidRPr="006D6DAC">
        <w:rPr>
          <w:rFonts w:ascii="Times New Roman" w:hAnsi="Times New Roman" w:cs="Times New Roman"/>
          <w:i/>
          <w:iCs/>
          <w:color w:val="1F4E79" w:themeColor="accent1" w:themeShade="80"/>
          <w:sz w:val="24"/>
          <w:szCs w:val="24"/>
        </w:rPr>
        <w:t>PRESENT:</w:t>
      </w:r>
    </w:p>
    <w:p w:rsidR="00A576B1" w:rsidRDefault="00A576B1" w:rsidP="00B83DE7">
      <w:pPr>
        <w:pStyle w:val="msoorganizationname"/>
        <w:widowControl w:val="0"/>
        <w:tabs>
          <w:tab w:val="left" w:pos="720"/>
        </w:tabs>
        <w:ind w:left="90" w:firstLine="540"/>
        <w:jc w:val="center"/>
        <w:rPr>
          <w:rFonts w:ascii="Times New Roman" w:hAnsi="Times New Roman" w:cs="Times New Roman"/>
          <w:i/>
          <w:iCs/>
          <w:color w:val="1F4E79" w:themeColor="accent1" w:themeShade="80"/>
          <w:sz w:val="32"/>
          <w:szCs w:val="32"/>
        </w:rPr>
      </w:pPr>
    </w:p>
    <w:p w:rsidR="008D7F7B" w:rsidRPr="006D6DAC" w:rsidRDefault="009835C7" w:rsidP="00B83DE7">
      <w:pPr>
        <w:pStyle w:val="msoorganizationname"/>
        <w:widowControl w:val="0"/>
        <w:tabs>
          <w:tab w:val="left" w:pos="720"/>
        </w:tabs>
        <w:ind w:left="810" w:firstLine="360"/>
        <w:jc w:val="center"/>
        <w:rPr>
          <w:rFonts w:ascii="Times New Roman" w:hAnsi="Times New Roman" w:cs="Times New Roman"/>
          <w:i/>
          <w:iCs/>
          <w:color w:val="1F4E79" w:themeColor="accent1" w:themeShade="80"/>
          <w:sz w:val="32"/>
          <w:szCs w:val="32"/>
        </w:rPr>
      </w:pPr>
      <w:r w:rsidRPr="006D6DAC">
        <w:rPr>
          <w:rFonts w:ascii="Times New Roman" w:hAnsi="Times New Roman" w:cs="Times New Roman"/>
          <w:i/>
          <w:iCs/>
          <w:color w:val="1F4E79" w:themeColor="accent1" w:themeShade="80"/>
          <w:sz w:val="32"/>
          <w:szCs w:val="32"/>
        </w:rPr>
        <w:t>UNDERSTANDING DIVERSITY:  CLINICAL ISSUES CONNECTED TO MULTICULTURAL COMPETENCE</w:t>
      </w:r>
    </w:p>
    <w:p w:rsidR="00A576B1" w:rsidRPr="006D6DAC" w:rsidRDefault="00A576B1" w:rsidP="00B83DE7">
      <w:pPr>
        <w:pStyle w:val="msoorganizationname"/>
        <w:widowControl w:val="0"/>
        <w:tabs>
          <w:tab w:val="left" w:pos="720"/>
        </w:tabs>
        <w:ind w:left="90" w:firstLine="540"/>
        <w:jc w:val="center"/>
        <w:rPr>
          <w:rFonts w:ascii="Times New Roman" w:hAnsi="Times New Roman" w:cs="Times New Roman"/>
          <w:i/>
          <w:iCs/>
          <w:color w:val="1F4E79" w:themeColor="accent1" w:themeShade="80"/>
          <w:sz w:val="32"/>
          <w:szCs w:val="32"/>
        </w:rPr>
      </w:pPr>
    </w:p>
    <w:p w:rsidR="009835C7" w:rsidRPr="006D6DAC" w:rsidRDefault="00B83DE7" w:rsidP="00B83DE7">
      <w:pPr>
        <w:pStyle w:val="msoorganizationname"/>
        <w:widowControl w:val="0"/>
        <w:tabs>
          <w:tab w:val="left" w:pos="720"/>
        </w:tabs>
        <w:ind w:left="90" w:firstLine="630"/>
        <w:jc w:val="center"/>
        <w:rPr>
          <w:rFonts w:ascii="Times New Roman" w:hAnsi="Times New Roman" w:cs="Times New Roman"/>
          <w:i/>
          <w:iCs/>
          <w:color w:val="1F4E79" w:themeColor="accent1" w:themeShade="80"/>
          <w:sz w:val="32"/>
          <w:szCs w:val="32"/>
        </w:rPr>
      </w:pPr>
      <w:r>
        <w:rPr>
          <w:rFonts w:ascii="Times New Roman" w:hAnsi="Times New Roman" w:cs="Times New Roman"/>
          <w:i/>
          <w:iCs/>
          <w:color w:val="1F4E79" w:themeColor="accent1" w:themeShade="80"/>
          <w:sz w:val="32"/>
          <w:szCs w:val="32"/>
        </w:rPr>
        <w:t xml:space="preserve">  </w:t>
      </w:r>
      <w:r w:rsidR="009835C7" w:rsidRPr="006D6DAC">
        <w:rPr>
          <w:rFonts w:ascii="Times New Roman" w:hAnsi="Times New Roman" w:cs="Times New Roman"/>
          <w:i/>
          <w:iCs/>
          <w:color w:val="1F4E79" w:themeColor="accent1" w:themeShade="80"/>
          <w:sz w:val="32"/>
          <w:szCs w:val="32"/>
        </w:rPr>
        <w:t>DECEMBER 9, 2016</w:t>
      </w:r>
    </w:p>
    <w:p w:rsidR="009835C7" w:rsidRPr="006D6DAC" w:rsidRDefault="00B83DE7" w:rsidP="00B83DE7">
      <w:pPr>
        <w:pStyle w:val="msoorganizationname"/>
        <w:widowControl w:val="0"/>
        <w:tabs>
          <w:tab w:val="left" w:pos="720"/>
        </w:tabs>
        <w:ind w:left="90" w:firstLine="630"/>
        <w:jc w:val="center"/>
        <w:rPr>
          <w:rFonts w:ascii="Times New Roman" w:hAnsi="Times New Roman"/>
          <w:color w:val="1F4E79" w:themeColor="accent1" w:themeShade="80"/>
          <w:sz w:val="32"/>
          <w:szCs w:val="32"/>
        </w:rPr>
      </w:pPr>
      <w:r>
        <w:rPr>
          <w:rFonts w:ascii="Times New Roman" w:hAnsi="Times New Roman" w:cs="Times New Roman"/>
          <w:i/>
          <w:iCs/>
          <w:color w:val="1F4E79" w:themeColor="accent1" w:themeShade="80"/>
          <w:sz w:val="32"/>
          <w:szCs w:val="32"/>
        </w:rPr>
        <w:t xml:space="preserve">   </w:t>
      </w:r>
      <w:r w:rsidR="009835C7" w:rsidRPr="006D6DAC">
        <w:rPr>
          <w:rFonts w:ascii="Times New Roman" w:hAnsi="Times New Roman" w:cs="Times New Roman"/>
          <w:i/>
          <w:iCs/>
          <w:color w:val="1F4E79" w:themeColor="accent1" w:themeShade="80"/>
          <w:sz w:val="32"/>
          <w:szCs w:val="32"/>
        </w:rPr>
        <w:t>9:00 A.M. to 4:00 P.M.</w:t>
      </w:r>
    </w:p>
    <w:p w:rsidR="005713C9" w:rsidRPr="006D6DAC" w:rsidRDefault="005713C9" w:rsidP="00A576B1">
      <w:pPr>
        <w:ind w:left="90" w:firstLine="270"/>
        <w:rPr>
          <w:color w:val="1F4E79" w:themeColor="accent1" w:themeShade="80"/>
        </w:rPr>
      </w:pPr>
    </w:p>
    <w:sectPr w:rsidR="005713C9" w:rsidRPr="006D6DAC" w:rsidSect="00487062">
      <w:pgSz w:w="20160" w:h="12240" w:orient="landscape" w:code="5"/>
      <w:pgMar w:top="864" w:right="864" w:bottom="864" w:left="720" w:header="720" w:footer="720" w:gutter="0"/>
      <w:cols w:num="4" w:space="6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E272E"/>
    <w:multiLevelType w:val="hybridMultilevel"/>
    <w:tmpl w:val="876C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064E8"/>
    <w:multiLevelType w:val="hybridMultilevel"/>
    <w:tmpl w:val="B2C8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41FC2"/>
    <w:multiLevelType w:val="hybridMultilevel"/>
    <w:tmpl w:val="1312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D81AF1"/>
    <w:multiLevelType w:val="hybridMultilevel"/>
    <w:tmpl w:val="7356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617D58"/>
    <w:multiLevelType w:val="hybridMultilevel"/>
    <w:tmpl w:val="B7C8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015A22"/>
    <w:multiLevelType w:val="hybridMultilevel"/>
    <w:tmpl w:val="77706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7B"/>
    <w:rsid w:val="000309A7"/>
    <w:rsid w:val="00062AFC"/>
    <w:rsid w:val="000761CD"/>
    <w:rsid w:val="000C410A"/>
    <w:rsid w:val="00162452"/>
    <w:rsid w:val="001710A4"/>
    <w:rsid w:val="001943B2"/>
    <w:rsid w:val="00226914"/>
    <w:rsid w:val="00232764"/>
    <w:rsid w:val="00263A92"/>
    <w:rsid w:val="002F2AB0"/>
    <w:rsid w:val="003006A4"/>
    <w:rsid w:val="00331A2D"/>
    <w:rsid w:val="00387460"/>
    <w:rsid w:val="003F2354"/>
    <w:rsid w:val="00405482"/>
    <w:rsid w:val="00450D9D"/>
    <w:rsid w:val="00456933"/>
    <w:rsid w:val="00487062"/>
    <w:rsid w:val="004A380F"/>
    <w:rsid w:val="004E0860"/>
    <w:rsid w:val="004F7B0C"/>
    <w:rsid w:val="005266C5"/>
    <w:rsid w:val="00554858"/>
    <w:rsid w:val="005713C9"/>
    <w:rsid w:val="00591445"/>
    <w:rsid w:val="006171E0"/>
    <w:rsid w:val="00677845"/>
    <w:rsid w:val="006B5740"/>
    <w:rsid w:val="006C6E24"/>
    <w:rsid w:val="006D6DAC"/>
    <w:rsid w:val="006E56C3"/>
    <w:rsid w:val="00734673"/>
    <w:rsid w:val="00767FEA"/>
    <w:rsid w:val="007A1CD1"/>
    <w:rsid w:val="007B0C39"/>
    <w:rsid w:val="007C7D6C"/>
    <w:rsid w:val="007E34A8"/>
    <w:rsid w:val="008254C6"/>
    <w:rsid w:val="00836F95"/>
    <w:rsid w:val="008809FA"/>
    <w:rsid w:val="008D7F7B"/>
    <w:rsid w:val="009108B5"/>
    <w:rsid w:val="009212E1"/>
    <w:rsid w:val="00943A41"/>
    <w:rsid w:val="0096061F"/>
    <w:rsid w:val="00973F7F"/>
    <w:rsid w:val="00981CB0"/>
    <w:rsid w:val="009835C7"/>
    <w:rsid w:val="00996718"/>
    <w:rsid w:val="009E3FEE"/>
    <w:rsid w:val="00A231FB"/>
    <w:rsid w:val="00A35AD1"/>
    <w:rsid w:val="00A576B1"/>
    <w:rsid w:val="00A6319C"/>
    <w:rsid w:val="00A6349E"/>
    <w:rsid w:val="00A7762A"/>
    <w:rsid w:val="00AA05C0"/>
    <w:rsid w:val="00AC2C0C"/>
    <w:rsid w:val="00AE4AB9"/>
    <w:rsid w:val="00AF1F68"/>
    <w:rsid w:val="00B83DE7"/>
    <w:rsid w:val="00B90592"/>
    <w:rsid w:val="00BC615E"/>
    <w:rsid w:val="00BF08C9"/>
    <w:rsid w:val="00C20345"/>
    <w:rsid w:val="00C317BC"/>
    <w:rsid w:val="00C81A5F"/>
    <w:rsid w:val="00CD0E37"/>
    <w:rsid w:val="00CD51F4"/>
    <w:rsid w:val="00CD6C41"/>
    <w:rsid w:val="00CE0CD4"/>
    <w:rsid w:val="00CF24A4"/>
    <w:rsid w:val="00D57AC3"/>
    <w:rsid w:val="00D92313"/>
    <w:rsid w:val="00DB07B8"/>
    <w:rsid w:val="00DD61E1"/>
    <w:rsid w:val="00E05AE8"/>
    <w:rsid w:val="00E52998"/>
    <w:rsid w:val="00E86FE5"/>
    <w:rsid w:val="00EA26B9"/>
    <w:rsid w:val="00EA2919"/>
    <w:rsid w:val="00EB44A3"/>
    <w:rsid w:val="00EB6A7A"/>
    <w:rsid w:val="00EC2B01"/>
    <w:rsid w:val="00EC779A"/>
    <w:rsid w:val="00EE0693"/>
    <w:rsid w:val="00F12297"/>
    <w:rsid w:val="00F23A22"/>
    <w:rsid w:val="00F37716"/>
    <w:rsid w:val="00F51A6E"/>
    <w:rsid w:val="00F9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DFA7A-74A7-46A3-8713-E8268824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7B"/>
    <w:pPr>
      <w:spacing w:after="96" w:line="264" w:lineRule="auto"/>
    </w:pPr>
    <w:rPr>
      <w:rFonts w:ascii="Century Schoolbook" w:eastAsia="Times New Roman" w:hAnsi="Century Schoolbook" w:cs="Times New Roman"/>
      <w:color w:val="000000"/>
      <w:kern w:val="28"/>
      <w:sz w:val="18"/>
      <w:szCs w:val="18"/>
    </w:rPr>
  </w:style>
  <w:style w:type="paragraph" w:styleId="Heading1">
    <w:name w:val="heading 1"/>
    <w:link w:val="Heading1Char"/>
    <w:uiPriority w:val="9"/>
    <w:qFormat/>
    <w:rsid w:val="008D7F7B"/>
    <w:pPr>
      <w:outlineLvl w:val="0"/>
    </w:pPr>
    <w:rPr>
      <w:rFonts w:ascii="Century Schoolbook" w:eastAsia="Times New Roman" w:hAnsi="Century Schoolbook" w:cs="Times New Roman"/>
      <w:i/>
      <w:iCs/>
      <w:color w:val="FF0000"/>
      <w:kern w:val="28"/>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F7B"/>
    <w:rPr>
      <w:rFonts w:ascii="Century Schoolbook" w:eastAsia="Times New Roman" w:hAnsi="Century Schoolbook" w:cs="Times New Roman"/>
      <w:i/>
      <w:iCs/>
      <w:color w:val="FF0000"/>
      <w:kern w:val="28"/>
      <w:sz w:val="41"/>
      <w:szCs w:val="41"/>
    </w:rPr>
  </w:style>
  <w:style w:type="paragraph" w:styleId="BlockText">
    <w:name w:val="Block Text"/>
    <w:basedOn w:val="Normal"/>
    <w:uiPriority w:val="99"/>
    <w:semiHidden/>
    <w:unhideWhenUsed/>
    <w:rsid w:val="008D7F7B"/>
    <w:pPr>
      <w:spacing w:after="0"/>
      <w:ind w:right="310"/>
    </w:pPr>
    <w:rPr>
      <w:rFonts w:ascii="Times New Roman" w:hAnsi="Times New Roman"/>
      <w:sz w:val="20"/>
      <w:szCs w:val="20"/>
    </w:rPr>
  </w:style>
  <w:style w:type="paragraph" w:customStyle="1" w:styleId="msoorganizationname">
    <w:name w:val="msoorganizationname"/>
    <w:rsid w:val="008D7F7B"/>
    <w:rPr>
      <w:rFonts w:ascii="Arial" w:eastAsia="Times New Roman" w:hAnsi="Arial" w:cs="Arial"/>
      <w:b/>
      <w:bCs/>
      <w:color w:val="FF0000"/>
      <w:kern w:val="28"/>
      <w:sz w:val="22"/>
    </w:rPr>
  </w:style>
  <w:style w:type="paragraph" w:styleId="PlainText">
    <w:name w:val="Plain Text"/>
    <w:basedOn w:val="Normal"/>
    <w:link w:val="PlainTextChar"/>
    <w:uiPriority w:val="99"/>
    <w:semiHidden/>
    <w:unhideWhenUsed/>
    <w:rsid w:val="008D7F7B"/>
    <w:pPr>
      <w:spacing w:after="0" w:line="240" w:lineRule="auto"/>
    </w:pPr>
    <w:rPr>
      <w:rFonts w:ascii="Calibri" w:eastAsiaTheme="minorHAnsi" w:hAnsi="Calibri" w:cstheme="minorBidi"/>
      <w:color w:val="auto"/>
      <w:kern w:val="0"/>
      <w:sz w:val="22"/>
      <w:szCs w:val="21"/>
    </w:rPr>
  </w:style>
  <w:style w:type="character" w:customStyle="1" w:styleId="PlainTextChar">
    <w:name w:val="Plain Text Char"/>
    <w:basedOn w:val="DefaultParagraphFont"/>
    <w:link w:val="PlainText"/>
    <w:uiPriority w:val="99"/>
    <w:semiHidden/>
    <w:rsid w:val="008D7F7B"/>
    <w:rPr>
      <w:rFonts w:ascii="Calibri" w:hAnsi="Calibri"/>
      <w:sz w:val="22"/>
      <w:szCs w:val="21"/>
    </w:rPr>
  </w:style>
  <w:style w:type="paragraph" w:styleId="BalloonText">
    <w:name w:val="Balloon Text"/>
    <w:basedOn w:val="Normal"/>
    <w:link w:val="BalloonTextChar"/>
    <w:uiPriority w:val="99"/>
    <w:semiHidden/>
    <w:unhideWhenUsed/>
    <w:rsid w:val="00D92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313"/>
    <w:rPr>
      <w:rFonts w:ascii="Tahoma" w:eastAsia="Times New Roman" w:hAnsi="Tahoma" w:cs="Tahoma"/>
      <w:color w:val="000000"/>
      <w:kern w:val="28"/>
      <w:sz w:val="16"/>
      <w:szCs w:val="16"/>
    </w:rPr>
  </w:style>
  <w:style w:type="paragraph" w:styleId="ListParagraph">
    <w:name w:val="List Paragraph"/>
    <w:basedOn w:val="Normal"/>
    <w:uiPriority w:val="34"/>
    <w:qFormat/>
    <w:rsid w:val="00734673"/>
    <w:pPr>
      <w:ind w:left="720"/>
      <w:contextualSpacing/>
    </w:pPr>
  </w:style>
  <w:style w:type="paragraph" w:styleId="BodyText2">
    <w:name w:val="Body Text 2"/>
    <w:basedOn w:val="Normal"/>
    <w:link w:val="BodyText2Char"/>
    <w:rsid w:val="00E52998"/>
    <w:pPr>
      <w:spacing w:after="0" w:line="240" w:lineRule="auto"/>
    </w:pPr>
    <w:rPr>
      <w:rFonts w:ascii="Arial" w:hAnsi="Arial" w:cs="Arial"/>
      <w:b/>
      <w:bCs/>
      <w:color w:val="auto"/>
      <w:kern w:val="0"/>
      <w:sz w:val="24"/>
      <w:szCs w:val="24"/>
    </w:rPr>
  </w:style>
  <w:style w:type="character" w:customStyle="1" w:styleId="BodyText2Char">
    <w:name w:val="Body Text 2 Char"/>
    <w:basedOn w:val="DefaultParagraphFont"/>
    <w:link w:val="BodyText2"/>
    <w:rsid w:val="00E52998"/>
    <w:rPr>
      <w:rFonts w:ascii="Arial" w:eastAsia="Times New Roman" w:hAnsi="Arial" w:cs="Arial"/>
      <w:b/>
      <w:bCs/>
      <w:szCs w:val="24"/>
    </w:rPr>
  </w:style>
  <w:style w:type="character" w:styleId="Hyperlink">
    <w:name w:val="Hyperlink"/>
    <w:basedOn w:val="DefaultParagraphFont"/>
    <w:uiPriority w:val="99"/>
    <w:unhideWhenUsed/>
    <w:rsid w:val="00983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26516">
      <w:bodyDiv w:val="1"/>
      <w:marLeft w:val="0"/>
      <w:marRight w:val="0"/>
      <w:marTop w:val="0"/>
      <w:marBottom w:val="0"/>
      <w:divBdr>
        <w:top w:val="none" w:sz="0" w:space="0" w:color="auto"/>
        <w:left w:val="none" w:sz="0" w:space="0" w:color="auto"/>
        <w:bottom w:val="none" w:sz="0" w:space="0" w:color="auto"/>
        <w:right w:val="none" w:sz="0" w:space="0" w:color="auto"/>
      </w:divBdr>
    </w:div>
    <w:div w:id="973801211">
      <w:bodyDiv w:val="1"/>
      <w:marLeft w:val="0"/>
      <w:marRight w:val="0"/>
      <w:marTop w:val="0"/>
      <w:marBottom w:val="0"/>
      <w:divBdr>
        <w:top w:val="none" w:sz="0" w:space="0" w:color="auto"/>
        <w:left w:val="none" w:sz="0" w:space="0" w:color="auto"/>
        <w:bottom w:val="none" w:sz="0" w:space="0" w:color="auto"/>
        <w:right w:val="none" w:sz="0" w:space="0" w:color="auto"/>
      </w:divBdr>
    </w:div>
    <w:div w:id="1241913627">
      <w:bodyDiv w:val="1"/>
      <w:marLeft w:val="0"/>
      <w:marRight w:val="0"/>
      <w:marTop w:val="0"/>
      <w:marBottom w:val="0"/>
      <w:divBdr>
        <w:top w:val="none" w:sz="0" w:space="0" w:color="auto"/>
        <w:left w:val="none" w:sz="0" w:space="0" w:color="auto"/>
        <w:bottom w:val="none" w:sz="0" w:space="0" w:color="auto"/>
        <w:right w:val="none" w:sz="0" w:space="0" w:color="auto"/>
      </w:divBdr>
    </w:div>
    <w:div w:id="1407654900">
      <w:bodyDiv w:val="1"/>
      <w:marLeft w:val="0"/>
      <w:marRight w:val="0"/>
      <w:marTop w:val="0"/>
      <w:marBottom w:val="0"/>
      <w:divBdr>
        <w:top w:val="none" w:sz="0" w:space="0" w:color="auto"/>
        <w:left w:val="none" w:sz="0" w:space="0" w:color="auto"/>
        <w:bottom w:val="none" w:sz="0" w:space="0" w:color="auto"/>
        <w:right w:val="none" w:sz="0" w:space="0" w:color="auto"/>
      </w:divBdr>
    </w:div>
    <w:div w:id="19377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aservice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25C98-0214-4E54-9BD4-7ABD85F2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Hanas, Ceil</dc:creator>
  <cp:lastModifiedBy>Hanas, Ceil</cp:lastModifiedBy>
  <cp:revision>9</cp:revision>
  <cp:lastPrinted>2016-10-14T15:27:00Z</cp:lastPrinted>
  <dcterms:created xsi:type="dcterms:W3CDTF">2016-10-13T18:34:00Z</dcterms:created>
  <dcterms:modified xsi:type="dcterms:W3CDTF">2016-10-14T15:30:00Z</dcterms:modified>
</cp:coreProperties>
</file>