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43A9" w:rsidRDefault="00AC29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Henry O. Demby, Jr.</w:t>
      </w:r>
    </w:p>
    <w:p w:rsidR="004543A9" w:rsidRDefault="00F92F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hyperlink r:id="rId6">
        <w:r w:rsidR="00AC29C5">
          <w:rPr>
            <w:rFonts w:ascii="Times New Roman" w:eastAsia="Times New Roman" w:hAnsi="Times New Roman" w:cs="Times New Roman"/>
            <w:b/>
            <w:color w:val="0000FF"/>
            <w:sz w:val="28"/>
            <w:u w:val="single"/>
          </w:rPr>
          <w:t>teacher1130@aol.com</w:t>
        </w:r>
      </w:hyperlink>
    </w:p>
    <w:p w:rsidR="004543A9" w:rsidRDefault="00454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Permanent Address:</w:t>
      </w:r>
    </w:p>
    <w:p w:rsidR="004543A9" w:rsidRDefault="00F92F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1729 Marlton Avenue</w:t>
      </w:r>
    </w:p>
    <w:p w:rsidR="004543A9" w:rsidRDefault="00F92F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>Apartment C-101</w:t>
      </w:r>
    </w:p>
    <w:p w:rsidR="004543A9" w:rsidRDefault="00F92F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Philadelphia, Pennsylvania 19104</w:t>
      </w:r>
      <w:bookmarkStart w:id="0" w:name="_GoBack"/>
      <w:bookmarkEnd w:id="0"/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(215)589.2498 </w:t>
      </w:r>
      <w:r w:rsidR="005C79FF">
        <w:rPr>
          <w:rFonts w:ascii="Times New Roman" w:eastAsia="Times New Roman" w:hAnsi="Times New Roman" w:cs="Times New Roman"/>
          <w:b/>
          <w:sz w:val="20"/>
        </w:rPr>
        <w:t>- Cellular</w:t>
      </w:r>
      <w:r>
        <w:rPr>
          <w:rFonts w:ascii="Times New Roman" w:eastAsia="Times New Roman" w:hAnsi="Times New Roman" w:cs="Times New Roman"/>
          <w:b/>
          <w:sz w:val="20"/>
        </w:rPr>
        <w:t>/primary number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PROFILE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A </w:t>
      </w:r>
      <w:r>
        <w:rPr>
          <w:rFonts w:ascii="Times New Roman" w:eastAsia="Times New Roman" w:hAnsi="Times New Roman" w:cs="Times New Roman"/>
          <w:sz w:val="20"/>
        </w:rPr>
        <w:t xml:space="preserve">highly motivated, enthusiastic, and dedicated educator who wants all children  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>to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be successful learners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B</w:t>
      </w:r>
      <w:r>
        <w:rPr>
          <w:rFonts w:ascii="Times New Roman" w:eastAsia="Times New Roman" w:hAnsi="Times New Roman" w:cs="Times New Roman"/>
          <w:sz w:val="20"/>
        </w:rPr>
        <w:t>elieve that all children bring individual contributions to the classroom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C</w:t>
      </w:r>
      <w:r>
        <w:rPr>
          <w:rFonts w:ascii="Times New Roman" w:eastAsia="Times New Roman" w:hAnsi="Times New Roman" w:cs="Times New Roman"/>
          <w:sz w:val="20"/>
        </w:rPr>
        <w:t>ommitted to creating a classroom atmosphere that is stimulating and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>encouraging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to all students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D</w:t>
      </w:r>
      <w:r>
        <w:rPr>
          <w:rFonts w:ascii="Times New Roman" w:eastAsia="Times New Roman" w:hAnsi="Times New Roman" w:cs="Times New Roman"/>
          <w:sz w:val="20"/>
        </w:rPr>
        <w:t>emonstrated ability to manage special needs children and keep them focused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>and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on task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E</w:t>
      </w:r>
      <w:r>
        <w:rPr>
          <w:rFonts w:ascii="Times New Roman" w:eastAsia="Times New Roman" w:hAnsi="Times New Roman" w:cs="Times New Roman"/>
          <w:sz w:val="20"/>
        </w:rPr>
        <w:t>xceptional ability to establish a cooperative and professional relationship with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</w:rPr>
        <w:t>parents</w:t>
      </w:r>
      <w:proofErr w:type="gramEnd"/>
      <w:r>
        <w:rPr>
          <w:rFonts w:ascii="Times New Roman" w:eastAsia="Times New Roman" w:hAnsi="Times New Roman" w:cs="Times New Roman"/>
          <w:sz w:val="20"/>
        </w:rPr>
        <w:t>, administrators, outside agencies and colleagues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EDUCATION                   Bachelor of Science, Education                               </w:t>
      </w:r>
      <w:r>
        <w:rPr>
          <w:rFonts w:ascii="Times New Roman" w:eastAsia="Times New Roman" w:hAnsi="Times New Roman" w:cs="Times New Roman"/>
          <w:sz w:val="20"/>
        </w:rPr>
        <w:t>December, 1985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0"/>
        </w:rPr>
        <w:t>Indiana University of Pennsylvania, Indiana, PA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Dual Bachelor of Science degree in Education and Marketing – Concentration –                                            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Business and Distributive Education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GPA:  3.2/4.0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Masters of Education (Alternative Education)       </w:t>
      </w:r>
      <w:r>
        <w:rPr>
          <w:rFonts w:ascii="Times New Roman" w:eastAsia="Times New Roman" w:hAnsi="Times New Roman" w:cs="Times New Roman"/>
          <w:sz w:val="20"/>
        </w:rPr>
        <w:t>December, 2008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Lock Haven University</w:t>
      </w:r>
    </w:p>
    <w:p w:rsidR="0099409F" w:rsidRDefault="009940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9409F" w:rsidRDefault="009940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</w:t>
      </w:r>
    </w:p>
    <w:p w:rsidR="005C79FF" w:rsidRDefault="009940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EXPERIENCE</w:t>
      </w:r>
    </w:p>
    <w:p w:rsidR="005C79FF" w:rsidRDefault="005C79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C79FF" w:rsidRDefault="005C79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C79FF" w:rsidRDefault="005C79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Transition Coordinator – High Roads School of Philadelphia/Catapult Learning – 2017 to present</w:t>
      </w:r>
    </w:p>
    <w:p w:rsidR="005C79FF" w:rsidRDefault="005C79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5C79FF" w:rsidRPr="005C79FF" w:rsidRDefault="005C79FF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Manages transition and follow-up between school and LEA</w:t>
      </w:r>
    </w:p>
    <w:p w:rsidR="005C79FF" w:rsidRPr="005C79FF" w:rsidRDefault="005C79FF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Participates in transition meetings</w:t>
      </w:r>
    </w:p>
    <w:p w:rsidR="005C79FF" w:rsidRPr="005C79FF" w:rsidRDefault="005C79FF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Collaborates with students, families and special education teachers in developing a realistic and achievable post-secondary transition plans</w:t>
      </w:r>
    </w:p>
    <w:p w:rsidR="005C79FF" w:rsidRPr="005C79FF" w:rsidRDefault="005C79FF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Links students with post-secondary special support coordinators</w:t>
      </w:r>
    </w:p>
    <w:p w:rsidR="005C79FF" w:rsidRPr="005C79FF" w:rsidRDefault="005C79FF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Participates in the Individual Education Plan (IEP) process as required</w:t>
      </w:r>
    </w:p>
    <w:p w:rsidR="005C79FF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Facilitates</w:t>
      </w:r>
      <w:r w:rsidR="005C79FF">
        <w:rPr>
          <w:rFonts w:ascii="Times New Roman" w:eastAsia="Times New Roman" w:hAnsi="Times New Roman" w:cs="Times New Roman"/>
          <w:sz w:val="20"/>
        </w:rPr>
        <w:t xml:space="preserve"> the implementation of IEP program components relevant to transition planning, as well as, provides updates for IEP transition goals and objectives</w:t>
      </w:r>
    </w:p>
    <w:p w:rsidR="00452537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Assist families, parents, and students to access transition services</w:t>
      </w:r>
    </w:p>
    <w:p w:rsidR="00452537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Oversees maintenance of school attendance records and data</w:t>
      </w:r>
    </w:p>
    <w:p w:rsidR="00452537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Facilitates meetings with students, parents and staff as attendance issues arises</w:t>
      </w:r>
    </w:p>
    <w:p w:rsidR="00452537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Participates in multi-disciplinary meetings involving cooperation with other pupil personnel workers, school personnel, parents and community agencies</w:t>
      </w:r>
    </w:p>
    <w:p w:rsidR="00452537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Maintains appropriate school records and provides written reports and communications</w:t>
      </w:r>
    </w:p>
    <w:p w:rsidR="00452537" w:rsidRPr="00452537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Participates as a resource person in in-service training and planning</w:t>
      </w:r>
    </w:p>
    <w:p w:rsidR="00452537" w:rsidRPr="005C79FF" w:rsidRDefault="00452537" w:rsidP="005C79FF">
      <w:pPr>
        <w:pStyle w:val="ListParagraph"/>
        <w:numPr>
          <w:ilvl w:val="0"/>
          <w:numId w:val="1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Works in collaboration with the Social Services team</w:t>
      </w:r>
    </w:p>
    <w:p w:rsidR="005C79FF" w:rsidRDefault="005C79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9409F" w:rsidRPr="005C79FF" w:rsidRDefault="0099409F" w:rsidP="005C79FF">
      <w:pPr>
        <w:pStyle w:val="ListParagraph"/>
        <w:suppressAutoHyphens/>
        <w:spacing w:after="0" w:line="240" w:lineRule="auto"/>
        <w:ind w:left="1020"/>
        <w:rPr>
          <w:rFonts w:ascii="Times New Roman" w:eastAsia="Times New Roman" w:hAnsi="Times New Roman" w:cs="Times New Roman"/>
          <w:b/>
          <w:sz w:val="20"/>
        </w:rPr>
      </w:pPr>
    </w:p>
    <w:p w:rsidR="0099409F" w:rsidRDefault="009940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9409F" w:rsidRDefault="009940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9409F" w:rsidRDefault="009940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Case Manager/Resource SPED Teacher – World Communicatio</w:t>
      </w:r>
      <w:r w:rsidR="005C79FF">
        <w:rPr>
          <w:rFonts w:ascii="Times New Roman" w:eastAsia="Times New Roman" w:hAnsi="Times New Roman" w:cs="Times New Roman"/>
          <w:b/>
          <w:sz w:val="20"/>
        </w:rPr>
        <w:t>n Charter School – 2016- 2017</w:t>
      </w:r>
    </w:p>
    <w:p w:rsidR="005C79FF" w:rsidRDefault="005C79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Conducted Push – in and pull out of 25 SPED students on a daily basis</w:t>
      </w: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Developed Individualized Education Programs (IEP’s) for each student</w:t>
      </w: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Assess students’ skills to determine their needs and to develop teaching plans</w:t>
      </w: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Adapt lessons to meet the needs of students</w:t>
      </w: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Plan, organize, and assign activities that are specific to each student’s abilities</w:t>
      </w: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Teach and mentor students as a class, in small groups and one-on-one</w:t>
      </w:r>
    </w:p>
    <w:p w:rsidR="0099409F" w:rsidRPr="0099409F" w:rsidRDefault="0099409F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Implement IEP’s, assess students’ performance, and track their progress</w:t>
      </w:r>
    </w:p>
    <w:p w:rsidR="0099409F" w:rsidRPr="00AC29C5" w:rsidRDefault="00AC29C5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Upd</w:t>
      </w:r>
      <w:r w:rsidR="0099409F">
        <w:rPr>
          <w:rFonts w:ascii="Times New Roman" w:eastAsia="Times New Roman" w:hAnsi="Times New Roman" w:cs="Times New Roman"/>
          <w:sz w:val="20"/>
        </w:rPr>
        <w:t>ate IEP’s throughout the school</w:t>
      </w:r>
      <w:r>
        <w:rPr>
          <w:rFonts w:ascii="Times New Roman" w:eastAsia="Times New Roman" w:hAnsi="Times New Roman" w:cs="Times New Roman"/>
          <w:sz w:val="20"/>
        </w:rPr>
        <w:t xml:space="preserve"> year to reflect students’ progress and goals</w:t>
      </w:r>
    </w:p>
    <w:p w:rsidR="00AC29C5" w:rsidRPr="00AC29C5" w:rsidRDefault="00AC29C5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Discuss students’ progress with parents, teachers, counselors and administrators</w:t>
      </w:r>
    </w:p>
    <w:p w:rsidR="00AC29C5" w:rsidRPr="00AC29C5" w:rsidRDefault="00AC29C5" w:rsidP="0099409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Prepare and help students transition from grade to grade</w:t>
      </w:r>
    </w:p>
    <w:p w:rsidR="00AC29C5" w:rsidRDefault="00AC29C5" w:rsidP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AC29C5" w:rsidRDefault="00AC29C5" w:rsidP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AC29C5" w:rsidRDefault="00AC29C5" w:rsidP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 w:rsidP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Director of Student Services – Camelot Schools – 2011- 2015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Provide in service trainings to teaching staff to include:  classroom management, multiple teaching styles/methods, and cooperative learning strategies.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Complete informal and formal teacher classroom observations.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Promote pro-active relationships with Institutions of Higher Learning; creating a positive working partnership with local community colleges/universities, and creating a positive working partnership with vocational/technical institutions.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Setting up SAT/ACT testing for all upperclassmen.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Coordinate with SPED Director to acquire OVR services for SPED students.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Ensuring that every senior has a post-secondary plan.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Assisting students in filling out college, vocational and/or job applications.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Assisting all seniors in filling out FASFA applications.</w:t>
      </w:r>
    </w:p>
    <w:p w:rsidR="004543A9" w:rsidRDefault="00AC29C5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Maintaining records of all senior post - secondary planning information.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Case Manager/Testing &amp; Attendance Coordinator – Camelot Schools – 2013-2014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Maintained a caseload of 200+ students on both the Middle and High School levels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Handled all referrals regarding behavioral health services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Referred families to the appropriate level of service and documented all activities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Conducted and documented comprehensive intake; gathering supported and necessary documentation from other providers in a timely manner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Scheduled families for evaluations to ensure all deadlines were met in a timely fashion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Working closely with Clinical Care Mangers and Lead Clinicians to schedule and attend all meetings as deemed necessary for assigned caseload and completed all interagency documents as required.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Prepared necessary materials to CBH and other private insurers for service approvals.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Communicated closely with the various mental health providers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Maintained accurate records of treatment and client records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Responsible for all state and school district testing</w:t>
      </w:r>
    </w:p>
    <w:p w:rsidR="004543A9" w:rsidRDefault="00AC29C5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Responsible for maintaining accurate attendance records for all students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Lead Teacher/Teacher Coach – Camelot Schools of PA – 2004 - 2011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Teaching American/World History, African – American History and Career Development on the High School level.</w:t>
      </w:r>
    </w:p>
    <w:p w:rsidR="004543A9" w:rsidRDefault="00AC29C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Coaching and mentoring all staff members on the High School Level</w:t>
      </w:r>
    </w:p>
    <w:p w:rsidR="004543A9" w:rsidRDefault="00AC29C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Maintaining accurate academic and attendance records</w:t>
      </w:r>
    </w:p>
    <w:p w:rsidR="004543A9" w:rsidRDefault="00AC29C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Mentor and guide “at risk” students by providing support and encouragement</w:t>
      </w:r>
    </w:p>
    <w:p w:rsidR="004543A9" w:rsidRDefault="00AC29C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Facilitate parent/student partnerships in learning by encouraging parent involvement and informing parents of the students current level of progress</w:t>
      </w:r>
    </w:p>
    <w:p w:rsidR="004543A9" w:rsidRDefault="00AC29C5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Bringing in outside agencies/organizations to speak to students regarding life choices, career goals and  academic/ work ethic concerns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</w:rPr>
        <w:t>English / Language Arts Teacher – 5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</w:rPr>
        <w:t xml:space="preserve"> Grade – KIPP Philadelphia Charter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2003-2004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Teacher of English and Language Arts (ELA)</w:t>
      </w:r>
    </w:p>
    <w:p w:rsidR="004543A9" w:rsidRDefault="00AC29C5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Maintained accurate academic and attendance records</w:t>
      </w:r>
    </w:p>
    <w:p w:rsidR="004543A9" w:rsidRDefault="004543A9">
      <w:pPr>
        <w:suppressAutoHyphens/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Educational Specialist – Wordsworth Human Services – 2001-2003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Created and developed mentally appropriate lesson/unit plans for all students</w:t>
      </w:r>
    </w:p>
    <w:p w:rsidR="004543A9" w:rsidRDefault="00AC29C5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Writing IEP’s when deemed necessary by the School District of Philadelphia</w:t>
      </w:r>
    </w:p>
    <w:p w:rsidR="004543A9" w:rsidRDefault="00AC29C5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Testing all students to find appropriate educational levels and developed goals to mainstream them back into a “regular” school setting</w:t>
      </w:r>
    </w:p>
    <w:p w:rsidR="004543A9" w:rsidRDefault="00AC29C5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Liaison between Wordsworth Human Services/Wordsworth Academy and the School District of Philadelphia</w:t>
      </w:r>
    </w:p>
    <w:p w:rsidR="004543A9" w:rsidRDefault="00AC29C5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Working closely with Case Managers, Wrap-Around Specialists, and the Department of Human Services to insure that all needs were met for the child/client.</w:t>
      </w:r>
    </w:p>
    <w:p w:rsidR="004543A9" w:rsidRDefault="00AC29C5">
      <w:pPr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Conducting home visits – meeting with parents, guardians and care-givers informing them of all resources available on the city, state and federal level.  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</w:rPr>
        <w:t xml:space="preserve"> Grade Lead Teacher/ Staff Recruiter – Renaissance Advantage Charter School 1999-200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Teacher of  4</w:t>
      </w:r>
      <w:r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grade students using “DI” – Direct Instruction</w:t>
      </w:r>
    </w:p>
    <w:p w:rsidR="004543A9" w:rsidRDefault="00AC29C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Coaching and mentoring of all teachers within grade group</w:t>
      </w:r>
    </w:p>
    <w:p w:rsidR="004543A9" w:rsidRDefault="00AC29C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Recruited and hired teaching and administrative staff for Advantage Schools of Boston, Massachusetts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0"/>
        </w:rPr>
        <w:t xml:space="preserve"> Grade Lead Teacher and PFT President – West Oak Lane Charter School – 1998-1999</w:t>
      </w: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Teacher of 4</w:t>
      </w:r>
      <w:r>
        <w:rPr>
          <w:rFonts w:ascii="Times New Roman" w:eastAsia="Times New Roman" w:hAnsi="Times New Roman" w:cs="Times New Roman"/>
          <w:sz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</w:rPr>
        <w:t xml:space="preserve"> grade students in all academic subjects</w:t>
      </w:r>
    </w:p>
    <w:p w:rsidR="004543A9" w:rsidRDefault="00AC29C5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Coaching and mentoring of teachers and staff within grade group</w:t>
      </w:r>
    </w:p>
    <w:p w:rsidR="004543A9" w:rsidRDefault="00AC29C5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President of Philadelphia Federation of Teachers  – Local 5056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AC29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PROFESSIONAL AFFILIATIONS/COMMUNITY INVOLVEMENT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Member/mentor for Concerned Black Men of Philadelphia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Member/mentor for Men United For a Better Philadelphia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Volunteer with Mothers In Charge – Philadelphia Chapter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Volunteer with the Mayors Commission on Literacy – Philadelphia, PA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Chairman – West Oak Lane Charter School Discipline Committee 1998-1999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President – Philadelphia Federation of Teachers – Local 5056- West Oak Lane Charter School – 1998-1999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Chairman – Wordsworth Human Services Discipline Committee- 2001-2003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Staff Recruiter – Advantage Schools, Boston, Massachusetts – 1999-2001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Faculty Advisor – Student Council – Wordsworth Human Services- 2001-2003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Member/Panelist – District Attorney’s Office – Philadelphia, PA – YOUTH AID PANEL – 2005 – Present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Volunteer – CASA – Court Appointed Special Advocate – Philadelphia, PA – 2007 – Present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CSAP Certification with the School District of Philadelphia – 2009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Teacher of the Year – Camelot Schools of Pennsylvania - 2009-10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Outstanding Manager Award – Camelot Schools – 2011 – 2012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Board Member – BEBASHI – Transition to Hope,  Philadelphia, PA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Board Member – The RESPECT Alliance, Philadelphia, PA</w:t>
      </w:r>
    </w:p>
    <w:p w:rsidR="004543A9" w:rsidRDefault="00AC29C5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Board Member – EXIT – Us Re-entry Program, Philadelphia, PA</w:t>
      </w:r>
    </w:p>
    <w:p w:rsidR="00263D92" w:rsidRDefault="00263D92">
      <w:pPr>
        <w:numPr>
          <w:ilvl w:val="0"/>
          <w:numId w:val="8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Board Member – Peace and Love Organization – Philadelphia, PA</w:t>
      </w: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ind w:left="1590"/>
        <w:rPr>
          <w:rFonts w:ascii="Times New Roman" w:eastAsia="Times New Roman" w:hAnsi="Times New Roman" w:cs="Times New Roman"/>
          <w:b/>
          <w:sz w:val="20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43A9" w:rsidRDefault="004543A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43A9" w:rsidRDefault="004543A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</w:rPr>
      </w:pPr>
    </w:p>
    <w:p w:rsidR="004543A9" w:rsidRDefault="00454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543A9" w:rsidRDefault="00454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543A9" w:rsidRDefault="00454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45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6A2"/>
    <w:multiLevelType w:val="hybridMultilevel"/>
    <w:tmpl w:val="FF2A9BE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32109E7"/>
    <w:multiLevelType w:val="multilevel"/>
    <w:tmpl w:val="44AE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57A02"/>
    <w:multiLevelType w:val="hybridMultilevel"/>
    <w:tmpl w:val="EC9CB5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377716A3"/>
    <w:multiLevelType w:val="multilevel"/>
    <w:tmpl w:val="619AC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323DE6"/>
    <w:multiLevelType w:val="multilevel"/>
    <w:tmpl w:val="AC6AD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A47CB1"/>
    <w:multiLevelType w:val="multilevel"/>
    <w:tmpl w:val="E7C2AE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130AE7"/>
    <w:multiLevelType w:val="multilevel"/>
    <w:tmpl w:val="E04C7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2A3C8B"/>
    <w:multiLevelType w:val="hybridMultilevel"/>
    <w:tmpl w:val="C700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74F6F"/>
    <w:multiLevelType w:val="multilevel"/>
    <w:tmpl w:val="57B081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C60C3B"/>
    <w:multiLevelType w:val="multilevel"/>
    <w:tmpl w:val="EE9C9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911273"/>
    <w:multiLevelType w:val="multilevel"/>
    <w:tmpl w:val="0AE69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A9"/>
    <w:rsid w:val="00263D92"/>
    <w:rsid w:val="00452537"/>
    <w:rsid w:val="004543A9"/>
    <w:rsid w:val="005C79FF"/>
    <w:rsid w:val="0099409F"/>
    <w:rsid w:val="00AC29C5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cher1130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Demby</dc:creator>
  <cp:lastModifiedBy>Henry Demby</cp:lastModifiedBy>
  <cp:revision>2</cp:revision>
  <dcterms:created xsi:type="dcterms:W3CDTF">2017-08-21T14:56:00Z</dcterms:created>
  <dcterms:modified xsi:type="dcterms:W3CDTF">2017-08-21T14:56:00Z</dcterms:modified>
</cp:coreProperties>
</file>