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F8A40" w14:textId="1C644F46" w:rsidR="00AA379C" w:rsidRPr="001B109E" w:rsidRDefault="00510247">
      <w:pPr>
        <w:pStyle w:val="ParaAttribute0"/>
        <w:spacing w:line="276" w:lineRule="auto"/>
        <w:rPr>
          <w:rFonts w:eastAsia="Times New Roman"/>
          <w:sz w:val="24"/>
          <w:szCs w:val="24"/>
        </w:rPr>
      </w:pPr>
      <w:bookmarkStart w:id="0" w:name="_GoBack"/>
      <w:bookmarkEnd w:id="0"/>
      <w:r w:rsidRPr="001B109E">
        <w:rPr>
          <w:rStyle w:val="CharAttribute3"/>
          <w:rFonts w:eastAsia="Batang"/>
          <w:sz w:val="24"/>
          <w:szCs w:val="24"/>
        </w:rPr>
        <w:t>La Mont A. Hopson</w:t>
      </w:r>
    </w:p>
    <w:p w14:paraId="14F50BE1" w14:textId="77777777" w:rsidR="001F278E" w:rsidRDefault="001F278E">
      <w:pPr>
        <w:pStyle w:val="ParaAttribute1"/>
        <w:spacing w:line="276" w:lineRule="auto"/>
        <w:rPr>
          <w:rStyle w:val="CharAttribute5"/>
          <w:rFonts w:eastAsia="Batang"/>
          <w:szCs w:val="24"/>
        </w:rPr>
      </w:pPr>
    </w:p>
    <w:p w14:paraId="3C199CC5" w14:textId="27B5C9D6" w:rsidR="001B109E" w:rsidRPr="001B109E" w:rsidRDefault="00486305">
      <w:pPr>
        <w:pStyle w:val="ParaAttribute1"/>
        <w:spacing w:line="276" w:lineRule="auto"/>
        <w:rPr>
          <w:sz w:val="24"/>
          <w:szCs w:val="24"/>
        </w:rPr>
      </w:pPr>
      <w:r>
        <w:rPr>
          <w:rStyle w:val="CharAttribute5"/>
          <w:rFonts w:eastAsia="Batang"/>
          <w:szCs w:val="24"/>
        </w:rPr>
        <w:t xml:space="preserve">P.O. Box 41912    </w:t>
      </w:r>
      <w:r w:rsidR="00510247" w:rsidRPr="001B109E">
        <w:rPr>
          <w:rStyle w:val="CharAttribute5"/>
          <w:rFonts w:eastAsia="Batang"/>
          <w:szCs w:val="24"/>
        </w:rPr>
        <w:t xml:space="preserve">                                                                                                         </w:t>
      </w:r>
      <w:r w:rsidR="004F472E" w:rsidRPr="001B109E">
        <w:rPr>
          <w:rStyle w:val="CharAttribute6"/>
          <w:rFonts w:eastAsia="Batang"/>
          <w:szCs w:val="24"/>
        </w:rPr>
        <w:t></w:t>
      </w:r>
      <w:r w:rsidR="004F472E" w:rsidRPr="001B109E">
        <w:rPr>
          <w:rStyle w:val="CharAttribute5"/>
          <w:rFonts w:eastAsia="Batang"/>
          <w:szCs w:val="24"/>
        </w:rPr>
        <w:t xml:space="preserve"> (</w:t>
      </w:r>
      <w:r w:rsidR="00510247" w:rsidRPr="001B109E">
        <w:rPr>
          <w:rStyle w:val="CharAttribute5"/>
          <w:rFonts w:eastAsia="Batang"/>
          <w:szCs w:val="24"/>
        </w:rPr>
        <w:t>215) 439-1780</w:t>
      </w:r>
    </w:p>
    <w:p w14:paraId="1F203D23" w14:textId="77777777" w:rsidR="00AA379C" w:rsidRPr="001B109E" w:rsidRDefault="00510247">
      <w:pPr>
        <w:pStyle w:val="ParaAttribute1"/>
        <w:spacing w:line="276" w:lineRule="auto"/>
        <w:rPr>
          <w:rFonts w:eastAsia="Times New Roman"/>
          <w:sz w:val="24"/>
          <w:szCs w:val="24"/>
        </w:rPr>
      </w:pPr>
      <w:r w:rsidRPr="001B109E">
        <w:rPr>
          <w:rStyle w:val="CharAttribute5"/>
          <w:rFonts w:eastAsia="Batang"/>
          <w:szCs w:val="24"/>
        </w:rPr>
        <w:t>Philadelphia, PA 19101</w:t>
      </w:r>
      <w:r w:rsidRPr="001B109E">
        <w:rPr>
          <w:rStyle w:val="CharAttribute6"/>
          <w:rFonts w:eastAsia="Batang"/>
          <w:szCs w:val="24"/>
        </w:rPr>
        <w:t></w:t>
      </w:r>
      <w:r w:rsidRPr="001B109E">
        <w:rPr>
          <w:rStyle w:val="CharAttribute5"/>
          <w:rFonts w:eastAsia="Batang"/>
          <w:szCs w:val="24"/>
        </w:rPr>
        <w:t>strictlybusiness63108@yahoo.com</w:t>
      </w:r>
    </w:p>
    <w:p w14:paraId="5B0636A9" w14:textId="77777777" w:rsidR="00AA379C" w:rsidRPr="001B109E" w:rsidRDefault="00AA379C">
      <w:pPr>
        <w:pStyle w:val="ParaAttribute2"/>
        <w:rPr>
          <w:rFonts w:eastAsia="Times New Roman"/>
          <w:sz w:val="24"/>
          <w:szCs w:val="24"/>
        </w:rPr>
      </w:pPr>
    </w:p>
    <w:p w14:paraId="6FCC5DA0" w14:textId="77777777" w:rsidR="00D71674" w:rsidRDefault="00D71674" w:rsidP="00D71674">
      <w:pPr>
        <w:pStyle w:val="ParaAttribute4"/>
        <w:spacing w:line="276" w:lineRule="auto"/>
        <w:jc w:val="both"/>
        <w:rPr>
          <w:rStyle w:val="CharAttribute10"/>
          <w:rFonts w:eastAsia="Batang"/>
          <w:sz w:val="24"/>
          <w:szCs w:val="24"/>
        </w:rPr>
      </w:pPr>
      <w:r>
        <w:rPr>
          <w:rStyle w:val="CharAttribute10"/>
          <w:rFonts w:eastAsia="Batang"/>
          <w:sz w:val="24"/>
          <w:szCs w:val="24"/>
        </w:rPr>
        <w:t xml:space="preserve">                                                                    </w:t>
      </w:r>
    </w:p>
    <w:p w14:paraId="186BDDD2" w14:textId="26FA284C" w:rsidR="00AA379C" w:rsidRPr="001B109E" w:rsidRDefault="00D71674" w:rsidP="00D71674">
      <w:pPr>
        <w:pStyle w:val="ParaAttribute4"/>
        <w:spacing w:line="276" w:lineRule="auto"/>
        <w:jc w:val="both"/>
        <w:rPr>
          <w:rFonts w:eastAsia="Times New Roman"/>
          <w:b/>
          <w:sz w:val="24"/>
          <w:szCs w:val="24"/>
        </w:rPr>
      </w:pPr>
      <w:r>
        <w:rPr>
          <w:rStyle w:val="CharAttribute10"/>
          <w:rFonts w:eastAsia="Batang"/>
          <w:sz w:val="24"/>
          <w:szCs w:val="24"/>
        </w:rPr>
        <w:t xml:space="preserve">                                                                     </w:t>
      </w:r>
      <w:r w:rsidR="00510247" w:rsidRPr="001B109E">
        <w:rPr>
          <w:rStyle w:val="CharAttribute10"/>
          <w:rFonts w:eastAsia="Batang"/>
          <w:sz w:val="24"/>
          <w:szCs w:val="24"/>
        </w:rPr>
        <w:t>SUMMARY</w:t>
      </w:r>
    </w:p>
    <w:p w14:paraId="7D296E64" w14:textId="3063CCBE" w:rsidR="00AA379C" w:rsidRPr="001B109E" w:rsidRDefault="001B109E">
      <w:pPr>
        <w:pStyle w:val="ParaAttribute5"/>
        <w:spacing w:line="276" w:lineRule="auto"/>
        <w:contextualSpacing/>
        <w:rPr>
          <w:rFonts w:eastAsia="Times New Roman"/>
          <w:sz w:val="24"/>
          <w:szCs w:val="24"/>
        </w:rPr>
      </w:pPr>
      <w:r w:rsidRPr="001B109E">
        <w:rPr>
          <w:rStyle w:val="CharAttribute11"/>
          <w:rFonts w:eastAsia="Batang"/>
          <w:sz w:val="24"/>
          <w:szCs w:val="24"/>
        </w:rPr>
        <w:t>Skilled, enthusiastic educator with broad experience in residential, psychiatric, drug/alcohol, behavioral and mental</w:t>
      </w:r>
      <w:r>
        <w:rPr>
          <w:rStyle w:val="CharAttribute11"/>
          <w:rFonts w:eastAsia="Batang"/>
          <w:sz w:val="24"/>
          <w:szCs w:val="24"/>
        </w:rPr>
        <w:t xml:space="preserve"> health, teaching, </w:t>
      </w:r>
      <w:r w:rsidRPr="001B109E">
        <w:rPr>
          <w:rStyle w:val="CharAttribute11"/>
          <w:rFonts w:eastAsia="Batang"/>
          <w:sz w:val="24"/>
          <w:szCs w:val="24"/>
        </w:rPr>
        <w:t xml:space="preserve">managing, training and supervising people of all ages. </w:t>
      </w:r>
      <w:r w:rsidR="00510247" w:rsidRPr="001B109E">
        <w:rPr>
          <w:rStyle w:val="CharAttribute11"/>
          <w:rFonts w:eastAsia="Batang"/>
          <w:sz w:val="24"/>
          <w:szCs w:val="24"/>
        </w:rPr>
        <w:t xml:space="preserve">Enjoy working with groups and managing individuals to make a difference in their lives. Extremely resourceful, with </w:t>
      </w:r>
      <w:r>
        <w:rPr>
          <w:rStyle w:val="CharAttribute11"/>
          <w:rFonts w:eastAsia="Batang"/>
          <w:sz w:val="24"/>
          <w:szCs w:val="24"/>
        </w:rPr>
        <w:t>training expertise that inclu</w:t>
      </w:r>
      <w:r w:rsidR="006D1156">
        <w:rPr>
          <w:rStyle w:val="CharAttribute11"/>
          <w:rFonts w:eastAsia="Batang"/>
          <w:sz w:val="24"/>
          <w:szCs w:val="24"/>
        </w:rPr>
        <w:t>de treatment care planning and after</w:t>
      </w:r>
      <w:r>
        <w:rPr>
          <w:rStyle w:val="CharAttribute11"/>
          <w:rFonts w:eastAsia="Batang"/>
          <w:sz w:val="24"/>
          <w:szCs w:val="24"/>
        </w:rPr>
        <w:t>care treatment planning, mana</w:t>
      </w:r>
      <w:r w:rsidR="00D71674">
        <w:rPr>
          <w:rStyle w:val="CharAttribute11"/>
          <w:rFonts w:eastAsia="Batang"/>
          <w:sz w:val="24"/>
          <w:szCs w:val="24"/>
        </w:rPr>
        <w:t>ging all aspects of the patient</w:t>
      </w:r>
      <w:r>
        <w:rPr>
          <w:rStyle w:val="CharAttribute11"/>
          <w:rFonts w:eastAsia="Batang"/>
          <w:sz w:val="24"/>
          <w:szCs w:val="24"/>
        </w:rPr>
        <w:t xml:space="preserve"> chart, one on one and group counseling, </w:t>
      </w:r>
      <w:r w:rsidR="00510247" w:rsidRPr="001B109E">
        <w:rPr>
          <w:rStyle w:val="CharAttribute11"/>
          <w:rFonts w:eastAsia="Batang"/>
          <w:sz w:val="24"/>
          <w:szCs w:val="24"/>
        </w:rPr>
        <w:t xml:space="preserve">supervising, curriculum development, lesson planning, testing and evaluation, group instruction, motivation, tutoring, and workshops.  Capable of managing and creating stimulating environments in a </w:t>
      </w:r>
      <w:r>
        <w:rPr>
          <w:rStyle w:val="CharAttribute11"/>
          <w:rFonts w:eastAsia="Batang"/>
          <w:sz w:val="24"/>
          <w:szCs w:val="24"/>
        </w:rPr>
        <w:t xml:space="preserve">Mental Health and Behavioral Health setting. </w:t>
      </w:r>
    </w:p>
    <w:p w14:paraId="397CFFDE" w14:textId="77777777" w:rsidR="00AA379C" w:rsidRPr="001B109E" w:rsidRDefault="00AA379C">
      <w:pPr>
        <w:pStyle w:val="ParaAttribute6"/>
        <w:spacing w:line="276" w:lineRule="auto"/>
        <w:contextualSpacing/>
        <w:rPr>
          <w:rFonts w:eastAsia="Times New Roman"/>
          <w:sz w:val="24"/>
          <w:szCs w:val="24"/>
        </w:rPr>
      </w:pPr>
    </w:p>
    <w:p w14:paraId="0B70C623" w14:textId="77777777" w:rsidR="00AA379C" w:rsidRPr="001B109E" w:rsidRDefault="00510247">
      <w:pPr>
        <w:pStyle w:val="ParaAttribute4"/>
        <w:spacing w:line="276" w:lineRule="auto"/>
        <w:rPr>
          <w:rFonts w:eastAsia="Times New Roman"/>
          <w:b/>
          <w:sz w:val="24"/>
          <w:szCs w:val="24"/>
        </w:rPr>
      </w:pPr>
      <w:r w:rsidRPr="001B109E">
        <w:rPr>
          <w:rStyle w:val="CharAttribute10"/>
          <w:rFonts w:eastAsia="Batang"/>
          <w:sz w:val="24"/>
          <w:szCs w:val="24"/>
        </w:rPr>
        <w:t>PROFICIENCY IN:</w:t>
      </w:r>
    </w:p>
    <w:tbl>
      <w:tblPr>
        <w:tblStyle w:val="DefaultTable"/>
        <w:tblW w:w="9792" w:type="auto"/>
        <w:jc w:val="center"/>
        <w:tblInd w:w="0" w:type="dxa"/>
        <w:tblLook w:val="04A0" w:firstRow="1" w:lastRow="0" w:firstColumn="1" w:lastColumn="0" w:noHBand="0" w:noVBand="1"/>
      </w:tblPr>
      <w:tblGrid>
        <w:gridCol w:w="3349"/>
        <w:gridCol w:w="3923"/>
        <w:gridCol w:w="2520"/>
      </w:tblGrid>
      <w:tr w:rsidR="00AA379C" w:rsidRPr="001B109E" w14:paraId="164FC521" w14:textId="77777777">
        <w:trPr>
          <w:jc w:val="center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14:paraId="006DE211" w14:textId="77777777" w:rsidR="00AA379C" w:rsidRPr="001B109E" w:rsidRDefault="00510247">
            <w:pPr>
              <w:pStyle w:val="ParaAttribute7"/>
              <w:rPr>
                <w:rFonts w:eastAsia="Times New Roman"/>
                <w:sz w:val="24"/>
                <w:szCs w:val="24"/>
              </w:rPr>
            </w:pPr>
            <w:r w:rsidRPr="001B109E">
              <w:rPr>
                <w:rStyle w:val="CharAttribute12"/>
                <w:sz w:val="24"/>
                <w:szCs w:val="24"/>
              </w:rPr>
              <w:t>·</w:t>
            </w:r>
            <w:r w:rsidRPr="001B109E">
              <w:rPr>
                <w:rStyle w:val="CharAttribute11"/>
                <w:rFonts w:eastAsia="Batang"/>
                <w:sz w:val="24"/>
                <w:szCs w:val="24"/>
              </w:rPr>
              <w:t>Organizational Development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1286663E" w14:textId="77777777" w:rsidR="00AA379C" w:rsidRPr="001B109E" w:rsidRDefault="00AA379C">
            <w:pPr>
              <w:pStyle w:val="ParaAttribute8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90D179D" w14:textId="77777777" w:rsidR="00AA379C" w:rsidRPr="001B109E" w:rsidRDefault="00510247">
            <w:pPr>
              <w:pStyle w:val="ParaAttribute8"/>
              <w:rPr>
                <w:rFonts w:ascii="Symbol" w:eastAsia="Symbol" w:hAnsi="Symbol"/>
                <w:sz w:val="24"/>
                <w:szCs w:val="24"/>
              </w:rPr>
            </w:pPr>
            <w:r w:rsidRPr="001B109E">
              <w:rPr>
                <w:rStyle w:val="CharAttribute12"/>
                <w:sz w:val="24"/>
                <w:szCs w:val="24"/>
              </w:rPr>
              <w:t>·</w:t>
            </w:r>
            <w:r w:rsidRPr="001B109E">
              <w:rPr>
                <w:rStyle w:val="CharAttribute11"/>
                <w:rFonts w:eastAsia="Batang"/>
                <w:sz w:val="24"/>
                <w:szCs w:val="24"/>
              </w:rPr>
              <w:t xml:space="preserve">Critical Thinking </w:t>
            </w:r>
          </w:p>
        </w:tc>
      </w:tr>
      <w:tr w:rsidR="00AA379C" w:rsidRPr="001B109E" w14:paraId="1610D5D4" w14:textId="77777777">
        <w:trPr>
          <w:jc w:val="center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14:paraId="0D4A521E" w14:textId="77777777" w:rsidR="00AA379C" w:rsidRPr="001B109E" w:rsidRDefault="00510247">
            <w:pPr>
              <w:pStyle w:val="ParaAttribute8"/>
              <w:rPr>
                <w:rFonts w:eastAsia="Times New Roman"/>
                <w:sz w:val="24"/>
                <w:szCs w:val="24"/>
              </w:rPr>
            </w:pPr>
            <w:r w:rsidRPr="001B109E">
              <w:rPr>
                <w:rStyle w:val="CharAttribute12"/>
                <w:sz w:val="24"/>
                <w:szCs w:val="24"/>
              </w:rPr>
              <w:t>·</w:t>
            </w:r>
            <w:r w:rsidRPr="001B109E">
              <w:rPr>
                <w:rStyle w:val="CharAttribute11"/>
                <w:rFonts w:eastAsia="Batang"/>
                <w:sz w:val="24"/>
                <w:szCs w:val="24"/>
              </w:rPr>
              <w:t xml:space="preserve"> Testing &amp; Evaluation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773CF52E" w14:textId="77777777" w:rsidR="00AA379C" w:rsidRPr="001B109E" w:rsidRDefault="00510247">
            <w:pPr>
              <w:pStyle w:val="ParaAttribute8"/>
              <w:rPr>
                <w:rFonts w:eastAsia="Times New Roman"/>
                <w:sz w:val="24"/>
                <w:szCs w:val="24"/>
              </w:rPr>
            </w:pPr>
            <w:r w:rsidRPr="001B109E">
              <w:rPr>
                <w:rStyle w:val="CharAttribute12"/>
                <w:sz w:val="24"/>
                <w:szCs w:val="24"/>
              </w:rPr>
              <w:t>·</w:t>
            </w:r>
            <w:r w:rsidRPr="001B109E">
              <w:rPr>
                <w:rStyle w:val="CharAttribute11"/>
                <w:rFonts w:eastAsia="Batang"/>
                <w:sz w:val="24"/>
                <w:szCs w:val="24"/>
              </w:rPr>
              <w:t>Documentation and Observance</w:t>
            </w:r>
          </w:p>
          <w:p w14:paraId="7896CCF6" w14:textId="77777777" w:rsidR="00AA379C" w:rsidRPr="001B109E" w:rsidRDefault="00AA379C">
            <w:pPr>
              <w:pStyle w:val="ParaAttribute8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C41DEE5" w14:textId="77777777" w:rsidR="00AA379C" w:rsidRPr="001B109E" w:rsidRDefault="00510247">
            <w:pPr>
              <w:pStyle w:val="ParaAttribute8"/>
              <w:rPr>
                <w:rFonts w:ascii="Symbol" w:eastAsia="Symbol" w:hAnsi="Symbol"/>
                <w:sz w:val="24"/>
                <w:szCs w:val="24"/>
              </w:rPr>
            </w:pPr>
            <w:r w:rsidRPr="001B109E">
              <w:rPr>
                <w:rStyle w:val="CharAttribute12"/>
                <w:sz w:val="24"/>
                <w:szCs w:val="24"/>
              </w:rPr>
              <w:t>·</w:t>
            </w:r>
            <w:r w:rsidRPr="001B109E">
              <w:rPr>
                <w:rStyle w:val="CharAttribute11"/>
                <w:rFonts w:eastAsia="Batang"/>
                <w:sz w:val="24"/>
                <w:szCs w:val="24"/>
              </w:rPr>
              <w:t>Decision Making</w:t>
            </w:r>
          </w:p>
        </w:tc>
      </w:tr>
      <w:tr w:rsidR="00AA379C" w:rsidRPr="001B109E" w14:paraId="755F05D8" w14:textId="77777777">
        <w:trPr>
          <w:jc w:val="center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14:paraId="1EE7E94E" w14:textId="77777777" w:rsidR="00AA379C" w:rsidRPr="001B109E" w:rsidRDefault="00510247">
            <w:pPr>
              <w:pStyle w:val="ParaAttribute7"/>
              <w:rPr>
                <w:rFonts w:eastAsia="Times New Roman"/>
                <w:sz w:val="24"/>
                <w:szCs w:val="24"/>
              </w:rPr>
            </w:pPr>
            <w:r w:rsidRPr="001B109E">
              <w:rPr>
                <w:rStyle w:val="CharAttribute12"/>
                <w:sz w:val="24"/>
                <w:szCs w:val="24"/>
              </w:rPr>
              <w:t>·</w:t>
            </w:r>
            <w:r w:rsidRPr="001B109E">
              <w:rPr>
                <w:rStyle w:val="CharAttribute11"/>
                <w:rFonts w:eastAsia="Batang"/>
                <w:sz w:val="24"/>
                <w:szCs w:val="24"/>
              </w:rPr>
              <w:t xml:space="preserve"> Group Instruction/Management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41EE0D28" w14:textId="77777777" w:rsidR="00AA379C" w:rsidRPr="001B109E" w:rsidRDefault="00510247">
            <w:pPr>
              <w:pStyle w:val="ParaAttribute8"/>
              <w:rPr>
                <w:rFonts w:eastAsia="Times New Roman"/>
                <w:sz w:val="24"/>
                <w:szCs w:val="24"/>
              </w:rPr>
            </w:pPr>
            <w:r w:rsidRPr="001B109E">
              <w:rPr>
                <w:rStyle w:val="CharAttribute12"/>
                <w:sz w:val="24"/>
                <w:szCs w:val="24"/>
              </w:rPr>
              <w:t>·</w:t>
            </w:r>
            <w:r w:rsidRPr="001B109E">
              <w:rPr>
                <w:rStyle w:val="CharAttribute11"/>
                <w:rFonts w:eastAsia="Batang"/>
                <w:sz w:val="24"/>
                <w:szCs w:val="24"/>
              </w:rPr>
              <w:t xml:space="preserve"> Relationship Management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47B9DBB" w14:textId="77777777" w:rsidR="00AA379C" w:rsidRPr="001B109E" w:rsidRDefault="00510247">
            <w:pPr>
              <w:pStyle w:val="ParaAttribute8"/>
              <w:rPr>
                <w:rFonts w:ascii="Symbol" w:eastAsia="Symbol" w:hAnsi="Symbol"/>
                <w:sz w:val="24"/>
                <w:szCs w:val="24"/>
              </w:rPr>
            </w:pPr>
            <w:r w:rsidRPr="001B109E">
              <w:rPr>
                <w:rStyle w:val="CharAttribute12"/>
                <w:sz w:val="24"/>
                <w:szCs w:val="24"/>
              </w:rPr>
              <w:t>·</w:t>
            </w:r>
            <w:r w:rsidRPr="001B109E">
              <w:rPr>
                <w:rStyle w:val="CharAttribute11"/>
                <w:rFonts w:eastAsia="Batang"/>
                <w:sz w:val="24"/>
                <w:szCs w:val="24"/>
              </w:rPr>
              <w:t>Conflict Resolution</w:t>
            </w:r>
          </w:p>
        </w:tc>
      </w:tr>
      <w:tr w:rsidR="00AA379C" w:rsidRPr="001B109E" w14:paraId="168B414D" w14:textId="77777777">
        <w:trPr>
          <w:jc w:val="center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14:paraId="5970136C" w14:textId="77777777" w:rsidR="00AA379C" w:rsidRPr="001B109E" w:rsidRDefault="00510247">
            <w:pPr>
              <w:pStyle w:val="ParaAttribute8"/>
              <w:rPr>
                <w:rFonts w:eastAsia="Times New Roman"/>
                <w:sz w:val="24"/>
                <w:szCs w:val="24"/>
              </w:rPr>
            </w:pPr>
            <w:r w:rsidRPr="001B109E">
              <w:rPr>
                <w:rStyle w:val="CharAttribute12"/>
                <w:sz w:val="24"/>
                <w:szCs w:val="24"/>
              </w:rPr>
              <w:t>·</w:t>
            </w:r>
            <w:r w:rsidRPr="001B109E">
              <w:rPr>
                <w:rStyle w:val="CharAttribute11"/>
                <w:rFonts w:eastAsia="Batang"/>
                <w:sz w:val="24"/>
                <w:szCs w:val="24"/>
              </w:rPr>
              <w:t xml:space="preserve"> Crisis Intervention Techniques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3BA5FC10" w14:textId="77777777" w:rsidR="00AA379C" w:rsidRPr="001B109E" w:rsidRDefault="00510247">
            <w:pPr>
              <w:pStyle w:val="ParaAttribute8"/>
              <w:rPr>
                <w:rFonts w:eastAsia="Times New Roman"/>
                <w:sz w:val="24"/>
                <w:szCs w:val="24"/>
              </w:rPr>
            </w:pPr>
            <w:r w:rsidRPr="001B109E">
              <w:rPr>
                <w:rStyle w:val="CharAttribute12"/>
                <w:sz w:val="24"/>
                <w:szCs w:val="24"/>
              </w:rPr>
              <w:t>·</w:t>
            </w:r>
            <w:r w:rsidRPr="001B109E">
              <w:rPr>
                <w:rStyle w:val="CharAttribute11"/>
                <w:rFonts w:eastAsia="Batang"/>
                <w:sz w:val="24"/>
                <w:szCs w:val="24"/>
              </w:rPr>
              <w:t xml:space="preserve"> Immediate Behavioral Reinforcements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9C3C5E1" w14:textId="57E11128" w:rsidR="00AA379C" w:rsidRPr="001B109E" w:rsidRDefault="00510247">
            <w:pPr>
              <w:pStyle w:val="ParaAttribute8"/>
              <w:rPr>
                <w:rFonts w:ascii="Symbol" w:eastAsia="Symbol" w:hAnsi="Symbol"/>
                <w:sz w:val="24"/>
                <w:szCs w:val="24"/>
              </w:rPr>
            </w:pPr>
            <w:r w:rsidRPr="001B109E">
              <w:rPr>
                <w:rStyle w:val="CharAttribute12"/>
                <w:sz w:val="24"/>
                <w:szCs w:val="24"/>
              </w:rPr>
              <w:t>·</w:t>
            </w:r>
            <w:r w:rsidR="001B109E">
              <w:rPr>
                <w:rStyle w:val="CharAttribute11"/>
                <w:rFonts w:eastAsia="Batang"/>
                <w:sz w:val="24"/>
                <w:szCs w:val="24"/>
              </w:rPr>
              <w:t>Treatment care and after care planning</w:t>
            </w:r>
            <w:r w:rsidRPr="001B109E">
              <w:rPr>
                <w:rStyle w:val="CharAttribute11"/>
                <w:rFonts w:eastAsia="Batang"/>
                <w:sz w:val="24"/>
                <w:szCs w:val="24"/>
              </w:rPr>
              <w:t xml:space="preserve"> </w:t>
            </w:r>
          </w:p>
        </w:tc>
      </w:tr>
    </w:tbl>
    <w:p w14:paraId="7754E469" w14:textId="77777777" w:rsidR="00AA379C" w:rsidRPr="001B109E" w:rsidRDefault="00AA379C">
      <w:pPr>
        <w:pStyle w:val="ParaAttribute4"/>
        <w:spacing w:line="276" w:lineRule="auto"/>
        <w:rPr>
          <w:rFonts w:eastAsia="Times New Roman"/>
          <w:b/>
          <w:sz w:val="24"/>
          <w:szCs w:val="24"/>
        </w:rPr>
      </w:pPr>
    </w:p>
    <w:p w14:paraId="0ECB8E41" w14:textId="77777777" w:rsidR="00AA379C" w:rsidRPr="001B109E" w:rsidRDefault="00AA379C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</w:p>
    <w:p w14:paraId="321CFBB3" w14:textId="27C89F8D" w:rsidR="00AA379C" w:rsidRDefault="00510247">
      <w:pPr>
        <w:pStyle w:val="ParaAttribute0"/>
        <w:spacing w:line="276" w:lineRule="auto"/>
        <w:rPr>
          <w:rStyle w:val="CharAttribute10"/>
          <w:rFonts w:eastAsia="Batang"/>
          <w:sz w:val="24"/>
          <w:szCs w:val="24"/>
        </w:rPr>
      </w:pPr>
      <w:r w:rsidRPr="001B109E">
        <w:rPr>
          <w:rStyle w:val="CharAttribute10"/>
          <w:rFonts w:eastAsia="Batang"/>
          <w:sz w:val="24"/>
          <w:szCs w:val="24"/>
        </w:rPr>
        <w:t>PROFESSIONAL EXPERIENCE</w:t>
      </w:r>
    </w:p>
    <w:p w14:paraId="569DA376" w14:textId="7894CB64" w:rsidR="000F604F" w:rsidRDefault="000F604F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</w:p>
    <w:p w14:paraId="7F4BC03F" w14:textId="77777777" w:rsidR="000F604F" w:rsidRPr="001B109E" w:rsidRDefault="000F604F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</w:p>
    <w:p w14:paraId="1CF0E2B0" w14:textId="4D866E5C" w:rsidR="00512608" w:rsidRDefault="00103458">
      <w:pPr>
        <w:pStyle w:val="ParaAttribute1"/>
        <w:spacing w:line="276" w:lineRule="auto"/>
        <w:rPr>
          <w:rStyle w:val="CharAttribute15"/>
          <w:rFonts w:eastAsia="Batang"/>
          <w:szCs w:val="24"/>
        </w:rPr>
      </w:pPr>
      <w:r>
        <w:rPr>
          <w:rStyle w:val="CharAttribute15"/>
          <w:rFonts w:eastAsia="Batang"/>
          <w:szCs w:val="24"/>
        </w:rPr>
        <w:t>Merakey</w:t>
      </w:r>
    </w:p>
    <w:p w14:paraId="39449571" w14:textId="0645072E" w:rsidR="00103458" w:rsidRDefault="00103458">
      <w:pPr>
        <w:pStyle w:val="ParaAttribute1"/>
        <w:spacing w:line="276" w:lineRule="auto"/>
        <w:rPr>
          <w:rStyle w:val="CharAttribute15"/>
          <w:rFonts w:eastAsia="Batang"/>
          <w:szCs w:val="24"/>
        </w:rPr>
      </w:pPr>
      <w:r>
        <w:rPr>
          <w:rStyle w:val="CharAttribute15"/>
          <w:rFonts w:eastAsia="Batang"/>
          <w:szCs w:val="24"/>
        </w:rPr>
        <w:t>May 2018</w:t>
      </w:r>
      <w:r w:rsidR="00C616CE">
        <w:rPr>
          <w:rStyle w:val="CharAttribute15"/>
          <w:rFonts w:eastAsia="Batang"/>
          <w:szCs w:val="24"/>
        </w:rPr>
        <w:t>-Aug 2018</w:t>
      </w:r>
    </w:p>
    <w:p w14:paraId="6F8E506C" w14:textId="0834A606" w:rsidR="007F18EA" w:rsidRDefault="007F18EA">
      <w:pPr>
        <w:pStyle w:val="ParaAttribute1"/>
        <w:spacing w:line="276" w:lineRule="auto"/>
        <w:rPr>
          <w:rStyle w:val="CharAttribute15"/>
          <w:rFonts w:eastAsia="Batang"/>
          <w:szCs w:val="24"/>
        </w:rPr>
      </w:pPr>
      <w:r>
        <w:rPr>
          <w:rStyle w:val="CharAttribute15"/>
          <w:rFonts w:eastAsia="Batang"/>
          <w:szCs w:val="24"/>
        </w:rPr>
        <w:t>Shift Manager</w:t>
      </w:r>
    </w:p>
    <w:p w14:paraId="66D1EABA" w14:textId="2DD0BE18" w:rsidR="007F18EA" w:rsidRDefault="00F21EA9">
      <w:pPr>
        <w:pStyle w:val="ParaAttribute1"/>
        <w:spacing w:line="276" w:lineRule="auto"/>
        <w:rPr>
          <w:rStyle w:val="CharAttribute15"/>
          <w:rFonts w:eastAsia="Batang"/>
          <w:b w:val="0"/>
          <w:i/>
          <w:szCs w:val="24"/>
        </w:rPr>
      </w:pPr>
      <w:r>
        <w:rPr>
          <w:rStyle w:val="CharAttribute15"/>
          <w:rFonts w:eastAsia="Batang"/>
          <w:b w:val="0"/>
          <w:i/>
          <w:szCs w:val="24"/>
        </w:rPr>
        <w:t>Ensure that there is adequate staffing, support/</w:t>
      </w:r>
      <w:r w:rsidR="00F63319">
        <w:rPr>
          <w:rStyle w:val="CharAttribute15"/>
          <w:rFonts w:eastAsia="Batang"/>
          <w:b w:val="0"/>
          <w:i/>
          <w:szCs w:val="24"/>
        </w:rPr>
        <w:t>supervision at the Residential Home at all times within budgetary guidelines</w:t>
      </w:r>
    </w:p>
    <w:p w14:paraId="3C195C63" w14:textId="644478E3" w:rsidR="00ED71BD" w:rsidRDefault="00A375C4">
      <w:pPr>
        <w:pStyle w:val="ParaAttribute1"/>
        <w:spacing w:line="276" w:lineRule="auto"/>
        <w:rPr>
          <w:rStyle w:val="CharAttribute15"/>
          <w:rFonts w:eastAsia="Batang"/>
          <w:b w:val="0"/>
          <w:i/>
          <w:szCs w:val="24"/>
        </w:rPr>
      </w:pPr>
      <w:r>
        <w:rPr>
          <w:rStyle w:val="CharAttribute15"/>
          <w:rFonts w:eastAsia="Batang"/>
          <w:b w:val="0"/>
          <w:i/>
          <w:szCs w:val="24"/>
        </w:rPr>
        <w:t>Provide day to day functional guidance</w:t>
      </w:r>
      <w:r w:rsidR="00A3266D">
        <w:rPr>
          <w:rStyle w:val="CharAttribute15"/>
          <w:rFonts w:eastAsia="Batang"/>
          <w:b w:val="0"/>
          <w:i/>
          <w:szCs w:val="24"/>
        </w:rPr>
        <w:t xml:space="preserve"> to the Direct Care Workers at the site. Demonstrate good judgement</w:t>
      </w:r>
      <w:r w:rsidR="0071626F">
        <w:rPr>
          <w:rStyle w:val="CharAttribute15"/>
          <w:rFonts w:eastAsia="Batang"/>
          <w:b w:val="0"/>
          <w:i/>
          <w:szCs w:val="24"/>
        </w:rPr>
        <w:t xml:space="preserve"> in assessing and managing situations</w:t>
      </w:r>
      <w:r w:rsidR="00E176C2">
        <w:rPr>
          <w:rStyle w:val="CharAttribute15"/>
          <w:rFonts w:eastAsia="Batang"/>
          <w:b w:val="0"/>
          <w:i/>
          <w:szCs w:val="24"/>
        </w:rPr>
        <w:t>. Assume the role of. On-Call support</w:t>
      </w:r>
      <w:r w:rsidR="003715B0">
        <w:rPr>
          <w:rStyle w:val="CharAttribute15"/>
          <w:rFonts w:eastAsia="Batang"/>
          <w:b w:val="0"/>
          <w:i/>
          <w:szCs w:val="24"/>
        </w:rPr>
        <w:t xml:space="preserve"> for program emergencies.</w:t>
      </w:r>
      <w:r w:rsidR="00D65070">
        <w:rPr>
          <w:rStyle w:val="CharAttribute15"/>
          <w:rFonts w:eastAsia="Batang"/>
          <w:b w:val="0"/>
          <w:i/>
          <w:szCs w:val="24"/>
        </w:rPr>
        <w:t xml:space="preserve"> Ensure the </w:t>
      </w:r>
      <w:r w:rsidR="00CD187D">
        <w:rPr>
          <w:rStyle w:val="CharAttribute15"/>
          <w:rFonts w:eastAsia="Batang"/>
          <w:b w:val="0"/>
          <w:i/>
          <w:szCs w:val="24"/>
        </w:rPr>
        <w:t>home is</w:t>
      </w:r>
      <w:r w:rsidR="00D65070">
        <w:rPr>
          <w:rStyle w:val="CharAttribute15"/>
          <w:rFonts w:eastAsia="Batang"/>
          <w:b w:val="0"/>
          <w:i/>
          <w:szCs w:val="24"/>
        </w:rPr>
        <w:t xml:space="preserve"> furnished with </w:t>
      </w:r>
      <w:r w:rsidR="00CD187D">
        <w:rPr>
          <w:rStyle w:val="CharAttribute15"/>
          <w:rFonts w:eastAsia="Batang"/>
          <w:b w:val="0"/>
          <w:i/>
          <w:szCs w:val="24"/>
        </w:rPr>
        <w:t>adquent food and household items. This includes</w:t>
      </w:r>
      <w:r w:rsidR="00110BDE">
        <w:rPr>
          <w:rStyle w:val="CharAttribute15"/>
          <w:rFonts w:eastAsia="Batang"/>
          <w:b w:val="0"/>
          <w:i/>
          <w:szCs w:val="24"/>
        </w:rPr>
        <w:t xml:space="preserve"> responsible for funds </w:t>
      </w:r>
      <w:r w:rsidR="00E50F7A">
        <w:rPr>
          <w:rStyle w:val="CharAttribute15"/>
          <w:rFonts w:eastAsia="Batang"/>
          <w:b w:val="0"/>
          <w:i/>
          <w:szCs w:val="24"/>
        </w:rPr>
        <w:t>management</w:t>
      </w:r>
      <w:r w:rsidR="00584D9F">
        <w:rPr>
          <w:rStyle w:val="CharAttribute15"/>
          <w:rFonts w:eastAsia="Batang"/>
          <w:b w:val="0"/>
          <w:i/>
          <w:szCs w:val="24"/>
        </w:rPr>
        <w:t>.</w:t>
      </w:r>
    </w:p>
    <w:p w14:paraId="65142A14" w14:textId="77777777" w:rsidR="00584D9F" w:rsidRPr="00A375C4" w:rsidRDefault="00584D9F">
      <w:pPr>
        <w:pStyle w:val="ParaAttribute1"/>
        <w:spacing w:line="276" w:lineRule="auto"/>
        <w:rPr>
          <w:rStyle w:val="CharAttribute15"/>
          <w:rFonts w:eastAsia="Batang"/>
          <w:b w:val="0"/>
          <w:i/>
          <w:szCs w:val="24"/>
        </w:rPr>
      </w:pPr>
    </w:p>
    <w:p w14:paraId="487C8DBA" w14:textId="4913A470" w:rsidR="00160FCD" w:rsidRPr="001B109E" w:rsidRDefault="000A140E">
      <w:pPr>
        <w:pStyle w:val="ParaAttribute1"/>
        <w:spacing w:line="276" w:lineRule="auto"/>
        <w:rPr>
          <w:rStyle w:val="CharAttribute15"/>
          <w:rFonts w:eastAsia="Batang"/>
          <w:szCs w:val="24"/>
        </w:rPr>
      </w:pPr>
      <w:r w:rsidRPr="001B109E">
        <w:rPr>
          <w:rStyle w:val="CharAttribute15"/>
          <w:rFonts w:eastAsia="Batang"/>
          <w:szCs w:val="24"/>
        </w:rPr>
        <w:t>Horizon House</w:t>
      </w:r>
    </w:p>
    <w:p w14:paraId="2A0AAFAB" w14:textId="6EE1EF5B" w:rsidR="003E5C83" w:rsidRPr="001B109E" w:rsidRDefault="00C616CE">
      <w:pPr>
        <w:pStyle w:val="ParaAttribute1"/>
        <w:spacing w:line="276" w:lineRule="auto"/>
        <w:rPr>
          <w:rStyle w:val="CharAttribute15"/>
          <w:rFonts w:eastAsia="Batang"/>
          <w:szCs w:val="24"/>
        </w:rPr>
      </w:pPr>
      <w:r>
        <w:rPr>
          <w:rStyle w:val="CharAttribute15"/>
          <w:rFonts w:eastAsia="Batang"/>
          <w:szCs w:val="24"/>
        </w:rPr>
        <w:t>August 2017-April 2018</w:t>
      </w:r>
    </w:p>
    <w:p w14:paraId="11982D8A" w14:textId="6C809665" w:rsidR="000A140E" w:rsidRPr="001B109E" w:rsidRDefault="003E5C83">
      <w:pPr>
        <w:pStyle w:val="ParaAttribute1"/>
        <w:spacing w:line="276" w:lineRule="auto"/>
        <w:rPr>
          <w:rStyle w:val="CharAttribute15"/>
          <w:rFonts w:eastAsia="Batang"/>
          <w:szCs w:val="24"/>
        </w:rPr>
      </w:pPr>
      <w:r w:rsidRPr="001B109E">
        <w:rPr>
          <w:rStyle w:val="CharAttribute15"/>
          <w:rFonts w:eastAsia="Batang"/>
          <w:szCs w:val="24"/>
        </w:rPr>
        <w:t>Primary Counselor</w:t>
      </w:r>
    </w:p>
    <w:p w14:paraId="1A467853" w14:textId="0BF23606" w:rsidR="003E5C83" w:rsidRPr="001B109E" w:rsidRDefault="001B109E">
      <w:pPr>
        <w:pStyle w:val="ParaAttribute1"/>
        <w:spacing w:line="276" w:lineRule="auto"/>
        <w:rPr>
          <w:rStyle w:val="CharAttribute15"/>
          <w:rFonts w:eastAsia="Batang"/>
          <w:b w:val="0"/>
          <w:i/>
          <w:szCs w:val="24"/>
        </w:rPr>
      </w:pPr>
      <w:r>
        <w:rPr>
          <w:rStyle w:val="CharAttribute15"/>
          <w:rFonts w:eastAsia="Batang"/>
          <w:b w:val="0"/>
          <w:i/>
          <w:szCs w:val="24"/>
        </w:rPr>
        <w:t>Provided one on one c</w:t>
      </w:r>
      <w:r w:rsidRPr="001B109E">
        <w:rPr>
          <w:rStyle w:val="CharAttribute15"/>
          <w:rFonts w:eastAsia="Batang"/>
          <w:b w:val="0"/>
          <w:i/>
          <w:szCs w:val="24"/>
        </w:rPr>
        <w:t xml:space="preserve">ounseling and </w:t>
      </w:r>
      <w:r>
        <w:rPr>
          <w:rStyle w:val="CharAttribute15"/>
          <w:rFonts w:eastAsia="Batang"/>
          <w:b w:val="0"/>
          <w:i/>
          <w:szCs w:val="24"/>
        </w:rPr>
        <w:t>facilitating daily</w:t>
      </w:r>
      <w:r w:rsidRPr="001B109E">
        <w:rPr>
          <w:rStyle w:val="CharAttribute15"/>
          <w:rFonts w:eastAsia="Batang"/>
          <w:b w:val="0"/>
          <w:i/>
          <w:szCs w:val="24"/>
        </w:rPr>
        <w:t xml:space="preserve"> GROUP. </w:t>
      </w:r>
      <w:r>
        <w:rPr>
          <w:rStyle w:val="CharAttribute15"/>
          <w:rFonts w:eastAsia="Batang"/>
          <w:b w:val="0"/>
          <w:i/>
          <w:szCs w:val="24"/>
        </w:rPr>
        <w:t>P</w:t>
      </w:r>
      <w:r w:rsidRPr="001B109E">
        <w:rPr>
          <w:rStyle w:val="CharAttribute15"/>
          <w:rFonts w:eastAsia="Batang"/>
          <w:b w:val="0"/>
          <w:i/>
          <w:szCs w:val="24"/>
        </w:rPr>
        <w:t>articipate in the development of the Individual Service Plan and related documents.</w:t>
      </w:r>
    </w:p>
    <w:p w14:paraId="296E432D" w14:textId="5853C316" w:rsidR="004F140D" w:rsidRPr="001B109E" w:rsidRDefault="001B109E">
      <w:pPr>
        <w:pStyle w:val="ParaAttribute1"/>
        <w:spacing w:line="276" w:lineRule="auto"/>
        <w:rPr>
          <w:rStyle w:val="CharAttribute15"/>
          <w:rFonts w:eastAsia="Batang"/>
          <w:szCs w:val="24"/>
        </w:rPr>
      </w:pPr>
      <w:r>
        <w:rPr>
          <w:rStyle w:val="CharAttribute15"/>
          <w:rFonts w:eastAsia="Batang"/>
          <w:b w:val="0"/>
          <w:szCs w:val="24"/>
        </w:rPr>
        <w:t>Provide</w:t>
      </w:r>
      <w:r w:rsidRPr="001B109E">
        <w:rPr>
          <w:rStyle w:val="CharAttribute15"/>
          <w:rFonts w:eastAsia="Batang"/>
          <w:b w:val="0"/>
          <w:szCs w:val="24"/>
        </w:rPr>
        <w:t xml:space="preserve"> supervision</w:t>
      </w:r>
      <w:r>
        <w:rPr>
          <w:rStyle w:val="CharAttribute15"/>
          <w:rFonts w:eastAsia="Batang"/>
          <w:b w:val="0"/>
          <w:szCs w:val="24"/>
        </w:rPr>
        <w:t xml:space="preserve"> and management</w:t>
      </w:r>
      <w:r w:rsidRPr="001B109E">
        <w:rPr>
          <w:rStyle w:val="CharAttribute15"/>
          <w:rFonts w:eastAsia="Batang"/>
          <w:b w:val="0"/>
          <w:szCs w:val="24"/>
        </w:rPr>
        <w:t xml:space="preserve"> of all assigned clients. </w:t>
      </w:r>
      <w:r w:rsidR="00C55306" w:rsidRPr="001B109E">
        <w:rPr>
          <w:rStyle w:val="CharAttribute15"/>
          <w:rFonts w:eastAsia="Batang"/>
          <w:b w:val="0"/>
          <w:szCs w:val="24"/>
        </w:rPr>
        <w:t xml:space="preserve">To facilitate client growth and </w:t>
      </w:r>
      <w:r w:rsidR="00B65471" w:rsidRPr="001B109E">
        <w:rPr>
          <w:rStyle w:val="CharAttribute15"/>
          <w:rFonts w:eastAsia="Batang"/>
          <w:b w:val="0"/>
          <w:szCs w:val="24"/>
        </w:rPr>
        <w:t>development, toward independence in self care</w:t>
      </w:r>
      <w:r w:rsidR="004C6F10" w:rsidRPr="001B109E">
        <w:rPr>
          <w:rStyle w:val="CharAttribute15"/>
          <w:rFonts w:eastAsia="Batang"/>
          <w:b w:val="0"/>
          <w:szCs w:val="24"/>
        </w:rPr>
        <w:t>, daily living skills, socialization and community living.</w:t>
      </w:r>
      <w:r w:rsidR="001F542C">
        <w:rPr>
          <w:rStyle w:val="CharAttribute15"/>
          <w:rFonts w:eastAsia="Batang"/>
          <w:b w:val="0"/>
          <w:szCs w:val="24"/>
        </w:rPr>
        <w:t xml:space="preserve"> Pass medication daily to Participants.</w:t>
      </w:r>
    </w:p>
    <w:p w14:paraId="1C16997A" w14:textId="77777777" w:rsidR="003E5C83" w:rsidRPr="001B109E" w:rsidRDefault="003E5C83">
      <w:pPr>
        <w:pStyle w:val="ParaAttribute1"/>
        <w:spacing w:line="276" w:lineRule="auto"/>
        <w:rPr>
          <w:rStyle w:val="CharAttribute15"/>
          <w:rFonts w:eastAsia="Batang"/>
          <w:szCs w:val="24"/>
        </w:rPr>
      </w:pPr>
    </w:p>
    <w:p w14:paraId="52D1BFB0" w14:textId="77777777" w:rsidR="001B109E" w:rsidRDefault="001B109E">
      <w:pPr>
        <w:pStyle w:val="ParaAttribute1"/>
        <w:spacing w:line="276" w:lineRule="auto"/>
        <w:rPr>
          <w:rStyle w:val="CharAttribute15"/>
          <w:rFonts w:eastAsia="Batang"/>
          <w:szCs w:val="24"/>
        </w:rPr>
      </w:pPr>
    </w:p>
    <w:p w14:paraId="6035398D" w14:textId="65E8A0BB" w:rsidR="00512608" w:rsidRPr="001B109E" w:rsidRDefault="00512608">
      <w:pPr>
        <w:pStyle w:val="ParaAttribute1"/>
        <w:spacing w:line="276" w:lineRule="auto"/>
        <w:rPr>
          <w:rStyle w:val="CharAttribute15"/>
          <w:rFonts w:eastAsia="Batang"/>
          <w:szCs w:val="24"/>
        </w:rPr>
      </w:pPr>
      <w:r w:rsidRPr="001B109E">
        <w:rPr>
          <w:rStyle w:val="CharAttribute15"/>
          <w:rFonts w:eastAsia="Batang"/>
          <w:szCs w:val="24"/>
        </w:rPr>
        <w:t>COMMUNITY</w:t>
      </w:r>
      <w:r w:rsidR="008435DD" w:rsidRPr="001B109E">
        <w:rPr>
          <w:rStyle w:val="CharAttribute15"/>
          <w:rFonts w:eastAsia="Batang"/>
          <w:szCs w:val="24"/>
        </w:rPr>
        <w:t xml:space="preserve"> EDUCATION CENTERS, INC</w:t>
      </w:r>
    </w:p>
    <w:p w14:paraId="74EDB83A" w14:textId="1969DAA1" w:rsidR="00B558DE" w:rsidRPr="001B109E" w:rsidRDefault="006D1156">
      <w:pPr>
        <w:pStyle w:val="ParaAttribute1"/>
        <w:spacing w:line="276" w:lineRule="auto"/>
        <w:rPr>
          <w:rStyle w:val="CharAttribute15"/>
          <w:rFonts w:eastAsia="Batang"/>
          <w:szCs w:val="24"/>
        </w:rPr>
      </w:pPr>
      <w:r>
        <w:rPr>
          <w:rStyle w:val="CharAttribute15"/>
          <w:rFonts w:eastAsia="Batang"/>
          <w:szCs w:val="24"/>
        </w:rPr>
        <w:t xml:space="preserve">May </w:t>
      </w:r>
      <w:r w:rsidR="00D21163" w:rsidRPr="001B109E">
        <w:rPr>
          <w:rStyle w:val="CharAttribute15"/>
          <w:rFonts w:eastAsia="Batang"/>
          <w:szCs w:val="24"/>
        </w:rPr>
        <w:t>2016-April 2017</w:t>
      </w:r>
    </w:p>
    <w:p w14:paraId="5EC17963" w14:textId="77777777" w:rsidR="00B558DE" w:rsidRPr="001B109E" w:rsidRDefault="001C4948">
      <w:pPr>
        <w:pStyle w:val="ParaAttribute1"/>
        <w:spacing w:line="276" w:lineRule="auto"/>
        <w:rPr>
          <w:rStyle w:val="CharAttribute15"/>
          <w:rFonts w:eastAsia="Batang"/>
          <w:szCs w:val="24"/>
        </w:rPr>
      </w:pPr>
      <w:r w:rsidRPr="001B109E">
        <w:rPr>
          <w:rStyle w:val="CharAttribute15"/>
          <w:rFonts w:eastAsia="Batang"/>
          <w:szCs w:val="24"/>
        </w:rPr>
        <w:t>Program Counselor-Hoffman Hall</w:t>
      </w:r>
    </w:p>
    <w:p w14:paraId="3F5AAF98" w14:textId="77777777" w:rsidR="003C0376" w:rsidRPr="001B109E" w:rsidRDefault="003B113E">
      <w:pPr>
        <w:pStyle w:val="ParaAttribute1"/>
        <w:spacing w:line="276" w:lineRule="auto"/>
        <w:rPr>
          <w:rStyle w:val="CharAttribute15"/>
          <w:rFonts w:eastAsia="Batang"/>
          <w:b w:val="0"/>
          <w:i/>
          <w:szCs w:val="24"/>
        </w:rPr>
      </w:pPr>
      <w:r w:rsidRPr="001B109E">
        <w:rPr>
          <w:rStyle w:val="CharAttribute15"/>
          <w:rFonts w:eastAsia="Batang"/>
          <w:b w:val="0"/>
          <w:i/>
          <w:szCs w:val="24"/>
        </w:rPr>
        <w:t xml:space="preserve">A </w:t>
      </w:r>
      <w:r w:rsidR="008339BE" w:rsidRPr="001B109E">
        <w:rPr>
          <w:rStyle w:val="CharAttribute15"/>
          <w:rFonts w:eastAsia="Batang"/>
          <w:b w:val="0"/>
          <w:i/>
          <w:szCs w:val="24"/>
        </w:rPr>
        <w:t>therapeutic</w:t>
      </w:r>
      <w:r w:rsidRPr="001B109E">
        <w:rPr>
          <w:rStyle w:val="CharAttribute15"/>
          <w:rFonts w:eastAsia="Batang"/>
          <w:b w:val="0"/>
          <w:i/>
          <w:szCs w:val="24"/>
        </w:rPr>
        <w:t xml:space="preserve"> </w:t>
      </w:r>
      <w:r w:rsidR="008339BE" w:rsidRPr="001B109E">
        <w:rPr>
          <w:rStyle w:val="CharAttribute15"/>
          <w:rFonts w:eastAsia="Batang"/>
          <w:b w:val="0"/>
          <w:i/>
          <w:szCs w:val="24"/>
        </w:rPr>
        <w:t xml:space="preserve">approach to end recidivism </w:t>
      </w:r>
    </w:p>
    <w:p w14:paraId="3C6A80D3" w14:textId="068CC523" w:rsidR="007E50CE" w:rsidRPr="001B109E" w:rsidRDefault="00D33C5E">
      <w:pPr>
        <w:pStyle w:val="ParaAttribute1"/>
        <w:spacing w:line="276" w:lineRule="auto"/>
        <w:rPr>
          <w:rStyle w:val="CharAttribute15"/>
          <w:rFonts w:eastAsia="Batang"/>
          <w:b w:val="0"/>
          <w:szCs w:val="24"/>
        </w:rPr>
      </w:pPr>
      <w:r w:rsidRPr="001B109E">
        <w:rPr>
          <w:rStyle w:val="CharAttribute15"/>
          <w:rFonts w:eastAsia="Batang"/>
          <w:b w:val="0"/>
          <w:szCs w:val="24"/>
        </w:rPr>
        <w:t xml:space="preserve">Case Management, Individual and </w:t>
      </w:r>
      <w:r w:rsidR="00B91336" w:rsidRPr="001B109E">
        <w:rPr>
          <w:rStyle w:val="CharAttribute15"/>
          <w:rFonts w:eastAsia="Batang"/>
          <w:b w:val="0"/>
          <w:szCs w:val="24"/>
        </w:rPr>
        <w:t xml:space="preserve">Group </w:t>
      </w:r>
      <w:r w:rsidR="009A0ADD" w:rsidRPr="001B109E">
        <w:rPr>
          <w:rStyle w:val="CharAttribute15"/>
          <w:rFonts w:eastAsia="Batang"/>
          <w:b w:val="0"/>
          <w:szCs w:val="24"/>
        </w:rPr>
        <w:t>Counseling</w:t>
      </w:r>
      <w:r w:rsidR="00FA2907" w:rsidRPr="001B109E">
        <w:rPr>
          <w:rStyle w:val="CharAttribute15"/>
          <w:rFonts w:eastAsia="Batang"/>
          <w:b w:val="0"/>
          <w:szCs w:val="24"/>
        </w:rPr>
        <w:t xml:space="preserve">, lectures and </w:t>
      </w:r>
      <w:r w:rsidR="004F472E" w:rsidRPr="001B109E">
        <w:rPr>
          <w:rStyle w:val="CharAttribute15"/>
          <w:rFonts w:eastAsia="Batang"/>
          <w:b w:val="0"/>
          <w:szCs w:val="24"/>
        </w:rPr>
        <w:t>didactic</w:t>
      </w:r>
      <w:r w:rsidR="00211FA9" w:rsidRPr="001B109E">
        <w:rPr>
          <w:rStyle w:val="CharAttribute15"/>
          <w:rFonts w:eastAsia="Batang"/>
          <w:b w:val="0"/>
          <w:szCs w:val="24"/>
        </w:rPr>
        <w:t xml:space="preserve"> </w:t>
      </w:r>
      <w:r w:rsidR="00FA2907" w:rsidRPr="001B109E">
        <w:rPr>
          <w:rStyle w:val="CharAttribute15"/>
          <w:rFonts w:eastAsia="Batang"/>
          <w:b w:val="0"/>
          <w:szCs w:val="24"/>
        </w:rPr>
        <w:t>presentation</w:t>
      </w:r>
      <w:r w:rsidR="00211FA9" w:rsidRPr="001B109E">
        <w:rPr>
          <w:rStyle w:val="CharAttribute15"/>
          <w:rFonts w:eastAsia="Batang"/>
          <w:b w:val="0"/>
          <w:szCs w:val="24"/>
        </w:rPr>
        <w:t>s,</w:t>
      </w:r>
      <w:r w:rsidR="002570D8" w:rsidRPr="001B109E">
        <w:rPr>
          <w:rStyle w:val="CharAttribute15"/>
          <w:rFonts w:eastAsia="Batang"/>
          <w:b w:val="0"/>
          <w:szCs w:val="24"/>
        </w:rPr>
        <w:t xml:space="preserve"> </w:t>
      </w:r>
      <w:r w:rsidR="00580984" w:rsidRPr="001B109E">
        <w:rPr>
          <w:rStyle w:val="CharAttribute15"/>
          <w:rFonts w:eastAsia="Batang"/>
          <w:b w:val="0"/>
          <w:szCs w:val="24"/>
        </w:rPr>
        <w:t xml:space="preserve">Crisis Interventions, </w:t>
      </w:r>
      <w:r w:rsidR="00B200A8" w:rsidRPr="001B109E">
        <w:rPr>
          <w:rStyle w:val="CharAttribute15"/>
          <w:rFonts w:eastAsia="Batang"/>
          <w:b w:val="0"/>
          <w:szCs w:val="24"/>
        </w:rPr>
        <w:t xml:space="preserve">Conflict </w:t>
      </w:r>
      <w:r w:rsidR="006D7163" w:rsidRPr="001B109E">
        <w:rPr>
          <w:rStyle w:val="CharAttribute15"/>
          <w:rFonts w:eastAsia="Batang"/>
          <w:b w:val="0"/>
          <w:szCs w:val="24"/>
        </w:rPr>
        <w:t>Resolution, assessment</w:t>
      </w:r>
      <w:r w:rsidR="00693096" w:rsidRPr="001B109E">
        <w:rPr>
          <w:rStyle w:val="CharAttribute15"/>
          <w:rFonts w:eastAsia="Batang"/>
          <w:b w:val="0"/>
          <w:szCs w:val="24"/>
        </w:rPr>
        <w:t xml:space="preserve"> and treatment planning with Prisoners from Philadelphia and Buck County </w:t>
      </w:r>
      <w:r w:rsidR="004053D9" w:rsidRPr="001B109E">
        <w:rPr>
          <w:rStyle w:val="CharAttribute15"/>
          <w:rFonts w:eastAsia="Batang"/>
          <w:b w:val="0"/>
          <w:szCs w:val="24"/>
        </w:rPr>
        <w:t>prisons.</w:t>
      </w:r>
    </w:p>
    <w:p w14:paraId="5CDCE204" w14:textId="77777777" w:rsidR="00122073" w:rsidRPr="001B109E" w:rsidRDefault="00122073">
      <w:pPr>
        <w:pStyle w:val="ParaAttribute1"/>
        <w:spacing w:line="276" w:lineRule="auto"/>
        <w:rPr>
          <w:rStyle w:val="CharAttribute15"/>
          <w:rFonts w:eastAsia="Batang"/>
          <w:b w:val="0"/>
          <w:szCs w:val="24"/>
        </w:rPr>
      </w:pPr>
      <w:r w:rsidRPr="001B109E">
        <w:rPr>
          <w:rStyle w:val="CharAttribute15"/>
          <w:rFonts w:eastAsia="Batang"/>
          <w:b w:val="0"/>
          <w:szCs w:val="24"/>
        </w:rPr>
        <w:t xml:space="preserve">Facilitating </w:t>
      </w:r>
      <w:r w:rsidR="002A5D85" w:rsidRPr="001B109E">
        <w:rPr>
          <w:rStyle w:val="CharAttribute15"/>
          <w:rFonts w:eastAsia="Batang"/>
          <w:b w:val="0"/>
          <w:szCs w:val="24"/>
        </w:rPr>
        <w:t>monthly community meetings, monthly behavioral evaluations</w:t>
      </w:r>
      <w:r w:rsidR="005F2308" w:rsidRPr="001B109E">
        <w:rPr>
          <w:rStyle w:val="CharAttribute15"/>
          <w:rFonts w:eastAsia="Batang"/>
          <w:b w:val="0"/>
          <w:szCs w:val="24"/>
        </w:rPr>
        <w:t xml:space="preserve">, </w:t>
      </w:r>
    </w:p>
    <w:p w14:paraId="20D78940" w14:textId="77777777" w:rsidR="005F2308" w:rsidRPr="001B109E" w:rsidRDefault="005F2308" w:rsidP="00687B38">
      <w:pPr>
        <w:pStyle w:val="ParaAttribute1"/>
        <w:spacing w:line="276" w:lineRule="auto"/>
        <w:rPr>
          <w:rStyle w:val="CharAttribute15"/>
          <w:rFonts w:eastAsia="Batang"/>
          <w:b w:val="0"/>
          <w:szCs w:val="24"/>
        </w:rPr>
      </w:pPr>
      <w:r w:rsidRPr="001B109E">
        <w:rPr>
          <w:rStyle w:val="CharAttribute15"/>
          <w:rFonts w:eastAsia="Batang"/>
          <w:b w:val="0"/>
          <w:szCs w:val="24"/>
        </w:rPr>
        <w:t xml:space="preserve">Case presentations and developing </w:t>
      </w:r>
      <w:r w:rsidR="00F45FEF" w:rsidRPr="001B109E">
        <w:rPr>
          <w:rStyle w:val="CharAttribute15"/>
          <w:rFonts w:eastAsia="Batang"/>
          <w:b w:val="0"/>
          <w:szCs w:val="24"/>
        </w:rPr>
        <w:t>an aftercare treatment plan.</w:t>
      </w:r>
    </w:p>
    <w:p w14:paraId="07B90EE8" w14:textId="77777777" w:rsidR="00512608" w:rsidRPr="001B109E" w:rsidRDefault="00512608">
      <w:pPr>
        <w:pStyle w:val="ParaAttribute1"/>
        <w:spacing w:line="276" w:lineRule="auto"/>
        <w:rPr>
          <w:rStyle w:val="CharAttribute15"/>
          <w:rFonts w:eastAsia="Batang"/>
          <w:szCs w:val="24"/>
        </w:rPr>
      </w:pPr>
    </w:p>
    <w:p w14:paraId="617D85AA" w14:textId="77777777" w:rsidR="00AA379C" w:rsidRPr="001B109E" w:rsidRDefault="00970271">
      <w:pPr>
        <w:pStyle w:val="ParaAttribute1"/>
        <w:spacing w:line="276" w:lineRule="auto"/>
        <w:rPr>
          <w:rFonts w:eastAsia="Times New Roman"/>
          <w:b/>
          <w:sz w:val="24"/>
          <w:szCs w:val="24"/>
        </w:rPr>
      </w:pPr>
      <w:r w:rsidRPr="001B109E">
        <w:rPr>
          <w:rStyle w:val="CharAttribute15"/>
          <w:rFonts w:eastAsia="Batang"/>
          <w:szCs w:val="24"/>
        </w:rPr>
        <w:t>A</w:t>
      </w:r>
      <w:r w:rsidR="00510247" w:rsidRPr="001B109E">
        <w:rPr>
          <w:rStyle w:val="CharAttribute15"/>
          <w:rFonts w:eastAsia="Batang"/>
          <w:szCs w:val="24"/>
        </w:rPr>
        <w:t>TC Healthcare Staffing</w:t>
      </w:r>
    </w:p>
    <w:p w14:paraId="277DAB1E" w14:textId="4E46701A" w:rsidR="00AA379C" w:rsidRPr="001B109E" w:rsidRDefault="00D21163">
      <w:pPr>
        <w:pStyle w:val="ParaAttribute1"/>
        <w:spacing w:line="276" w:lineRule="auto"/>
        <w:rPr>
          <w:rFonts w:eastAsia="Times New Roman"/>
          <w:b/>
          <w:sz w:val="24"/>
          <w:szCs w:val="24"/>
        </w:rPr>
      </w:pPr>
      <w:r w:rsidRPr="001B109E">
        <w:rPr>
          <w:rStyle w:val="CharAttribute15"/>
          <w:rFonts w:eastAsia="Batang"/>
          <w:szCs w:val="24"/>
        </w:rPr>
        <w:t xml:space="preserve">Feb </w:t>
      </w:r>
      <w:r w:rsidR="003E6098" w:rsidRPr="001B109E">
        <w:rPr>
          <w:rStyle w:val="CharAttribute15"/>
          <w:rFonts w:eastAsia="Batang"/>
          <w:szCs w:val="24"/>
        </w:rPr>
        <w:t>2015-August 2016</w:t>
      </w:r>
    </w:p>
    <w:p w14:paraId="1B1A6801" w14:textId="77777777" w:rsidR="00AA379C" w:rsidRPr="001B109E" w:rsidRDefault="00510247">
      <w:pPr>
        <w:pStyle w:val="ParaAttribute1"/>
        <w:spacing w:line="276" w:lineRule="auto"/>
        <w:rPr>
          <w:rFonts w:eastAsia="Times New Roman"/>
          <w:i/>
          <w:sz w:val="24"/>
          <w:szCs w:val="24"/>
        </w:rPr>
      </w:pPr>
      <w:r w:rsidRPr="001B109E">
        <w:rPr>
          <w:rStyle w:val="CharAttribute15"/>
          <w:rFonts w:eastAsia="Batang"/>
          <w:szCs w:val="24"/>
        </w:rPr>
        <w:t>Mental Health Technician (MHT)</w:t>
      </w:r>
    </w:p>
    <w:p w14:paraId="5F14BA7D" w14:textId="77777777" w:rsidR="00AA379C" w:rsidRPr="001B109E" w:rsidRDefault="00510247">
      <w:pPr>
        <w:pStyle w:val="ParaAttribute1"/>
        <w:spacing w:line="276" w:lineRule="auto"/>
        <w:rPr>
          <w:rFonts w:eastAsia="Times New Roman"/>
          <w:i/>
          <w:sz w:val="24"/>
          <w:szCs w:val="24"/>
        </w:rPr>
      </w:pPr>
      <w:r w:rsidRPr="001B109E">
        <w:rPr>
          <w:rStyle w:val="CharAttribute17"/>
          <w:rFonts w:eastAsia="Batang"/>
          <w:szCs w:val="24"/>
        </w:rPr>
        <w:t>Caring for people with mental illness and drug/alcohol addictions</w:t>
      </w:r>
    </w:p>
    <w:p w14:paraId="636A6FB5" w14:textId="50200956" w:rsidR="00AA379C" w:rsidRPr="001B109E" w:rsidRDefault="00510247">
      <w:pPr>
        <w:pStyle w:val="ParaAttribute1"/>
        <w:spacing w:line="276" w:lineRule="auto"/>
        <w:rPr>
          <w:rFonts w:eastAsia="Times New Roman"/>
          <w:sz w:val="24"/>
          <w:szCs w:val="24"/>
        </w:rPr>
      </w:pPr>
      <w:r w:rsidRPr="001B109E">
        <w:rPr>
          <w:rStyle w:val="CharAttribute5"/>
          <w:rFonts w:eastAsia="Batang"/>
          <w:szCs w:val="24"/>
        </w:rPr>
        <w:t xml:space="preserve">Monitors patient’s vitals, document patient treatment progress, facilitator of </w:t>
      </w:r>
      <w:r w:rsidR="004F472E" w:rsidRPr="001B109E">
        <w:rPr>
          <w:rStyle w:val="CharAttribute5"/>
          <w:rFonts w:eastAsia="Batang"/>
          <w:szCs w:val="24"/>
        </w:rPr>
        <w:t>patient’s</w:t>
      </w:r>
      <w:r w:rsidRPr="001B109E">
        <w:rPr>
          <w:rStyle w:val="CharAttribute5"/>
          <w:rFonts w:eastAsia="Batang"/>
          <w:szCs w:val="24"/>
        </w:rPr>
        <w:t xml:space="preserve"> recovery meetings, attending Drug/Alcohol Rehab and Psychiatric Therapy.</w:t>
      </w:r>
    </w:p>
    <w:p w14:paraId="054C6F83" w14:textId="77777777" w:rsidR="00AA379C" w:rsidRPr="001B109E" w:rsidRDefault="00510247">
      <w:pPr>
        <w:pStyle w:val="ParaAttribute1"/>
        <w:spacing w:line="276" w:lineRule="auto"/>
        <w:rPr>
          <w:rFonts w:eastAsia="Times New Roman"/>
          <w:sz w:val="24"/>
          <w:szCs w:val="24"/>
        </w:rPr>
      </w:pPr>
      <w:r w:rsidRPr="001B109E">
        <w:rPr>
          <w:rStyle w:val="CharAttribute5"/>
          <w:rFonts w:eastAsia="Batang"/>
          <w:szCs w:val="24"/>
        </w:rPr>
        <w:t>Assist patients as they transition through their recovery.</w:t>
      </w:r>
    </w:p>
    <w:p w14:paraId="605EB8A0" w14:textId="77777777" w:rsidR="00AA379C" w:rsidRPr="001B109E" w:rsidRDefault="00AA379C">
      <w:pPr>
        <w:pStyle w:val="ParaAttribute1"/>
        <w:spacing w:line="276" w:lineRule="auto"/>
        <w:rPr>
          <w:rFonts w:eastAsia="Times New Roman"/>
          <w:b/>
          <w:sz w:val="24"/>
          <w:szCs w:val="24"/>
        </w:rPr>
      </w:pPr>
    </w:p>
    <w:p w14:paraId="2CDDA945" w14:textId="461D5B1A" w:rsidR="00AA379C" w:rsidRPr="001B109E" w:rsidRDefault="00510247">
      <w:pPr>
        <w:pStyle w:val="ParaAttribute1"/>
        <w:spacing w:line="276" w:lineRule="auto"/>
        <w:rPr>
          <w:rFonts w:eastAsia="Times New Roman"/>
          <w:b/>
          <w:sz w:val="24"/>
          <w:szCs w:val="24"/>
        </w:rPr>
      </w:pPr>
      <w:r w:rsidRPr="001B109E">
        <w:rPr>
          <w:rStyle w:val="CharAttribute15"/>
          <w:rFonts w:eastAsia="Batang"/>
          <w:szCs w:val="24"/>
        </w:rPr>
        <w:t>FMA Professional Staff</w:t>
      </w:r>
      <w:r w:rsidR="003E6098" w:rsidRPr="001B109E">
        <w:rPr>
          <w:rStyle w:val="CharAttribute15"/>
          <w:rFonts w:eastAsia="Batang"/>
          <w:szCs w:val="24"/>
        </w:rPr>
        <w:t xml:space="preserve">ing   May 2013- </w:t>
      </w:r>
      <w:r w:rsidR="00AD3C4F" w:rsidRPr="001B109E">
        <w:rPr>
          <w:rStyle w:val="CharAttribute15"/>
          <w:rFonts w:eastAsia="Batang"/>
          <w:szCs w:val="24"/>
        </w:rPr>
        <w:t>April 2016</w:t>
      </w:r>
    </w:p>
    <w:p w14:paraId="4EB3790F" w14:textId="77777777" w:rsidR="00AA379C" w:rsidRPr="001B109E" w:rsidRDefault="00510247">
      <w:pPr>
        <w:pStyle w:val="ParaAttribute1"/>
        <w:spacing w:line="276" w:lineRule="auto"/>
        <w:rPr>
          <w:rFonts w:eastAsia="Times New Roman"/>
          <w:b/>
          <w:sz w:val="24"/>
          <w:szCs w:val="24"/>
        </w:rPr>
      </w:pPr>
      <w:r w:rsidRPr="001B109E">
        <w:rPr>
          <w:rStyle w:val="CharAttribute15"/>
          <w:rFonts w:eastAsia="Batang"/>
          <w:szCs w:val="24"/>
        </w:rPr>
        <w:t>School Therapeutic Worker (STS Worker) /Residential Worker</w:t>
      </w:r>
    </w:p>
    <w:p w14:paraId="563808BE" w14:textId="15E6D45B" w:rsidR="00AA379C" w:rsidRPr="001B109E" w:rsidRDefault="001B109E">
      <w:pPr>
        <w:pStyle w:val="ParaAttribute1"/>
        <w:spacing w:line="276" w:lineRule="auto"/>
        <w:rPr>
          <w:rFonts w:eastAsia="Times New Roman"/>
          <w:i/>
          <w:sz w:val="24"/>
          <w:szCs w:val="24"/>
        </w:rPr>
      </w:pPr>
      <w:r w:rsidRPr="001B109E">
        <w:rPr>
          <w:rStyle w:val="CharAttribute17"/>
          <w:rFonts w:eastAsia="Batang"/>
          <w:szCs w:val="24"/>
        </w:rPr>
        <w:t xml:space="preserve">Behavioral Health Workers available to support the student throughout the school day. </w:t>
      </w:r>
      <w:r w:rsidR="004F472E" w:rsidRPr="001B109E">
        <w:rPr>
          <w:rStyle w:val="CharAttribute17"/>
          <w:rFonts w:eastAsia="Batang"/>
          <w:szCs w:val="24"/>
        </w:rPr>
        <w:t xml:space="preserve">Residential Worker </w:t>
      </w:r>
    </w:p>
    <w:p w14:paraId="3EB44820" w14:textId="26761D17" w:rsidR="00AA379C" w:rsidRPr="001B109E" w:rsidRDefault="001B109E">
      <w:pPr>
        <w:pStyle w:val="ParaAttribute1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5"/>
          <w:rFonts w:eastAsia="Batang"/>
          <w:szCs w:val="24"/>
        </w:rPr>
        <w:t>Work</w:t>
      </w:r>
      <w:r w:rsidRPr="001B109E">
        <w:rPr>
          <w:rStyle w:val="CharAttribute15"/>
          <w:rFonts w:eastAsia="Batang"/>
          <w:szCs w:val="24"/>
        </w:rPr>
        <w:t xml:space="preserve"> </w:t>
      </w:r>
      <w:r w:rsidRPr="001B109E">
        <w:rPr>
          <w:rStyle w:val="CharAttribute5"/>
          <w:rFonts w:eastAsia="Batang"/>
          <w:szCs w:val="24"/>
        </w:rPr>
        <w:t>with up to three students at one time in a classroom setting.</w:t>
      </w:r>
      <w:r w:rsidRPr="001B109E">
        <w:rPr>
          <w:rStyle w:val="CharAttribute15"/>
          <w:rFonts w:eastAsia="Batang"/>
          <w:szCs w:val="24"/>
        </w:rPr>
        <w:t xml:space="preserve">                                                 </w:t>
      </w:r>
      <w:r w:rsidRPr="001B109E">
        <w:rPr>
          <w:rStyle w:val="CharAttribute5"/>
          <w:rFonts w:eastAsia="Batang"/>
          <w:szCs w:val="24"/>
        </w:rPr>
        <w:t xml:space="preserve"> </w:t>
      </w:r>
      <w:r w:rsidR="00510247" w:rsidRPr="001B109E">
        <w:rPr>
          <w:rStyle w:val="CharAttribute5"/>
          <w:rFonts w:eastAsia="Batang"/>
          <w:szCs w:val="24"/>
        </w:rPr>
        <w:t xml:space="preserve">Observe and document the student’s behavioral progress toward the goals of the Treatment </w:t>
      </w:r>
      <w:r w:rsidR="00BA7D80" w:rsidRPr="001B109E">
        <w:rPr>
          <w:rStyle w:val="CharAttribute5"/>
          <w:rFonts w:eastAsia="Batang"/>
          <w:szCs w:val="24"/>
        </w:rPr>
        <w:t>Plan. Working</w:t>
      </w:r>
      <w:r w:rsidR="00510247" w:rsidRPr="001B109E">
        <w:rPr>
          <w:rStyle w:val="CharAttribute5"/>
          <w:rFonts w:eastAsia="Batang"/>
          <w:szCs w:val="24"/>
        </w:rPr>
        <w:t xml:space="preserve"> with mentally disadvantaged and psychiatric clients in a residential setting.</w:t>
      </w:r>
    </w:p>
    <w:p w14:paraId="253FCB11" w14:textId="77777777" w:rsidR="00AA379C" w:rsidRPr="001B109E" w:rsidRDefault="00AA379C">
      <w:pPr>
        <w:pStyle w:val="ParaAttribute1"/>
        <w:spacing w:line="276" w:lineRule="auto"/>
        <w:rPr>
          <w:rFonts w:eastAsia="Times New Roman"/>
          <w:b/>
          <w:sz w:val="24"/>
          <w:szCs w:val="24"/>
        </w:rPr>
      </w:pPr>
    </w:p>
    <w:p w14:paraId="1B5E240B" w14:textId="278CA039" w:rsidR="00AA379C" w:rsidRPr="001B109E" w:rsidRDefault="00510247">
      <w:pPr>
        <w:pStyle w:val="ParaAttribute1"/>
        <w:spacing w:line="276" w:lineRule="auto"/>
        <w:rPr>
          <w:rFonts w:eastAsia="Times New Roman"/>
          <w:b/>
          <w:sz w:val="24"/>
          <w:szCs w:val="24"/>
        </w:rPr>
      </w:pPr>
      <w:r w:rsidRPr="001B109E">
        <w:rPr>
          <w:rStyle w:val="CharAttribute15"/>
          <w:rFonts w:eastAsia="Batang"/>
          <w:szCs w:val="24"/>
        </w:rPr>
        <w:t>Delta T</w:t>
      </w:r>
      <w:r w:rsidR="0011017C" w:rsidRPr="001B109E">
        <w:rPr>
          <w:rStyle w:val="CharAttribute15"/>
          <w:rFonts w:eastAsia="Batang"/>
          <w:szCs w:val="24"/>
        </w:rPr>
        <w:t xml:space="preserve"> Group September 2012- April 2</w:t>
      </w:r>
      <w:r w:rsidR="00CC1DF2" w:rsidRPr="001B109E">
        <w:rPr>
          <w:rStyle w:val="CharAttribute15"/>
          <w:rFonts w:eastAsia="Batang"/>
          <w:szCs w:val="24"/>
        </w:rPr>
        <w:t>013</w:t>
      </w:r>
    </w:p>
    <w:p w14:paraId="05997DCF" w14:textId="77777777" w:rsidR="00AA379C" w:rsidRPr="001B109E" w:rsidRDefault="00510247">
      <w:pPr>
        <w:pStyle w:val="ParaAttribute1"/>
        <w:spacing w:line="276" w:lineRule="auto"/>
        <w:rPr>
          <w:rFonts w:eastAsia="Times New Roman"/>
          <w:b/>
          <w:sz w:val="24"/>
          <w:szCs w:val="24"/>
        </w:rPr>
      </w:pPr>
      <w:r w:rsidRPr="001B109E">
        <w:rPr>
          <w:rStyle w:val="CharAttribute15"/>
          <w:rFonts w:eastAsia="Batang"/>
          <w:szCs w:val="24"/>
        </w:rPr>
        <w:t>Therapeutic Staff Support (TSS Worker)</w:t>
      </w:r>
    </w:p>
    <w:p w14:paraId="6C7C306F" w14:textId="77777777" w:rsidR="00AA379C" w:rsidRPr="001B109E" w:rsidRDefault="00510247">
      <w:pPr>
        <w:pStyle w:val="ParaAttribute1"/>
        <w:spacing w:line="276" w:lineRule="auto"/>
        <w:rPr>
          <w:rFonts w:eastAsia="Times New Roman"/>
          <w:i/>
          <w:sz w:val="24"/>
          <w:szCs w:val="24"/>
        </w:rPr>
      </w:pPr>
      <w:r w:rsidRPr="001B109E">
        <w:rPr>
          <w:rStyle w:val="CharAttribute17"/>
          <w:rFonts w:eastAsia="Batang"/>
          <w:szCs w:val="24"/>
        </w:rPr>
        <w:t>Provide one on one intervention to a child or adolescent at home, school and other community based programs or community settings. Meeting the goals of the Wrap Around Services and IEP.</w:t>
      </w:r>
    </w:p>
    <w:p w14:paraId="056A333F" w14:textId="77777777" w:rsidR="00AA379C" w:rsidRPr="001B109E" w:rsidRDefault="00510247">
      <w:pPr>
        <w:pStyle w:val="ParaAttribute1"/>
        <w:spacing w:line="276" w:lineRule="auto"/>
        <w:rPr>
          <w:rFonts w:eastAsia="Times New Roman"/>
          <w:sz w:val="24"/>
          <w:szCs w:val="24"/>
        </w:rPr>
      </w:pPr>
      <w:r w:rsidRPr="001B109E">
        <w:rPr>
          <w:rStyle w:val="CharAttribute5"/>
          <w:rFonts w:eastAsia="Batang"/>
          <w:szCs w:val="24"/>
        </w:rPr>
        <w:t>Crisis intervention techniques</w:t>
      </w:r>
    </w:p>
    <w:p w14:paraId="563CA3DE" w14:textId="77777777" w:rsidR="00AA379C" w:rsidRPr="001B109E" w:rsidRDefault="00510247">
      <w:pPr>
        <w:pStyle w:val="ParaAttribute1"/>
        <w:spacing w:line="276" w:lineRule="auto"/>
        <w:rPr>
          <w:rFonts w:eastAsia="Times New Roman"/>
          <w:sz w:val="24"/>
          <w:szCs w:val="24"/>
        </w:rPr>
      </w:pPr>
      <w:r w:rsidRPr="001B109E">
        <w:rPr>
          <w:rStyle w:val="CharAttribute5"/>
          <w:rFonts w:eastAsia="Batang"/>
          <w:szCs w:val="24"/>
        </w:rPr>
        <w:t>Immediate behavioral reinforcements</w:t>
      </w:r>
    </w:p>
    <w:p w14:paraId="6F676D63" w14:textId="77777777" w:rsidR="00AA379C" w:rsidRPr="001B109E" w:rsidRDefault="00510247">
      <w:pPr>
        <w:pStyle w:val="ParaAttribute1"/>
        <w:spacing w:line="276" w:lineRule="auto"/>
        <w:rPr>
          <w:rFonts w:eastAsia="Times New Roman"/>
          <w:sz w:val="24"/>
          <w:szCs w:val="24"/>
        </w:rPr>
      </w:pPr>
      <w:r w:rsidRPr="001B109E">
        <w:rPr>
          <w:rStyle w:val="CharAttribute5"/>
          <w:rFonts w:eastAsia="Batang"/>
          <w:szCs w:val="24"/>
        </w:rPr>
        <w:t>Emotional support</w:t>
      </w:r>
    </w:p>
    <w:p w14:paraId="6DDC64D3" w14:textId="77777777" w:rsidR="00AA379C" w:rsidRPr="001B109E" w:rsidRDefault="00510247">
      <w:pPr>
        <w:pStyle w:val="ParaAttribute1"/>
        <w:spacing w:line="276" w:lineRule="auto"/>
        <w:rPr>
          <w:rFonts w:eastAsia="Times New Roman"/>
          <w:sz w:val="24"/>
          <w:szCs w:val="24"/>
        </w:rPr>
      </w:pPr>
      <w:r w:rsidRPr="001B109E">
        <w:rPr>
          <w:rStyle w:val="CharAttribute5"/>
          <w:rFonts w:eastAsia="Batang"/>
          <w:szCs w:val="24"/>
        </w:rPr>
        <w:t>Autism strategies</w:t>
      </w:r>
    </w:p>
    <w:p w14:paraId="3B14E837" w14:textId="77777777" w:rsidR="00AA379C" w:rsidRPr="001B109E" w:rsidRDefault="00AA379C">
      <w:pPr>
        <w:pStyle w:val="ParaAttribute1"/>
        <w:spacing w:line="276" w:lineRule="auto"/>
        <w:rPr>
          <w:rFonts w:eastAsia="Times New Roman"/>
          <w:sz w:val="24"/>
          <w:szCs w:val="24"/>
        </w:rPr>
      </w:pPr>
    </w:p>
    <w:p w14:paraId="2C1D5FAC" w14:textId="77777777" w:rsidR="00AA379C" w:rsidRPr="001B109E" w:rsidRDefault="00AA379C">
      <w:pPr>
        <w:pStyle w:val="ParaAttribute1"/>
        <w:spacing w:line="276" w:lineRule="auto"/>
        <w:rPr>
          <w:rFonts w:eastAsia="Times New Roman"/>
          <w:sz w:val="24"/>
          <w:szCs w:val="24"/>
        </w:rPr>
      </w:pPr>
    </w:p>
    <w:p w14:paraId="7DEC0D37" w14:textId="0EBAF3A7" w:rsidR="00AA379C" w:rsidRPr="001B109E" w:rsidRDefault="00510247">
      <w:pPr>
        <w:pStyle w:val="ParaAttribute1"/>
        <w:spacing w:line="276" w:lineRule="auto"/>
        <w:rPr>
          <w:rFonts w:eastAsia="Times New Roman"/>
          <w:b/>
          <w:sz w:val="24"/>
          <w:szCs w:val="24"/>
        </w:rPr>
      </w:pPr>
      <w:r w:rsidRPr="001B109E">
        <w:rPr>
          <w:rStyle w:val="CharAttribute20"/>
          <w:rFonts w:eastAsia="Batang"/>
          <w:sz w:val="24"/>
          <w:szCs w:val="24"/>
        </w:rPr>
        <w:t xml:space="preserve">CLARITY Service </w:t>
      </w:r>
      <w:r w:rsidR="004F472E" w:rsidRPr="001B109E">
        <w:rPr>
          <w:rStyle w:val="CharAttribute20"/>
          <w:rFonts w:eastAsia="Batang"/>
          <w:sz w:val="24"/>
          <w:szCs w:val="24"/>
        </w:rPr>
        <w:t>Group October</w:t>
      </w:r>
      <w:r w:rsidRPr="001B109E">
        <w:rPr>
          <w:rStyle w:val="CharAttribute20"/>
          <w:rFonts w:eastAsia="Batang"/>
          <w:sz w:val="24"/>
          <w:szCs w:val="24"/>
        </w:rPr>
        <w:t xml:space="preserve"> 2011-August 2012</w:t>
      </w:r>
    </w:p>
    <w:p w14:paraId="63C3FEF9" w14:textId="77777777" w:rsidR="00AA379C" w:rsidRPr="001B109E" w:rsidRDefault="00510247">
      <w:pPr>
        <w:pStyle w:val="ParaAttribute1"/>
        <w:spacing w:line="276" w:lineRule="auto"/>
        <w:rPr>
          <w:rFonts w:eastAsia="Times New Roman"/>
          <w:b/>
          <w:sz w:val="24"/>
          <w:szCs w:val="24"/>
        </w:rPr>
      </w:pPr>
      <w:r w:rsidRPr="001B109E">
        <w:rPr>
          <w:rStyle w:val="CharAttribute20"/>
          <w:rFonts w:eastAsia="Batang"/>
          <w:sz w:val="24"/>
          <w:szCs w:val="24"/>
        </w:rPr>
        <w:t>Therapeutic Staff Support (TSS Worker)</w:t>
      </w:r>
    </w:p>
    <w:p w14:paraId="71198A5E" w14:textId="5F0CCEC8" w:rsidR="00AA379C" w:rsidRPr="001B109E" w:rsidRDefault="00510247">
      <w:pPr>
        <w:pStyle w:val="ParaAttribute1"/>
        <w:spacing w:line="276" w:lineRule="auto"/>
        <w:rPr>
          <w:rFonts w:eastAsia="Times New Roman"/>
          <w:i/>
          <w:sz w:val="24"/>
          <w:szCs w:val="24"/>
        </w:rPr>
      </w:pPr>
      <w:r w:rsidRPr="001B109E">
        <w:rPr>
          <w:rStyle w:val="CharAttribute22"/>
          <w:rFonts w:eastAsia="Batang"/>
          <w:sz w:val="24"/>
          <w:szCs w:val="24"/>
        </w:rPr>
        <w:t xml:space="preserve">Provide one on one intervention to a child or adolescent at home, school and other community based programs or community settings. Meeting the goals of the Wrap </w:t>
      </w:r>
      <w:r w:rsidR="001B109E" w:rsidRPr="001B109E">
        <w:rPr>
          <w:rStyle w:val="CharAttribute22"/>
          <w:rFonts w:eastAsia="Batang"/>
          <w:sz w:val="24"/>
          <w:szCs w:val="24"/>
        </w:rPr>
        <w:t>around</w:t>
      </w:r>
      <w:r w:rsidRPr="001B109E">
        <w:rPr>
          <w:rStyle w:val="CharAttribute22"/>
          <w:rFonts w:eastAsia="Batang"/>
          <w:sz w:val="24"/>
          <w:szCs w:val="24"/>
        </w:rPr>
        <w:t xml:space="preserve"> Services and IEP.</w:t>
      </w:r>
    </w:p>
    <w:p w14:paraId="01DF47B0" w14:textId="77777777" w:rsidR="00461FE7" w:rsidRPr="001B109E" w:rsidRDefault="00510247" w:rsidP="00461FE7">
      <w:pPr>
        <w:pStyle w:val="ParaAttribute11"/>
        <w:spacing w:line="276" w:lineRule="auto"/>
        <w:contextualSpacing/>
        <w:rPr>
          <w:rStyle w:val="CharAttribute11"/>
          <w:rFonts w:eastAsia="Batang"/>
          <w:sz w:val="24"/>
          <w:szCs w:val="24"/>
        </w:rPr>
      </w:pPr>
      <w:r w:rsidRPr="001B109E">
        <w:rPr>
          <w:rStyle w:val="CharAttribute11"/>
          <w:rFonts w:eastAsia="Batang"/>
          <w:sz w:val="24"/>
          <w:szCs w:val="24"/>
        </w:rPr>
        <w:t>Crisis intervention techniques</w:t>
      </w:r>
    </w:p>
    <w:p w14:paraId="05CE9378" w14:textId="6DCDCE73" w:rsidR="00AA379C" w:rsidRPr="001B109E" w:rsidRDefault="00510247" w:rsidP="00461FE7">
      <w:pPr>
        <w:pStyle w:val="ParaAttribute11"/>
        <w:spacing w:line="276" w:lineRule="auto"/>
        <w:contextualSpacing/>
        <w:rPr>
          <w:rFonts w:eastAsia="Times New Roman"/>
          <w:sz w:val="24"/>
          <w:szCs w:val="24"/>
        </w:rPr>
      </w:pPr>
      <w:r w:rsidRPr="001B109E">
        <w:rPr>
          <w:rStyle w:val="CharAttribute11"/>
          <w:rFonts w:eastAsia="Batang"/>
          <w:sz w:val="24"/>
          <w:szCs w:val="24"/>
        </w:rPr>
        <w:t xml:space="preserve"> Immediate behavioral reinforcements</w:t>
      </w:r>
    </w:p>
    <w:p w14:paraId="710D7DC2" w14:textId="77777777" w:rsidR="004646C0" w:rsidRPr="001B109E" w:rsidRDefault="00510247">
      <w:pPr>
        <w:pStyle w:val="ParaAttribute12"/>
        <w:spacing w:line="276" w:lineRule="auto"/>
        <w:contextualSpacing/>
        <w:rPr>
          <w:rFonts w:eastAsia="Times New Roman"/>
          <w:sz w:val="24"/>
          <w:szCs w:val="24"/>
        </w:rPr>
      </w:pPr>
      <w:r w:rsidRPr="001B109E">
        <w:rPr>
          <w:rStyle w:val="CharAttribute11"/>
          <w:rFonts w:eastAsia="Batang"/>
          <w:sz w:val="24"/>
          <w:szCs w:val="24"/>
        </w:rPr>
        <w:t xml:space="preserve">  Emotional support</w:t>
      </w:r>
    </w:p>
    <w:p w14:paraId="3FEAB91A" w14:textId="2D9E6893" w:rsidR="00AA379C" w:rsidRPr="001B109E" w:rsidRDefault="00510247">
      <w:pPr>
        <w:pStyle w:val="ParaAttribute12"/>
        <w:spacing w:line="276" w:lineRule="auto"/>
        <w:contextualSpacing/>
        <w:rPr>
          <w:rFonts w:eastAsia="Times New Roman"/>
          <w:sz w:val="24"/>
          <w:szCs w:val="24"/>
        </w:rPr>
      </w:pPr>
      <w:r w:rsidRPr="001B109E">
        <w:rPr>
          <w:rStyle w:val="CharAttribute11"/>
          <w:rFonts w:eastAsia="Batang"/>
          <w:sz w:val="24"/>
          <w:szCs w:val="24"/>
        </w:rPr>
        <w:t xml:space="preserve"> Autism strategies</w:t>
      </w:r>
    </w:p>
    <w:p w14:paraId="2ACBF45C" w14:textId="77777777" w:rsidR="00AA379C" w:rsidRPr="001B109E" w:rsidRDefault="00AA379C">
      <w:pPr>
        <w:pStyle w:val="ParaAttribute1"/>
        <w:spacing w:line="276" w:lineRule="auto"/>
        <w:rPr>
          <w:rFonts w:eastAsia="Times New Roman"/>
          <w:b/>
          <w:sz w:val="24"/>
          <w:szCs w:val="24"/>
        </w:rPr>
      </w:pPr>
    </w:p>
    <w:p w14:paraId="6D6A460F" w14:textId="77777777" w:rsidR="00AA379C" w:rsidRPr="001B109E" w:rsidRDefault="00510247">
      <w:pPr>
        <w:pStyle w:val="ParaAttribute1"/>
        <w:spacing w:line="276" w:lineRule="auto"/>
        <w:rPr>
          <w:rFonts w:eastAsia="Times New Roman"/>
          <w:b/>
          <w:sz w:val="24"/>
          <w:szCs w:val="24"/>
        </w:rPr>
      </w:pPr>
      <w:r w:rsidRPr="001B109E">
        <w:rPr>
          <w:rStyle w:val="CharAttribute20"/>
          <w:rFonts w:eastAsia="Batang"/>
          <w:sz w:val="24"/>
          <w:szCs w:val="24"/>
        </w:rPr>
        <w:t>Substitute Teachers Unlimited   September 2009- April 2011</w:t>
      </w:r>
    </w:p>
    <w:p w14:paraId="210EA915" w14:textId="77777777" w:rsidR="00AA379C" w:rsidRPr="001B109E" w:rsidRDefault="00510247">
      <w:pPr>
        <w:pStyle w:val="ParaAttribute13"/>
        <w:rPr>
          <w:rFonts w:eastAsia="Times New Roman"/>
          <w:b/>
          <w:sz w:val="24"/>
          <w:szCs w:val="24"/>
        </w:rPr>
      </w:pPr>
      <w:r w:rsidRPr="001B109E">
        <w:rPr>
          <w:rStyle w:val="CharAttribute20"/>
          <w:rFonts w:eastAsia="Batang"/>
          <w:sz w:val="24"/>
          <w:szCs w:val="24"/>
        </w:rPr>
        <w:t>Substitute Teacher</w:t>
      </w:r>
    </w:p>
    <w:p w14:paraId="4A795961" w14:textId="77777777" w:rsidR="00CE7F39" w:rsidRPr="001B109E" w:rsidRDefault="00510247" w:rsidP="00583E84">
      <w:pPr>
        <w:pStyle w:val="ParaAttribute14"/>
        <w:rPr>
          <w:rStyle w:val="CharAttribute22"/>
          <w:rFonts w:eastAsia="Batang"/>
          <w:sz w:val="24"/>
          <w:szCs w:val="24"/>
        </w:rPr>
      </w:pPr>
      <w:r w:rsidRPr="001B109E">
        <w:rPr>
          <w:rStyle w:val="CharAttribute22"/>
          <w:rFonts w:eastAsia="Batang"/>
          <w:sz w:val="24"/>
          <w:szCs w:val="24"/>
        </w:rPr>
        <w:lastRenderedPageBreak/>
        <w:t>Managed classrooms and supervised students and continued the instructional program in classrooms within the Philadelphia Charter School District.</w:t>
      </w:r>
    </w:p>
    <w:p w14:paraId="2C66B468" w14:textId="77777777" w:rsidR="00AA379C" w:rsidRPr="001B109E" w:rsidRDefault="00510247" w:rsidP="00583E84">
      <w:pPr>
        <w:pStyle w:val="ParaAttribute14"/>
        <w:rPr>
          <w:rFonts w:eastAsia="Times New Roman"/>
          <w:i/>
          <w:sz w:val="24"/>
          <w:szCs w:val="24"/>
        </w:rPr>
      </w:pPr>
      <w:r w:rsidRPr="001B109E">
        <w:rPr>
          <w:rStyle w:val="CharAttribute11"/>
          <w:rFonts w:eastAsia="Batang"/>
          <w:sz w:val="24"/>
          <w:szCs w:val="24"/>
        </w:rPr>
        <w:t>Effectively supervised available lesson plans to ensure continuity of instruction.</w:t>
      </w:r>
    </w:p>
    <w:p w14:paraId="7B23CF45" w14:textId="77777777" w:rsidR="00AA379C" w:rsidRPr="001B109E" w:rsidRDefault="00510247">
      <w:pPr>
        <w:pStyle w:val="ParaAttribute5"/>
        <w:spacing w:line="276" w:lineRule="auto"/>
        <w:contextualSpacing/>
        <w:rPr>
          <w:rFonts w:eastAsia="Times New Roman"/>
          <w:sz w:val="24"/>
          <w:szCs w:val="24"/>
        </w:rPr>
      </w:pPr>
      <w:r w:rsidRPr="001B109E">
        <w:rPr>
          <w:rStyle w:val="CharAttribute11"/>
          <w:rFonts w:eastAsia="Batang"/>
          <w:sz w:val="24"/>
          <w:szCs w:val="24"/>
        </w:rPr>
        <w:t xml:space="preserve">Two students were shadowed and provided with emotional supports and behavioral reinforcements. </w:t>
      </w:r>
    </w:p>
    <w:p w14:paraId="27D393F0" w14:textId="77777777" w:rsidR="00AA379C" w:rsidRPr="001B109E" w:rsidRDefault="00510247">
      <w:pPr>
        <w:pStyle w:val="ParaAttribute5"/>
        <w:spacing w:line="276" w:lineRule="auto"/>
        <w:contextualSpacing/>
        <w:rPr>
          <w:rFonts w:eastAsia="Times New Roman"/>
          <w:sz w:val="24"/>
          <w:szCs w:val="24"/>
        </w:rPr>
      </w:pPr>
      <w:r w:rsidRPr="001B109E">
        <w:rPr>
          <w:rStyle w:val="CharAttribute11"/>
          <w:rFonts w:eastAsia="Batang"/>
          <w:sz w:val="24"/>
          <w:szCs w:val="24"/>
        </w:rPr>
        <w:t>Pursue new learning tools to enhance educational programs.</w:t>
      </w:r>
    </w:p>
    <w:p w14:paraId="7ADF1A0D" w14:textId="77777777" w:rsidR="00AA379C" w:rsidRPr="001B109E" w:rsidRDefault="00510247">
      <w:pPr>
        <w:pStyle w:val="ParaAttribute5"/>
        <w:spacing w:line="276" w:lineRule="auto"/>
        <w:contextualSpacing/>
        <w:rPr>
          <w:rFonts w:eastAsia="Times New Roman"/>
          <w:sz w:val="24"/>
          <w:szCs w:val="24"/>
        </w:rPr>
      </w:pPr>
      <w:r w:rsidRPr="001B109E">
        <w:rPr>
          <w:rStyle w:val="CharAttribute11"/>
          <w:rFonts w:eastAsia="Batang"/>
          <w:sz w:val="24"/>
          <w:szCs w:val="24"/>
        </w:rPr>
        <w:t>Integrated technology across curriculum providing additional classroom resources.</w:t>
      </w:r>
    </w:p>
    <w:p w14:paraId="5BF769F2" w14:textId="77777777" w:rsidR="00AA379C" w:rsidRPr="001B109E" w:rsidRDefault="00AA379C">
      <w:pPr>
        <w:pStyle w:val="ParaAttribute6"/>
        <w:spacing w:line="276" w:lineRule="auto"/>
        <w:contextualSpacing/>
        <w:rPr>
          <w:rFonts w:eastAsia="Times New Roman"/>
          <w:sz w:val="24"/>
          <w:szCs w:val="24"/>
        </w:rPr>
      </w:pPr>
    </w:p>
    <w:p w14:paraId="3DA84141" w14:textId="77777777" w:rsidR="00AA379C" w:rsidRPr="001B109E" w:rsidRDefault="00510247">
      <w:pPr>
        <w:pStyle w:val="ParaAttribute1"/>
        <w:spacing w:line="276" w:lineRule="auto"/>
        <w:rPr>
          <w:rFonts w:eastAsia="Times New Roman"/>
          <w:b/>
          <w:sz w:val="24"/>
          <w:szCs w:val="24"/>
        </w:rPr>
      </w:pPr>
      <w:r w:rsidRPr="001B109E">
        <w:rPr>
          <w:rStyle w:val="CharAttribute20"/>
          <w:rFonts w:eastAsia="Batang"/>
          <w:sz w:val="24"/>
          <w:szCs w:val="24"/>
        </w:rPr>
        <w:t>St. Louis Public Schools February 2003- December 2007</w:t>
      </w:r>
    </w:p>
    <w:p w14:paraId="7ADC3A5E" w14:textId="77777777" w:rsidR="00AA379C" w:rsidRPr="001B109E" w:rsidRDefault="00510247">
      <w:pPr>
        <w:pStyle w:val="ParaAttribute13"/>
        <w:rPr>
          <w:rFonts w:eastAsia="Times New Roman"/>
          <w:b/>
          <w:sz w:val="24"/>
          <w:szCs w:val="24"/>
        </w:rPr>
      </w:pPr>
      <w:r w:rsidRPr="001B109E">
        <w:rPr>
          <w:rStyle w:val="CharAttribute20"/>
          <w:rFonts w:eastAsia="Batang"/>
          <w:sz w:val="24"/>
          <w:szCs w:val="24"/>
        </w:rPr>
        <w:t>Substitute Teacher</w:t>
      </w:r>
    </w:p>
    <w:p w14:paraId="6DB82D98" w14:textId="77777777" w:rsidR="00AA379C" w:rsidRPr="001B109E" w:rsidRDefault="00510247">
      <w:pPr>
        <w:pStyle w:val="ParaAttribute14"/>
        <w:rPr>
          <w:rFonts w:eastAsia="Times New Roman"/>
          <w:i/>
          <w:sz w:val="24"/>
          <w:szCs w:val="24"/>
        </w:rPr>
      </w:pPr>
      <w:r w:rsidRPr="001B109E">
        <w:rPr>
          <w:rStyle w:val="CharAttribute22"/>
          <w:rFonts w:eastAsia="Batang"/>
          <w:sz w:val="24"/>
          <w:szCs w:val="24"/>
        </w:rPr>
        <w:t>Efficiently managed classroom activities and taught all subjects, administering and correcting tests, recording attendance and exercising needed discipline.</w:t>
      </w:r>
    </w:p>
    <w:p w14:paraId="4DBA0D64" w14:textId="77777777" w:rsidR="00AA379C" w:rsidRPr="001B109E" w:rsidRDefault="00510247">
      <w:pPr>
        <w:pStyle w:val="ParaAttribute5"/>
        <w:spacing w:line="276" w:lineRule="auto"/>
        <w:contextualSpacing/>
        <w:rPr>
          <w:rFonts w:eastAsia="Times New Roman"/>
          <w:sz w:val="24"/>
          <w:szCs w:val="24"/>
        </w:rPr>
      </w:pPr>
      <w:r w:rsidRPr="001B109E">
        <w:rPr>
          <w:rStyle w:val="CharAttribute11"/>
          <w:rFonts w:eastAsia="Batang"/>
          <w:sz w:val="24"/>
          <w:szCs w:val="24"/>
        </w:rPr>
        <w:t>Supervised students and provided assistance through individualized instruction based on observation.</w:t>
      </w:r>
    </w:p>
    <w:p w14:paraId="75A081D4" w14:textId="77777777" w:rsidR="00AA379C" w:rsidRPr="001B109E" w:rsidRDefault="00510247">
      <w:pPr>
        <w:pStyle w:val="ParaAttribute5"/>
        <w:spacing w:line="276" w:lineRule="auto"/>
        <w:contextualSpacing/>
        <w:rPr>
          <w:rFonts w:eastAsia="Times New Roman"/>
          <w:sz w:val="24"/>
          <w:szCs w:val="24"/>
        </w:rPr>
      </w:pPr>
      <w:r w:rsidRPr="001B109E">
        <w:rPr>
          <w:rStyle w:val="CharAttribute11"/>
          <w:rFonts w:eastAsia="Batang"/>
          <w:sz w:val="24"/>
          <w:szCs w:val="24"/>
        </w:rPr>
        <w:t>Effectively implemented and generated available lesson plans to ensure continuity of instruction.</w:t>
      </w:r>
    </w:p>
    <w:p w14:paraId="29A18D51" w14:textId="77777777" w:rsidR="00AA379C" w:rsidRPr="001B109E" w:rsidRDefault="00510247">
      <w:pPr>
        <w:pStyle w:val="ParaAttribute5"/>
        <w:spacing w:line="276" w:lineRule="auto"/>
        <w:contextualSpacing/>
        <w:rPr>
          <w:rFonts w:eastAsia="Times New Roman"/>
          <w:sz w:val="24"/>
          <w:szCs w:val="24"/>
        </w:rPr>
      </w:pPr>
      <w:r w:rsidRPr="001B109E">
        <w:rPr>
          <w:rStyle w:val="CharAttribute11"/>
          <w:rFonts w:eastAsia="Batang"/>
          <w:sz w:val="24"/>
          <w:szCs w:val="24"/>
        </w:rPr>
        <w:t>Created tests to monitor student’s aptitude and performed data entry of the results attained.</w:t>
      </w:r>
    </w:p>
    <w:p w14:paraId="53E3F49F" w14:textId="010FECAE" w:rsidR="00AA379C" w:rsidRPr="001B109E" w:rsidRDefault="00AA379C" w:rsidP="002570D8">
      <w:pPr>
        <w:pStyle w:val="ParaAttribute1"/>
        <w:spacing w:line="276" w:lineRule="auto"/>
        <w:rPr>
          <w:rStyle w:val="CharAttribute11"/>
          <w:rFonts w:eastAsia="Batang"/>
          <w:b/>
          <w:sz w:val="24"/>
          <w:szCs w:val="24"/>
        </w:rPr>
      </w:pPr>
    </w:p>
    <w:p w14:paraId="6B2C4E74" w14:textId="77777777" w:rsidR="00BA7D80" w:rsidRPr="001B109E" w:rsidRDefault="00BA7D80">
      <w:pPr>
        <w:pStyle w:val="ParaAttribute12"/>
        <w:spacing w:line="276" w:lineRule="auto"/>
        <w:contextualSpacing/>
        <w:rPr>
          <w:rFonts w:eastAsia="Times New Roman"/>
          <w:b/>
          <w:i/>
          <w:sz w:val="24"/>
          <w:szCs w:val="24"/>
        </w:rPr>
      </w:pPr>
    </w:p>
    <w:p w14:paraId="1DCA980D" w14:textId="77777777" w:rsidR="00AA379C" w:rsidRPr="001B109E" w:rsidRDefault="00AA379C">
      <w:pPr>
        <w:pStyle w:val="ParaAttribute5"/>
        <w:spacing w:line="276" w:lineRule="auto"/>
        <w:contextualSpacing/>
        <w:rPr>
          <w:rFonts w:eastAsia="Times New Roman"/>
          <w:sz w:val="24"/>
          <w:szCs w:val="24"/>
        </w:rPr>
      </w:pPr>
    </w:p>
    <w:p w14:paraId="0037F162" w14:textId="77777777" w:rsidR="00AA379C" w:rsidRPr="001B109E" w:rsidRDefault="00510247">
      <w:pPr>
        <w:pStyle w:val="ParaAttribute5"/>
        <w:spacing w:line="276" w:lineRule="auto"/>
        <w:contextualSpacing/>
        <w:rPr>
          <w:rFonts w:eastAsia="Times New Roman"/>
          <w:sz w:val="24"/>
          <w:szCs w:val="24"/>
        </w:rPr>
      </w:pPr>
      <w:r w:rsidRPr="001B109E">
        <w:rPr>
          <w:rStyle w:val="CharAttribute10"/>
          <w:rFonts w:eastAsia="Batang"/>
          <w:sz w:val="24"/>
          <w:szCs w:val="24"/>
        </w:rPr>
        <w:t>EDUCATION/CERTIFICATIONS</w:t>
      </w:r>
    </w:p>
    <w:p w14:paraId="7D33FB17" w14:textId="77777777" w:rsidR="00AA379C" w:rsidRPr="001B109E" w:rsidRDefault="00510247">
      <w:pPr>
        <w:pStyle w:val="ParaAttribute16"/>
        <w:contextualSpacing/>
        <w:rPr>
          <w:rFonts w:eastAsia="Times New Roman"/>
          <w:b/>
          <w:sz w:val="24"/>
          <w:szCs w:val="24"/>
        </w:rPr>
      </w:pPr>
      <w:r w:rsidRPr="001B109E">
        <w:rPr>
          <w:rStyle w:val="CharAttribute20"/>
          <w:rFonts w:eastAsia="Batang"/>
          <w:sz w:val="24"/>
          <w:szCs w:val="24"/>
        </w:rPr>
        <w:t xml:space="preserve">Philadelphia University                                                                                                          2010                               </w:t>
      </w:r>
    </w:p>
    <w:p w14:paraId="4E348DED" w14:textId="77777777" w:rsidR="00AA379C" w:rsidRPr="001B109E" w:rsidRDefault="00510247">
      <w:pPr>
        <w:pStyle w:val="ParaAttribute16"/>
        <w:contextualSpacing/>
        <w:rPr>
          <w:rFonts w:eastAsia="Times New Roman"/>
          <w:b/>
          <w:sz w:val="24"/>
          <w:szCs w:val="24"/>
        </w:rPr>
      </w:pPr>
      <w:r w:rsidRPr="001B109E">
        <w:rPr>
          <w:rStyle w:val="CharAttribute11"/>
          <w:rFonts w:eastAsia="Batang"/>
          <w:sz w:val="24"/>
          <w:szCs w:val="24"/>
        </w:rPr>
        <w:t xml:space="preserve">MBA in Business Administration, GPA 3.0  </w:t>
      </w:r>
    </w:p>
    <w:p w14:paraId="5135ACF7" w14:textId="77777777" w:rsidR="00AA379C" w:rsidRPr="001B109E" w:rsidRDefault="00510247">
      <w:pPr>
        <w:pStyle w:val="ParaAttribute16"/>
        <w:contextualSpacing/>
        <w:rPr>
          <w:rFonts w:eastAsia="Times New Roman"/>
          <w:sz w:val="24"/>
          <w:szCs w:val="24"/>
        </w:rPr>
      </w:pPr>
      <w:r w:rsidRPr="001B109E">
        <w:rPr>
          <w:rStyle w:val="CharAttribute20"/>
          <w:rFonts w:eastAsia="Batang"/>
          <w:sz w:val="24"/>
          <w:szCs w:val="24"/>
        </w:rPr>
        <w:t>*</w:t>
      </w:r>
      <w:r w:rsidRPr="001B109E">
        <w:rPr>
          <w:rStyle w:val="CharAttribute11"/>
          <w:rFonts w:eastAsia="Batang"/>
          <w:sz w:val="24"/>
          <w:szCs w:val="24"/>
        </w:rPr>
        <w:t>Healthcare Emphasis</w:t>
      </w:r>
    </w:p>
    <w:p w14:paraId="133960D7" w14:textId="77777777" w:rsidR="00AA379C" w:rsidRPr="001B109E" w:rsidRDefault="00AA379C">
      <w:pPr>
        <w:pStyle w:val="ParaAttribute16"/>
        <w:contextualSpacing/>
        <w:rPr>
          <w:rFonts w:eastAsia="Times New Roman"/>
          <w:sz w:val="24"/>
          <w:szCs w:val="24"/>
        </w:rPr>
      </w:pPr>
    </w:p>
    <w:p w14:paraId="1B44DB2B" w14:textId="77777777" w:rsidR="00AA379C" w:rsidRPr="001B109E" w:rsidRDefault="00510247">
      <w:pPr>
        <w:pStyle w:val="ParaAttribute16"/>
        <w:contextualSpacing/>
        <w:rPr>
          <w:rFonts w:eastAsia="Times New Roman"/>
          <w:b/>
          <w:sz w:val="24"/>
          <w:szCs w:val="24"/>
        </w:rPr>
      </w:pPr>
      <w:r w:rsidRPr="001B109E">
        <w:rPr>
          <w:rStyle w:val="CharAttribute20"/>
          <w:rFonts w:eastAsia="Batang"/>
          <w:sz w:val="24"/>
          <w:szCs w:val="24"/>
        </w:rPr>
        <w:t xml:space="preserve">National-Louis University                                                                                                       2002 </w:t>
      </w:r>
    </w:p>
    <w:p w14:paraId="3B98C9E7" w14:textId="77777777" w:rsidR="00AA379C" w:rsidRPr="001B109E" w:rsidRDefault="00510247">
      <w:pPr>
        <w:pStyle w:val="ParaAttribute17"/>
        <w:spacing w:line="276" w:lineRule="auto"/>
        <w:rPr>
          <w:rFonts w:eastAsia="Times New Roman"/>
          <w:sz w:val="24"/>
          <w:szCs w:val="24"/>
        </w:rPr>
      </w:pPr>
      <w:r w:rsidRPr="001B109E">
        <w:rPr>
          <w:rStyle w:val="CharAttribute11"/>
          <w:rFonts w:eastAsia="Batang"/>
          <w:sz w:val="24"/>
          <w:szCs w:val="24"/>
        </w:rPr>
        <w:t>BS in Business Management, GPA 3.0</w:t>
      </w:r>
    </w:p>
    <w:p w14:paraId="6F866F1E" w14:textId="77777777" w:rsidR="00AA379C" w:rsidRPr="001B109E" w:rsidRDefault="00510247">
      <w:pPr>
        <w:pStyle w:val="ParaAttribute17"/>
        <w:spacing w:line="276" w:lineRule="auto"/>
        <w:rPr>
          <w:rFonts w:eastAsia="Times New Roman"/>
          <w:sz w:val="24"/>
          <w:szCs w:val="24"/>
        </w:rPr>
      </w:pPr>
      <w:r w:rsidRPr="001B109E">
        <w:rPr>
          <w:rStyle w:val="CharAttribute20"/>
          <w:rFonts w:eastAsia="Batang"/>
          <w:sz w:val="24"/>
          <w:szCs w:val="24"/>
        </w:rPr>
        <w:t>American Medical Technologist (AMT)</w:t>
      </w:r>
    </w:p>
    <w:p w14:paraId="1361C7B0" w14:textId="77777777" w:rsidR="00AA379C" w:rsidRPr="001B109E" w:rsidRDefault="00510247">
      <w:pPr>
        <w:pStyle w:val="ParaAttribute18"/>
        <w:spacing w:line="276" w:lineRule="auto"/>
        <w:rPr>
          <w:rFonts w:eastAsia="Times New Roman"/>
          <w:sz w:val="24"/>
          <w:szCs w:val="24"/>
        </w:rPr>
      </w:pPr>
      <w:r w:rsidRPr="001B109E">
        <w:rPr>
          <w:rStyle w:val="CharAttribute25"/>
          <w:sz w:val="24"/>
          <w:szCs w:val="24"/>
        </w:rPr>
        <w:t>Registered Phlebotomist Technician (RPT)</w:t>
      </w:r>
    </w:p>
    <w:p w14:paraId="29367318" w14:textId="77777777" w:rsidR="00AA379C" w:rsidRDefault="00AA379C">
      <w:pPr>
        <w:pStyle w:val="ParaAttribute19"/>
        <w:spacing w:line="276" w:lineRule="auto"/>
        <w:rPr>
          <w:rFonts w:eastAsia="Times New Roman"/>
          <w:sz w:val="22"/>
          <w:szCs w:val="22"/>
        </w:rPr>
      </w:pPr>
    </w:p>
    <w:p w14:paraId="28EA367D" w14:textId="77777777" w:rsidR="00AA379C" w:rsidRDefault="00510247">
      <w:pPr>
        <w:pStyle w:val="ParaAttribute20"/>
        <w:spacing w:line="276" w:lineRule="auto"/>
        <w:rPr>
          <w:rFonts w:eastAsia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2" behindDoc="0" locked="0" layoutInCell="1" allowOverlap="1" wp14:anchorId="164C6B1A" wp14:editId="0CB57AC6">
                <wp:simplePos x="0" y="0"/>
                <wp:positionH relativeFrom="column">
                  <wp:posOffset>1597660</wp:posOffset>
                </wp:positionH>
                <wp:positionV relativeFrom="paragraph">
                  <wp:posOffset>342265</wp:posOffset>
                </wp:positionV>
                <wp:extent cx="3732530" cy="635"/>
                <wp:effectExtent l="83185" t="85090" r="13970" b="10160"/>
                <wp:wrapNone/>
                <wp:docPr id="33" name="Rect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33165" cy="127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92CDDC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E64A18" id="Rect33" o:spid="_x0000_s1026" style="position:absolute;flip:x;z-index:2516249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8pt,26.95pt" to="419.7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" strokecolor="#92cddc" strokeweight="1pt"/>
            </w:pict>
          </mc:Fallback>
        </mc:AlternateContent>
      </w:r>
    </w:p>
    <w:sectPr w:rsidR="00AA379C">
      <w:pgSz w:w="12240" w:h="15840"/>
      <w:pgMar w:top="450" w:right="1260" w:bottom="63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Droid Sans Fallback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C92AA6"/>
    <w:multiLevelType w:val="hybridMultilevel"/>
    <w:tmpl w:val="DEBC8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bordersDoNotSurroundHeader/>
  <w:bordersDoNotSurroundFooter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79C"/>
    <w:rsid w:val="000113DC"/>
    <w:rsid w:val="00055BB4"/>
    <w:rsid w:val="00073F70"/>
    <w:rsid w:val="000A140E"/>
    <w:rsid w:val="000E1BCC"/>
    <w:rsid w:val="000F379B"/>
    <w:rsid w:val="000F604F"/>
    <w:rsid w:val="00103458"/>
    <w:rsid w:val="0011017C"/>
    <w:rsid w:val="00110BDE"/>
    <w:rsid w:val="00122073"/>
    <w:rsid w:val="001450A1"/>
    <w:rsid w:val="00160FCD"/>
    <w:rsid w:val="001617E7"/>
    <w:rsid w:val="001B109E"/>
    <w:rsid w:val="001C29B5"/>
    <w:rsid w:val="001C4948"/>
    <w:rsid w:val="001F278E"/>
    <w:rsid w:val="001F542C"/>
    <w:rsid w:val="00211FA9"/>
    <w:rsid w:val="002570D8"/>
    <w:rsid w:val="002A5D85"/>
    <w:rsid w:val="002B67DC"/>
    <w:rsid w:val="0031516B"/>
    <w:rsid w:val="00366047"/>
    <w:rsid w:val="003715B0"/>
    <w:rsid w:val="003B113E"/>
    <w:rsid w:val="003C0376"/>
    <w:rsid w:val="003C3224"/>
    <w:rsid w:val="003E5C83"/>
    <w:rsid w:val="003E6098"/>
    <w:rsid w:val="003F7BCF"/>
    <w:rsid w:val="004053D9"/>
    <w:rsid w:val="00461FE7"/>
    <w:rsid w:val="004646C0"/>
    <w:rsid w:val="00486305"/>
    <w:rsid w:val="00496B20"/>
    <w:rsid w:val="004A2503"/>
    <w:rsid w:val="004A3825"/>
    <w:rsid w:val="004C6F10"/>
    <w:rsid w:val="004F140D"/>
    <w:rsid w:val="004F472E"/>
    <w:rsid w:val="00510247"/>
    <w:rsid w:val="00512608"/>
    <w:rsid w:val="00580984"/>
    <w:rsid w:val="00583E84"/>
    <w:rsid w:val="00584D9F"/>
    <w:rsid w:val="00586910"/>
    <w:rsid w:val="005D4ED4"/>
    <w:rsid w:val="005F2308"/>
    <w:rsid w:val="006022D9"/>
    <w:rsid w:val="00687B38"/>
    <w:rsid w:val="00693096"/>
    <w:rsid w:val="006B1EE6"/>
    <w:rsid w:val="006B6B53"/>
    <w:rsid w:val="006D1156"/>
    <w:rsid w:val="006D7163"/>
    <w:rsid w:val="007075B4"/>
    <w:rsid w:val="0071626F"/>
    <w:rsid w:val="007A119B"/>
    <w:rsid w:val="007E50CE"/>
    <w:rsid w:val="007F18EA"/>
    <w:rsid w:val="008339BE"/>
    <w:rsid w:val="008435DD"/>
    <w:rsid w:val="008B305B"/>
    <w:rsid w:val="008B4493"/>
    <w:rsid w:val="008E215A"/>
    <w:rsid w:val="00970271"/>
    <w:rsid w:val="009A0ADD"/>
    <w:rsid w:val="00A16C55"/>
    <w:rsid w:val="00A3266D"/>
    <w:rsid w:val="00A375C4"/>
    <w:rsid w:val="00AA1932"/>
    <w:rsid w:val="00AA379C"/>
    <w:rsid w:val="00AD3C4F"/>
    <w:rsid w:val="00AF0624"/>
    <w:rsid w:val="00B200A8"/>
    <w:rsid w:val="00B558DE"/>
    <w:rsid w:val="00B65471"/>
    <w:rsid w:val="00B91336"/>
    <w:rsid w:val="00BA15DC"/>
    <w:rsid w:val="00BA7D80"/>
    <w:rsid w:val="00BD4D2B"/>
    <w:rsid w:val="00C245F9"/>
    <w:rsid w:val="00C55306"/>
    <w:rsid w:val="00C616CE"/>
    <w:rsid w:val="00C95882"/>
    <w:rsid w:val="00CB43C1"/>
    <w:rsid w:val="00CC1DF2"/>
    <w:rsid w:val="00CD187D"/>
    <w:rsid w:val="00CD70C0"/>
    <w:rsid w:val="00CE7F39"/>
    <w:rsid w:val="00D1598E"/>
    <w:rsid w:val="00D21163"/>
    <w:rsid w:val="00D33C5E"/>
    <w:rsid w:val="00D5669B"/>
    <w:rsid w:val="00D65070"/>
    <w:rsid w:val="00D71674"/>
    <w:rsid w:val="00DC02E4"/>
    <w:rsid w:val="00E176C2"/>
    <w:rsid w:val="00E45DD1"/>
    <w:rsid w:val="00E50F7A"/>
    <w:rsid w:val="00ED71BD"/>
    <w:rsid w:val="00EE37E9"/>
    <w:rsid w:val="00F21EA9"/>
    <w:rsid w:val="00F45FEF"/>
    <w:rsid w:val="00F63319"/>
    <w:rsid w:val="00F7675F"/>
    <w:rsid w:val="00FA2907"/>
    <w:rsid w:val="00FB6286"/>
    <w:rsid w:val="00FC244F"/>
    <w:rsid w:val="00FE03F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500B4A"/>
  <w15:docId w15:val="{7AE49F41-DDB2-8545-BB88-E6BC5C39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jc w:val="center"/>
    </w:pPr>
  </w:style>
  <w:style w:type="paragraph" w:customStyle="1" w:styleId="ParaAttribute1">
    <w:name w:val="ParaAttribute1"/>
  </w:style>
  <w:style w:type="paragraph" w:customStyle="1" w:styleId="ParaAttribute2">
    <w:name w:val="ParaAttribute2"/>
    <w:pPr>
      <w:jc w:val="center"/>
    </w:pPr>
  </w:style>
  <w:style w:type="paragraph" w:customStyle="1" w:styleId="ParaAttribute3">
    <w:name w:val="ParaAttribute3"/>
    <w:pPr>
      <w:jc w:val="center"/>
    </w:pPr>
  </w:style>
  <w:style w:type="paragraph" w:customStyle="1" w:styleId="ParaAttribute4">
    <w:name w:val="ParaAttribute4"/>
    <w:pPr>
      <w:spacing w:after="120"/>
      <w:jc w:val="center"/>
    </w:pPr>
  </w:style>
  <w:style w:type="paragraph" w:customStyle="1" w:styleId="ParaAttribute5">
    <w:name w:val="ParaAttribute5"/>
    <w:pPr>
      <w:jc w:val="both"/>
    </w:pPr>
  </w:style>
  <w:style w:type="paragraph" w:customStyle="1" w:styleId="ParaAttribute6">
    <w:name w:val="ParaAttribute6"/>
    <w:pPr>
      <w:ind w:left="360" w:right="180"/>
      <w:jc w:val="both"/>
    </w:pPr>
  </w:style>
  <w:style w:type="paragraph" w:customStyle="1" w:styleId="ParaAttribute7">
    <w:name w:val="ParaAttribute7"/>
  </w:style>
  <w:style w:type="paragraph" w:customStyle="1" w:styleId="ParaAttribute8">
    <w:name w:val="ParaAttribute8"/>
    <w:pPr>
      <w:ind w:left="360" w:hanging="360"/>
    </w:pPr>
  </w:style>
  <w:style w:type="paragraph" w:customStyle="1" w:styleId="ParaAttribute9">
    <w:name w:val="ParaAttribute9"/>
    <w:pPr>
      <w:ind w:left="360" w:hanging="360"/>
    </w:pPr>
  </w:style>
  <w:style w:type="paragraph" w:customStyle="1" w:styleId="ParaAttribute10">
    <w:name w:val="ParaAttribute10"/>
    <w:pPr>
      <w:spacing w:after="120"/>
      <w:jc w:val="center"/>
    </w:pPr>
  </w:style>
  <w:style w:type="paragraph" w:customStyle="1" w:styleId="ParaAttribute11">
    <w:name w:val="ParaAttribute11"/>
    <w:pPr>
      <w:ind w:left="90"/>
    </w:pPr>
  </w:style>
  <w:style w:type="paragraph" w:customStyle="1" w:styleId="ParaAttribute12">
    <w:name w:val="ParaAttribute12"/>
  </w:style>
  <w:style w:type="paragraph" w:customStyle="1" w:styleId="ParaAttribute13">
    <w:name w:val="ParaAttribute13"/>
    <w:pPr>
      <w:spacing w:after="120"/>
      <w:ind w:right="180"/>
      <w:jc w:val="both"/>
    </w:pPr>
  </w:style>
  <w:style w:type="paragraph" w:customStyle="1" w:styleId="ParaAttribute14">
    <w:name w:val="ParaAttribute14"/>
    <w:pPr>
      <w:spacing w:after="120"/>
      <w:jc w:val="both"/>
    </w:pPr>
  </w:style>
  <w:style w:type="paragraph" w:customStyle="1" w:styleId="ParaAttribute15">
    <w:name w:val="ParaAttribute15"/>
  </w:style>
  <w:style w:type="paragraph" w:customStyle="1" w:styleId="ParaAttribute16">
    <w:name w:val="ParaAttribute16"/>
  </w:style>
  <w:style w:type="paragraph" w:customStyle="1" w:styleId="ParaAttribute17">
    <w:name w:val="ParaAttribute17"/>
  </w:style>
  <w:style w:type="paragraph" w:customStyle="1" w:styleId="ParaAttribute18">
    <w:name w:val="ParaAttribute18"/>
  </w:style>
  <w:style w:type="paragraph" w:customStyle="1" w:styleId="ParaAttribute19">
    <w:name w:val="ParaAttribute19"/>
    <w:pPr>
      <w:jc w:val="both"/>
    </w:pPr>
  </w:style>
  <w:style w:type="paragraph" w:customStyle="1" w:styleId="ParaAttribute20">
    <w:name w:val="ParaAttribute20"/>
    <w:pPr>
      <w:jc w:val="both"/>
    </w:pPr>
  </w:style>
  <w:style w:type="paragraph" w:customStyle="1" w:styleId="ParaAttribute21">
    <w:name w:val="ParaAttribute21"/>
  </w:style>
  <w:style w:type="paragraph" w:customStyle="1" w:styleId="ParaAttribute22">
    <w:name w:val="ParaAttribute22"/>
  </w:style>
  <w:style w:type="paragraph" w:customStyle="1" w:styleId="ParaAttribute23">
    <w:name w:val="ParaAttribute23"/>
  </w:style>
  <w:style w:type="paragraph" w:customStyle="1" w:styleId="ParaAttribute24">
    <w:name w:val="ParaAttribute24"/>
  </w:style>
  <w:style w:type="paragraph" w:customStyle="1" w:styleId="ParaAttribute25">
    <w:name w:val="ParaAttribute25"/>
  </w:style>
  <w:style w:type="paragraph" w:customStyle="1" w:styleId="ParaAttribute26">
    <w:name w:val="ParaAttribute26"/>
  </w:style>
  <w:style w:type="character" w:customStyle="1" w:styleId="CharAttribute0">
    <w:name w:val="CharAttribute0"/>
    <w:rPr>
      <w:rFonts w:ascii="Times New Roman" w:eastAsia="Times New Roman"/>
      <w:sz w:val="40"/>
    </w:rPr>
  </w:style>
  <w:style w:type="character" w:customStyle="1" w:styleId="CharAttribute1">
    <w:name w:val="CharAttribute1"/>
    <w:rPr>
      <w:rFonts w:ascii="Batang" w:eastAsia="Batang"/>
    </w:rPr>
  </w:style>
  <w:style w:type="character" w:customStyle="1" w:styleId="CharAttribute2">
    <w:name w:val="CharAttribute2"/>
    <w:rPr>
      <w:rFonts w:ascii="Times New Roman" w:eastAsia="Times New Roman"/>
      <w:sz w:val="40"/>
    </w:rPr>
  </w:style>
  <w:style w:type="character" w:customStyle="1" w:styleId="CharAttribute3">
    <w:name w:val="CharAttribute3"/>
    <w:rPr>
      <w:rFonts w:ascii="Times New Roman" w:eastAsia="Times New Roman"/>
      <w:sz w:val="40"/>
    </w:rPr>
  </w:style>
  <w:style w:type="character" w:customStyle="1" w:styleId="CharAttribute4">
    <w:name w:val="CharAttribute4"/>
    <w:rPr>
      <w:rFonts w:ascii="Times New Roman" w:eastAsia="Times New Roman"/>
      <w:sz w:val="24"/>
    </w:rPr>
  </w:style>
  <w:style w:type="character" w:customStyle="1" w:styleId="CharAttribute5">
    <w:name w:val="CharAttribute5"/>
    <w:rPr>
      <w:rFonts w:ascii="Times New Roman" w:eastAsia="Times New Roman"/>
      <w:sz w:val="24"/>
    </w:rPr>
  </w:style>
  <w:style w:type="character" w:customStyle="1" w:styleId="CharAttribute6">
    <w:name w:val="CharAttribute6"/>
    <w:rPr>
      <w:rFonts w:ascii="Wingdings" w:eastAsia="Times New Roman"/>
      <w:sz w:val="24"/>
    </w:rPr>
  </w:style>
  <w:style w:type="character" w:customStyle="1" w:styleId="CharAttribute7">
    <w:name w:val="CharAttribute7"/>
    <w:rPr>
      <w:rFonts w:ascii="Times New Roman" w:eastAsia="Times New Roman"/>
      <w:sz w:val="22"/>
    </w:rPr>
  </w:style>
  <w:style w:type="character" w:customStyle="1" w:styleId="CharAttribute8">
    <w:name w:val="CharAttribute8"/>
    <w:rPr>
      <w:rFonts w:ascii="Times New Roman" w:eastAsia="Times New Roman"/>
      <w:sz w:val="22"/>
    </w:rPr>
  </w:style>
  <w:style w:type="character" w:customStyle="1" w:styleId="CharAttribute9">
    <w:name w:val="CharAttribute9"/>
    <w:rPr>
      <w:rFonts w:ascii="Times New Roman" w:eastAsia="Times New Roman"/>
      <w:b/>
    </w:rPr>
  </w:style>
  <w:style w:type="character" w:customStyle="1" w:styleId="CharAttribute10">
    <w:name w:val="CharAttribute10"/>
    <w:rPr>
      <w:rFonts w:ascii="Times New Roman" w:eastAsia="Times New Roman"/>
      <w:b/>
    </w:rPr>
  </w:style>
  <w:style w:type="character" w:customStyle="1" w:styleId="CharAttribute11">
    <w:name w:val="CharAttribute11"/>
    <w:rPr>
      <w:rFonts w:ascii="Times New Roman" w:eastAsia="Times New Roman"/>
      <w:sz w:val="22"/>
    </w:rPr>
  </w:style>
  <w:style w:type="character" w:customStyle="1" w:styleId="CharAttribute12">
    <w:name w:val="CharAttribute12"/>
    <w:rPr>
      <w:rFonts w:ascii="Symbol" w:eastAsia="Symbol"/>
      <w:sz w:val="22"/>
    </w:rPr>
  </w:style>
  <w:style w:type="character" w:customStyle="1" w:styleId="CharAttribute13">
    <w:name w:val="CharAttribute13"/>
    <w:rPr>
      <w:rFonts w:ascii="Symbol" w:eastAsia="Symbol"/>
      <w:sz w:val="22"/>
    </w:rPr>
  </w:style>
  <w:style w:type="character" w:customStyle="1" w:styleId="CharAttribute14">
    <w:name w:val="CharAttribute14"/>
    <w:rPr>
      <w:rFonts w:ascii="Times New Roman" w:eastAsia="Times New Roman"/>
      <w:b/>
      <w:sz w:val="24"/>
    </w:rPr>
  </w:style>
  <w:style w:type="character" w:customStyle="1" w:styleId="CharAttribute15">
    <w:name w:val="CharAttribute15"/>
    <w:rPr>
      <w:rFonts w:ascii="Times New Roman" w:eastAsia="Times New Roman"/>
      <w:b/>
      <w:sz w:val="24"/>
    </w:rPr>
  </w:style>
  <w:style w:type="character" w:customStyle="1" w:styleId="CharAttribute16">
    <w:name w:val="CharAttribute16"/>
    <w:rPr>
      <w:rFonts w:ascii="Times New Roman" w:eastAsia="Times New Roman"/>
      <w:i/>
      <w:sz w:val="24"/>
    </w:rPr>
  </w:style>
  <w:style w:type="character" w:customStyle="1" w:styleId="CharAttribute17">
    <w:name w:val="CharAttribute17"/>
    <w:rPr>
      <w:rFonts w:ascii="Times New Roman" w:eastAsia="Times New Roman"/>
      <w:i/>
      <w:sz w:val="24"/>
    </w:rPr>
  </w:style>
  <w:style w:type="character" w:customStyle="1" w:styleId="CharAttribute18">
    <w:name w:val="CharAttribute18"/>
    <w:rPr>
      <w:rFonts w:ascii="Times New Roman" w:eastAsia="Times New Roman"/>
      <w:sz w:val="10"/>
    </w:rPr>
  </w:style>
  <w:style w:type="character" w:customStyle="1" w:styleId="CharAttribute19">
    <w:name w:val="CharAttribute19"/>
    <w:rPr>
      <w:rFonts w:ascii="Times New Roman" w:eastAsia="Times New Roman"/>
      <w:b/>
      <w:sz w:val="22"/>
    </w:rPr>
  </w:style>
  <w:style w:type="character" w:customStyle="1" w:styleId="CharAttribute20">
    <w:name w:val="CharAttribute20"/>
    <w:rPr>
      <w:rFonts w:ascii="Times New Roman" w:eastAsia="Times New Roman"/>
      <w:b/>
      <w:sz w:val="22"/>
    </w:rPr>
  </w:style>
  <w:style w:type="character" w:customStyle="1" w:styleId="CharAttribute21">
    <w:name w:val="CharAttribute21"/>
    <w:rPr>
      <w:rFonts w:ascii="Times New Roman" w:eastAsia="Times New Roman"/>
      <w:i/>
      <w:sz w:val="22"/>
    </w:rPr>
  </w:style>
  <w:style w:type="character" w:customStyle="1" w:styleId="CharAttribute22">
    <w:name w:val="CharAttribute22"/>
    <w:rPr>
      <w:rFonts w:ascii="Times New Roman" w:eastAsia="Times New Roman"/>
      <w:i/>
      <w:sz w:val="22"/>
    </w:rPr>
  </w:style>
  <w:style w:type="character" w:customStyle="1" w:styleId="CharAttribute23">
    <w:name w:val="CharAttribute23"/>
    <w:rPr>
      <w:rFonts w:ascii="Times New Roman" w:eastAsia="Times New Roman"/>
    </w:rPr>
  </w:style>
  <w:style w:type="character" w:customStyle="1" w:styleId="CharAttribute24">
    <w:name w:val="CharAttribute24"/>
    <w:rPr>
      <w:rFonts w:ascii="Times New Roman" w:eastAsia="Times New Roman"/>
      <w:b/>
      <w:i/>
      <w:sz w:val="22"/>
    </w:rPr>
  </w:style>
  <w:style w:type="character" w:customStyle="1" w:styleId="CharAttribute25">
    <w:name w:val="CharAttribute25"/>
    <w:rPr>
      <w:rFonts w:ascii="Calibri" w:eastAsia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674"/>
    <w:rPr>
      <w:rFonts w:ascii="Segoe UI" w:hAnsi="Segoe UI" w:cs="Segoe UI"/>
      <w:kern w:val="2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1958F-C13F-0749-83E4-555AC1BC9A7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 Mont A</vt:lpstr>
    </vt:vector>
  </TitlesOfParts>
  <Company>Staples, Inc.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Mont A</dc:title>
  <dc:creator>LowCostCo</dc:creator>
  <cp:lastModifiedBy>La Mont Hopson</cp:lastModifiedBy>
  <cp:revision>2</cp:revision>
  <cp:lastPrinted>2018-08-19T19:48:00Z</cp:lastPrinted>
  <dcterms:created xsi:type="dcterms:W3CDTF">2018-08-19T22:19:00Z</dcterms:created>
  <dcterms:modified xsi:type="dcterms:W3CDTF">2018-08-19T22:19:00Z</dcterms:modified>
</cp:coreProperties>
</file>