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80" w:rsidRPr="00EA5B80" w:rsidRDefault="00672815" w:rsidP="00EA5B80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A5B80">
        <w:rPr>
          <w:rFonts w:ascii="Times New Roman" w:hAnsi="Times New Roman" w:cs="Times New Roman"/>
          <w:b/>
          <w:sz w:val="32"/>
          <w:szCs w:val="32"/>
        </w:rPr>
        <w:t>Sheri</w:t>
      </w:r>
      <w:r w:rsidR="00E065BF" w:rsidRPr="00EA5B80">
        <w:rPr>
          <w:rFonts w:ascii="Times New Roman" w:hAnsi="Times New Roman" w:cs="Times New Roman"/>
          <w:b/>
          <w:sz w:val="32"/>
          <w:szCs w:val="32"/>
        </w:rPr>
        <w:t>ne</w:t>
      </w:r>
      <w:proofErr w:type="spellEnd"/>
      <w:r w:rsidR="00E065BF" w:rsidRPr="00EA5B80">
        <w:rPr>
          <w:rFonts w:ascii="Times New Roman" w:hAnsi="Times New Roman" w:cs="Times New Roman"/>
          <w:b/>
          <w:sz w:val="32"/>
          <w:szCs w:val="32"/>
        </w:rPr>
        <w:t xml:space="preserve"> King</w:t>
      </w:r>
    </w:p>
    <w:p w:rsidR="00E065BF" w:rsidRPr="00EA5B80" w:rsidRDefault="00672815" w:rsidP="00EA5B8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Philadelphia, PA 19121</w:t>
      </w:r>
      <w:r w:rsidR="00EA5B80" w:rsidRPr="00EA5B8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hyperlink r:id="rId7" w:history="1">
        <w:r w:rsidR="00E065BF" w:rsidRPr="00EA5B8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shebruce@gmail.com</w:t>
        </w:r>
      </w:hyperlink>
      <w:r w:rsidR="00EA5B80" w:rsidRPr="00EA5B8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065BF" w:rsidRPr="00EA5B80">
        <w:rPr>
          <w:rFonts w:ascii="Times New Roman" w:hAnsi="Times New Roman" w:cs="Times New Roman"/>
          <w:sz w:val="20"/>
          <w:szCs w:val="20"/>
        </w:rPr>
        <w:t xml:space="preserve">(215) 475 </w:t>
      </w:r>
      <w:r w:rsidR="00EA5B80" w:rsidRPr="00EA5B80">
        <w:rPr>
          <w:rFonts w:ascii="Times New Roman" w:hAnsi="Times New Roman" w:cs="Times New Roman"/>
          <w:sz w:val="20"/>
          <w:szCs w:val="20"/>
        </w:rPr>
        <w:t>–</w:t>
      </w:r>
      <w:r w:rsidR="00E065BF" w:rsidRPr="00EA5B80">
        <w:rPr>
          <w:rFonts w:ascii="Times New Roman" w:hAnsi="Times New Roman" w:cs="Times New Roman"/>
          <w:sz w:val="20"/>
          <w:szCs w:val="20"/>
        </w:rPr>
        <w:t xml:space="preserve"> 2892</w:t>
      </w:r>
    </w:p>
    <w:p w:rsidR="00E065BF" w:rsidRPr="00EA5B80" w:rsidRDefault="00E065BF" w:rsidP="006F5AC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E065BF" w:rsidRPr="00EA5B80" w:rsidRDefault="00E065BF" w:rsidP="006F5A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8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065BF" w:rsidRPr="00EA5B80" w:rsidRDefault="00E065BF" w:rsidP="00E065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065BF" w:rsidRPr="00EA5B80" w:rsidRDefault="00E065BF" w:rsidP="00E065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Education Master of Science in Education Saint Joseph's University - Philadelphia, PA 2004</w:t>
      </w:r>
    </w:p>
    <w:p w:rsidR="00E065BF" w:rsidRPr="00EA5B80" w:rsidRDefault="00E065BF" w:rsidP="00EA5B8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Bachelor of Science in Public Health Temple University Philadelphia - Philadelphia, PA 2000 </w:t>
      </w:r>
    </w:p>
    <w:p w:rsidR="00EA5B80" w:rsidRPr="00EA5B80" w:rsidRDefault="00EA5B80" w:rsidP="00EA5B8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065BF" w:rsidRPr="00EA5B80" w:rsidRDefault="00672815" w:rsidP="006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80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E065BF" w:rsidRPr="00EA5B80" w:rsidRDefault="00672815" w:rsidP="00E065BF">
      <w:pPr>
        <w:pStyle w:val="NoSpacing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A5B8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SERVICE COORDINATOR </w:t>
      </w:r>
    </w:p>
    <w:p w:rsidR="00E065BF" w:rsidRPr="00EA5B80" w:rsidRDefault="00672815" w:rsidP="00E065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Partnership for Community Supports - Philadelp</w:t>
      </w:r>
      <w:r w:rsidR="00E065BF" w:rsidRPr="00EA5B80">
        <w:rPr>
          <w:rFonts w:ascii="Times New Roman" w:hAnsi="Times New Roman" w:cs="Times New Roman"/>
          <w:sz w:val="20"/>
          <w:szCs w:val="20"/>
        </w:rPr>
        <w:t>hia, PA December 2016 to July 2018</w:t>
      </w:r>
      <w:r w:rsidRPr="00EA5B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1147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Ensures assessment service plan development, service arrangement, follow up, monitoring and reassessment. </w:t>
      </w:r>
    </w:p>
    <w:p w:rsidR="00281147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Validates the assessment of the </w:t>
      </w:r>
      <w:r w:rsidR="00EA5B80" w:rsidRPr="00EA5B80">
        <w:rPr>
          <w:rFonts w:ascii="Times New Roman" w:hAnsi="Times New Roman" w:cs="Times New Roman"/>
          <w:sz w:val="20"/>
          <w:szCs w:val="20"/>
        </w:rPr>
        <w:t>consumers’</w:t>
      </w:r>
      <w:r w:rsidRPr="00EA5B80">
        <w:rPr>
          <w:rFonts w:ascii="Times New Roman" w:hAnsi="Times New Roman" w:cs="Times New Roman"/>
          <w:sz w:val="20"/>
          <w:szCs w:val="20"/>
        </w:rPr>
        <w:t xml:space="preserve"> needs in their environment. </w:t>
      </w:r>
    </w:p>
    <w:p w:rsidR="00281147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Reassessing the consumer's status and reviews service plans at regularly scheduled intervals.  </w:t>
      </w:r>
    </w:p>
    <w:p w:rsidR="00281147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Conducts home visits and telephone contacts per standards.  </w:t>
      </w:r>
    </w:p>
    <w:p w:rsidR="00E751A1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Completes all necessary forms and/or data entry for consumers' case record, other management information and other written reports as required. </w:t>
      </w:r>
    </w:p>
    <w:p w:rsidR="00281147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A5B80">
        <w:rPr>
          <w:rFonts w:ascii="Times New Roman" w:hAnsi="Times New Roman" w:cs="Times New Roman"/>
          <w:sz w:val="20"/>
          <w:szCs w:val="20"/>
        </w:rPr>
        <w:t xml:space="preserve">Inputs necessary data and maintains automated programs in HCSIS/PEIDS.  </w:t>
      </w:r>
    </w:p>
    <w:p w:rsidR="00281147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Monitors consumer satisfaction to ensure the quality of service provided. </w:t>
      </w:r>
    </w:p>
    <w:p w:rsidR="00E065BF" w:rsidRPr="00EA5B80" w:rsidRDefault="00672815" w:rsidP="0028114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Completes other duties as assigned </w:t>
      </w:r>
    </w:p>
    <w:p w:rsidR="00281147" w:rsidRPr="00EA5B80" w:rsidRDefault="00281147" w:rsidP="00E065BF">
      <w:pPr>
        <w:pStyle w:val="NoSpacing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E065BF" w:rsidRPr="00EA5B80" w:rsidRDefault="00281147" w:rsidP="00E065BF">
      <w:pPr>
        <w:pStyle w:val="NoSpacing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A5B8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CUA </w:t>
      </w:r>
      <w:r w:rsidR="00672815" w:rsidRPr="00EA5B8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CASE MANAGER </w:t>
      </w:r>
    </w:p>
    <w:p w:rsidR="00E065BF" w:rsidRPr="00EA5B80" w:rsidRDefault="00672815" w:rsidP="00E065BF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EA5B80">
        <w:rPr>
          <w:rFonts w:ascii="Times New Roman" w:hAnsi="Times New Roman" w:cs="Times New Roman"/>
          <w:sz w:val="20"/>
          <w:szCs w:val="20"/>
        </w:rPr>
        <w:t>NorthEast</w:t>
      </w:r>
      <w:proofErr w:type="spellEnd"/>
      <w:r w:rsidRPr="00EA5B80">
        <w:rPr>
          <w:rFonts w:ascii="Times New Roman" w:hAnsi="Times New Roman" w:cs="Times New Roman"/>
          <w:sz w:val="20"/>
          <w:szCs w:val="20"/>
        </w:rPr>
        <w:t xml:space="preserve"> Treatment Centers - Philadelphia, PA March 2014 to September 2016 </w:t>
      </w:r>
    </w:p>
    <w:p w:rsidR="00281147" w:rsidRPr="00E751A1" w:rsidRDefault="00672815" w:rsidP="00E751A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Provision of case management services as detailed in DHS Performance </w:t>
      </w:r>
      <w:r w:rsidRPr="00E751A1">
        <w:rPr>
          <w:rFonts w:ascii="Times New Roman" w:hAnsi="Times New Roman" w:cs="Times New Roman"/>
          <w:sz w:val="20"/>
          <w:szCs w:val="20"/>
        </w:rPr>
        <w:t xml:space="preserve">Standards through assessment of safety, provision of visitation services and maintenance of oral and written contacts regarding appropriate services on behalf of legal family and child.  </w:t>
      </w:r>
    </w:p>
    <w:p w:rsidR="00281147" w:rsidRPr="00EA5B80" w:rsidRDefault="00672815" w:rsidP="0028114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Provision of social services between case manager and any members of the family/household  </w:t>
      </w:r>
    </w:p>
    <w:p w:rsidR="00281147" w:rsidRPr="00EA5B80" w:rsidRDefault="00672815" w:rsidP="0028114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Participate in case conferences, school conferences, family team decision making meetings (FTDM) and court appearances with the family as requested  </w:t>
      </w:r>
    </w:p>
    <w:p w:rsidR="00281147" w:rsidRPr="00EA5B80" w:rsidRDefault="00672815" w:rsidP="0028114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Completion of all required documentation of services provided (case notes, ISP/Quarterlies, FSPs) within established time frames </w:t>
      </w:r>
    </w:p>
    <w:p w:rsidR="00E065BF" w:rsidRPr="00EA5B80" w:rsidRDefault="00672815" w:rsidP="002811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Perform other duties that support the mission of the county assistance agency</w:t>
      </w:r>
    </w:p>
    <w:p w:rsidR="00E065BF" w:rsidRPr="00EA5B80" w:rsidRDefault="00672815" w:rsidP="00E065BF">
      <w:pPr>
        <w:pStyle w:val="NoSpacing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 </w:t>
      </w:r>
      <w:r w:rsidRPr="00EA5B8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PASSAGES PROGRAM COUNSELOR </w:t>
      </w:r>
    </w:p>
    <w:p w:rsidR="00E065BF" w:rsidRPr="00EA5B80" w:rsidRDefault="00672815" w:rsidP="00E065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WES Corporation - Philadelphia, PA June 2013 to March 2014</w:t>
      </w:r>
    </w:p>
    <w:p w:rsidR="00281147" w:rsidRPr="00EA5B80" w:rsidRDefault="00672815" w:rsidP="002811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Provided assessment services to clients dual diagnosis with both mental health and substance abuse disorders ordered by Family Court to complete a substance abuse program  </w:t>
      </w:r>
    </w:p>
    <w:p w:rsidR="00281147" w:rsidRPr="00EA5B80" w:rsidRDefault="00672815" w:rsidP="002811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Maintained clinical charts in accordance with state, county and federal agencies  </w:t>
      </w:r>
    </w:p>
    <w:p w:rsidR="00281147" w:rsidRPr="00EA5B80" w:rsidRDefault="00672815" w:rsidP="002811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Facilitated individual and group counseling sessions daily, weekly and as needed  </w:t>
      </w:r>
    </w:p>
    <w:p w:rsidR="00E065BF" w:rsidRPr="00EA5B80" w:rsidRDefault="00672815" w:rsidP="002811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Assisted client in developing connections to aftercare resources to be upon program discharge </w:t>
      </w:r>
    </w:p>
    <w:p w:rsidR="00281147" w:rsidRPr="00EA5B80" w:rsidRDefault="00281147" w:rsidP="00E065BF">
      <w:pPr>
        <w:pStyle w:val="NoSpacing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E065BF" w:rsidRPr="00EA5B80" w:rsidRDefault="00672815" w:rsidP="00E065BF">
      <w:pPr>
        <w:pStyle w:val="NoSpacing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A5B8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PARTIAL HOSPITAL COUNSELOR </w:t>
      </w:r>
    </w:p>
    <w:p w:rsidR="00281147" w:rsidRPr="00EA5B80" w:rsidRDefault="00672815" w:rsidP="00281147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EA5B80">
        <w:rPr>
          <w:rFonts w:ascii="Times New Roman" w:hAnsi="Times New Roman" w:cs="Times New Roman"/>
          <w:sz w:val="20"/>
          <w:szCs w:val="20"/>
        </w:rPr>
        <w:t>Gaudenzia</w:t>
      </w:r>
      <w:proofErr w:type="spellEnd"/>
      <w:r w:rsidRPr="00EA5B80">
        <w:rPr>
          <w:rFonts w:ascii="Times New Roman" w:hAnsi="Times New Roman" w:cs="Times New Roman"/>
          <w:sz w:val="20"/>
          <w:szCs w:val="20"/>
        </w:rPr>
        <w:t xml:space="preserve"> DRC </w:t>
      </w:r>
      <w:proofErr w:type="spellStart"/>
      <w:r w:rsidRPr="00EA5B80">
        <w:rPr>
          <w:rFonts w:ascii="Times New Roman" w:hAnsi="Times New Roman" w:cs="Times New Roman"/>
          <w:sz w:val="20"/>
          <w:szCs w:val="20"/>
        </w:rPr>
        <w:t>Inc</w:t>
      </w:r>
      <w:proofErr w:type="spellEnd"/>
      <w:r w:rsidRPr="00EA5B80">
        <w:rPr>
          <w:rFonts w:ascii="Times New Roman" w:hAnsi="Times New Roman" w:cs="Times New Roman"/>
          <w:sz w:val="20"/>
          <w:szCs w:val="20"/>
        </w:rPr>
        <w:t xml:space="preserve"> - Philadelphia, PA August 2010 to April 2012 </w:t>
      </w:r>
    </w:p>
    <w:p w:rsidR="00281147" w:rsidRPr="00EA5B80" w:rsidRDefault="00672815" w:rsidP="0028114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>Provided assessment services to clients dual diagnosis with both mental health and substance abuse disorders while</w:t>
      </w:r>
      <w:r w:rsidR="00281147" w:rsidRPr="00EA5B80">
        <w:rPr>
          <w:rFonts w:ascii="Times New Roman" w:hAnsi="Times New Roman" w:cs="Times New Roman"/>
          <w:sz w:val="20"/>
          <w:szCs w:val="20"/>
        </w:rPr>
        <w:t xml:space="preserve"> they temporarily resided</w:t>
      </w:r>
      <w:r w:rsidRPr="00EA5B80">
        <w:rPr>
          <w:rFonts w:ascii="Times New Roman" w:hAnsi="Times New Roman" w:cs="Times New Roman"/>
          <w:sz w:val="20"/>
          <w:szCs w:val="20"/>
        </w:rPr>
        <w:t xml:space="preserve"> in the facility </w:t>
      </w:r>
    </w:p>
    <w:p w:rsidR="00281147" w:rsidRPr="00EA5B80" w:rsidRDefault="00672815" w:rsidP="0028114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Maintained clinical charts in accordance with the Department Of Corrections as well as other state, county and federal agencies  </w:t>
      </w:r>
    </w:p>
    <w:p w:rsidR="00281147" w:rsidRPr="00EA5B80" w:rsidRDefault="00672815" w:rsidP="0028114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Facilitated individual, family and static group counseling sessions daily, weekly and as needed  </w:t>
      </w:r>
    </w:p>
    <w:p w:rsidR="00E065BF" w:rsidRPr="00EA5B80" w:rsidRDefault="00672815" w:rsidP="0028114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A5B80">
        <w:rPr>
          <w:rFonts w:ascii="Times New Roman" w:hAnsi="Times New Roman" w:cs="Times New Roman"/>
          <w:sz w:val="20"/>
          <w:szCs w:val="20"/>
        </w:rPr>
        <w:t xml:space="preserve">Assisted client in developing connections to aftercare resources to be upon program discharge </w:t>
      </w:r>
    </w:p>
    <w:p w:rsidR="00281147" w:rsidRDefault="00281147">
      <w:pPr>
        <w:rPr>
          <w:rFonts w:ascii="Times New Roman" w:hAnsi="Times New Roman" w:cs="Times New Roman"/>
          <w:b/>
          <w:sz w:val="24"/>
          <w:szCs w:val="24"/>
        </w:rPr>
      </w:pPr>
    </w:p>
    <w:p w:rsidR="00E065BF" w:rsidRPr="00281147" w:rsidRDefault="00672815" w:rsidP="006F5A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b/>
          <w:sz w:val="24"/>
          <w:szCs w:val="24"/>
        </w:rPr>
        <w:t>Additional Information Skills</w:t>
      </w:r>
      <w:r w:rsidRPr="00281147">
        <w:rPr>
          <w:rFonts w:ascii="Times New Roman" w:hAnsi="Times New Roman" w:cs="Times New Roman"/>
          <w:sz w:val="24"/>
          <w:szCs w:val="24"/>
        </w:rPr>
        <w:t>:</w:t>
      </w:r>
    </w:p>
    <w:p w:rsidR="00EA5B80" w:rsidRDefault="00EA5B80" w:rsidP="00E065BF">
      <w:pPr>
        <w:pStyle w:val="NoSpacing"/>
        <w:rPr>
          <w:rFonts w:ascii="Times New Roman" w:hAnsi="Times New Roman" w:cs="Times New Roman"/>
          <w:sz w:val="24"/>
          <w:szCs w:val="24"/>
        </w:rPr>
        <w:sectPr w:rsidR="00EA5B80" w:rsidSect="00EA5B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lastRenderedPageBreak/>
        <w:t xml:space="preserve">Proficient in word processing and email  </w:t>
      </w: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t xml:space="preserve">Prompt and dependable  </w:t>
      </w: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t xml:space="preserve">Detail oriented  </w:t>
      </w: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t xml:space="preserve">Effective communicator  </w:t>
      </w: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lastRenderedPageBreak/>
        <w:t>Creative </w:t>
      </w: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t xml:space="preserve">Independent use of most office equipment  </w:t>
      </w:r>
    </w:p>
    <w:p w:rsidR="00E065BF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t xml:space="preserve">Active listener  </w:t>
      </w:r>
    </w:p>
    <w:p w:rsidR="001C5E26" w:rsidRPr="00281147" w:rsidRDefault="00672815" w:rsidP="00E065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1147">
        <w:rPr>
          <w:rFonts w:ascii="Times New Roman" w:hAnsi="Times New Roman" w:cs="Times New Roman"/>
          <w:sz w:val="24"/>
          <w:szCs w:val="24"/>
        </w:rPr>
        <w:t>Resourceful</w:t>
      </w:r>
    </w:p>
    <w:sectPr w:rsidR="001C5E26" w:rsidRPr="00281147" w:rsidSect="00EA5B8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409"/>
    <w:multiLevelType w:val="hybridMultilevel"/>
    <w:tmpl w:val="5ED6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E5D8A"/>
    <w:multiLevelType w:val="hybridMultilevel"/>
    <w:tmpl w:val="890AD9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1A32CB7"/>
    <w:multiLevelType w:val="hybridMultilevel"/>
    <w:tmpl w:val="3864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13D0B"/>
    <w:multiLevelType w:val="hybridMultilevel"/>
    <w:tmpl w:val="3D76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E321C"/>
    <w:multiLevelType w:val="hybridMultilevel"/>
    <w:tmpl w:val="D1EE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F5509"/>
    <w:multiLevelType w:val="hybridMultilevel"/>
    <w:tmpl w:val="92EC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15"/>
    <w:rsid w:val="001C5E26"/>
    <w:rsid w:val="00281147"/>
    <w:rsid w:val="00672815"/>
    <w:rsid w:val="006F5AC2"/>
    <w:rsid w:val="00E065BF"/>
    <w:rsid w:val="00E751A1"/>
    <w:rsid w:val="00E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065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065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bru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06B3-02BB-40B5-8586-8A2F7300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Careerlink</dc:creator>
  <cp:lastModifiedBy>Careerlink</cp:lastModifiedBy>
  <cp:revision>2</cp:revision>
  <dcterms:created xsi:type="dcterms:W3CDTF">2018-08-02T15:48:00Z</dcterms:created>
  <dcterms:modified xsi:type="dcterms:W3CDTF">2018-08-02T15:48:00Z</dcterms:modified>
</cp:coreProperties>
</file>