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810" w:type="dxa"/>
        <w:tblLayout w:type="fixed"/>
        <w:tblLook w:val="0000" w:firstRow="0" w:lastRow="0" w:firstColumn="0" w:lastColumn="0" w:noHBand="0" w:noVBand="0"/>
      </w:tblPr>
      <w:tblGrid>
        <w:gridCol w:w="1170"/>
        <w:gridCol w:w="10380"/>
      </w:tblGrid>
      <w:tr w:rsidR="00C105D9">
        <w:tblPrEx>
          <w:tblCellMar>
            <w:top w:w="0" w:type="dxa"/>
            <w:bottom w:w="0" w:type="dxa"/>
          </w:tblCellMar>
        </w:tblPrEx>
        <w:trPr>
          <w:trHeight w:val="787"/>
        </w:trPr>
        <w:tc>
          <w:tcPr>
            <w:tcW w:w="1170" w:type="dxa"/>
            <w:tcBorders>
              <w:top w:val="nil"/>
              <w:left w:val="nil"/>
              <w:bottom w:val="nil"/>
              <w:right w:val="nil"/>
            </w:tcBorders>
            <w:shd w:val="clear" w:color="000000" w:fill="FFFFFF"/>
          </w:tcPr>
          <w:p w:rsidR="00C105D9" w:rsidRDefault="00C105D9">
            <w:pPr>
              <w:autoSpaceDE w:val="0"/>
              <w:autoSpaceDN w:val="0"/>
              <w:adjustRightInd w:val="0"/>
              <w:spacing w:after="0" w:line="288" w:lineRule="atLeast"/>
              <w:jc w:val="center"/>
              <w:rPr>
                <w:rFonts w:ascii="Calibri" w:hAnsi="Calibri" w:cs="Calibri"/>
                <w:lang w:val="en"/>
              </w:rPr>
            </w:pPr>
            <w:r>
              <w:rPr>
                <w:rFonts w:ascii="Century Gothic" w:hAnsi="Century Gothic" w:cs="Century Gothic"/>
                <w:b/>
                <w:bCs/>
                <w:color w:val="FF0000"/>
                <w:sz w:val="16"/>
                <w:szCs w:val="16"/>
                <w:lang w:val="en"/>
              </w:rPr>
              <w:t>Profile</w:t>
            </w:r>
          </w:p>
        </w:tc>
        <w:tc>
          <w:tcPr>
            <w:tcW w:w="10380" w:type="dxa"/>
            <w:tcBorders>
              <w:top w:val="nil"/>
              <w:left w:val="nil"/>
              <w:bottom w:val="nil"/>
              <w:right w:val="nil"/>
            </w:tcBorders>
            <w:shd w:val="clear" w:color="000000" w:fill="FFFFFF"/>
          </w:tcPr>
          <w:p w:rsidR="00C105D9" w:rsidRDefault="00C105D9">
            <w:pPr>
              <w:autoSpaceDE w:val="0"/>
              <w:autoSpaceDN w:val="0"/>
              <w:adjustRightInd w:val="0"/>
              <w:spacing w:after="0" w:line="240" w:lineRule="auto"/>
              <w:rPr>
                <w:rFonts w:ascii="Calibri Light" w:hAnsi="Calibri Light" w:cs="Calibri Light"/>
                <w:sz w:val="20"/>
                <w:szCs w:val="20"/>
                <w:lang w:val="en"/>
              </w:rPr>
            </w:pPr>
            <w:r>
              <w:rPr>
                <w:rFonts w:ascii="Calibri Light" w:hAnsi="Calibri Light" w:cs="Calibri Light"/>
                <w:sz w:val="20"/>
                <w:szCs w:val="20"/>
                <w:lang w:val="en"/>
              </w:rPr>
              <w:t>Experienced, self- driven professional, demonstrating hard work and dedication to enhancing community’s occupancy rates while displaying a desire to learn and grow.  Creating productive milieus through outstanding interpersonal skills, the use of strength-based practices, and maintaining an impressive average closing ratio.</w:t>
            </w:r>
          </w:p>
          <w:p w:rsidR="00C105D9" w:rsidRDefault="00C105D9">
            <w:pPr>
              <w:autoSpaceDE w:val="0"/>
              <w:autoSpaceDN w:val="0"/>
              <w:adjustRightInd w:val="0"/>
              <w:spacing w:after="0" w:line="240" w:lineRule="auto"/>
              <w:rPr>
                <w:rFonts w:ascii="Calibri" w:hAnsi="Calibri" w:cs="Calibri"/>
                <w:lang w:val="en"/>
              </w:rPr>
            </w:pPr>
          </w:p>
        </w:tc>
      </w:tr>
      <w:tr w:rsidR="00C105D9">
        <w:tblPrEx>
          <w:tblCellMar>
            <w:top w:w="0" w:type="dxa"/>
            <w:bottom w:w="0" w:type="dxa"/>
          </w:tblCellMar>
        </w:tblPrEx>
        <w:trPr>
          <w:trHeight w:val="737"/>
        </w:trPr>
        <w:tc>
          <w:tcPr>
            <w:tcW w:w="1170" w:type="dxa"/>
            <w:tcBorders>
              <w:top w:val="nil"/>
              <w:left w:val="nil"/>
              <w:bottom w:val="nil"/>
              <w:right w:val="nil"/>
            </w:tcBorders>
            <w:shd w:val="clear" w:color="000000" w:fill="FFFFFF"/>
          </w:tcPr>
          <w:p w:rsidR="00C105D9" w:rsidRDefault="00C105D9">
            <w:pPr>
              <w:autoSpaceDE w:val="0"/>
              <w:autoSpaceDN w:val="0"/>
              <w:adjustRightInd w:val="0"/>
              <w:spacing w:after="240" w:line="288" w:lineRule="atLeast"/>
              <w:jc w:val="center"/>
              <w:rPr>
                <w:rFonts w:ascii="Calibri" w:hAnsi="Calibri" w:cs="Calibri"/>
                <w:lang w:val="en"/>
              </w:rPr>
            </w:pPr>
            <w:r>
              <w:rPr>
                <w:rFonts w:ascii="Century Gothic" w:hAnsi="Century Gothic" w:cs="Century Gothic"/>
                <w:b/>
                <w:bCs/>
                <w:color w:val="FF0000"/>
                <w:sz w:val="16"/>
                <w:szCs w:val="16"/>
                <w:lang w:val="en"/>
              </w:rPr>
              <w:t>Experience</w:t>
            </w:r>
          </w:p>
        </w:tc>
        <w:tc>
          <w:tcPr>
            <w:tcW w:w="10380" w:type="dxa"/>
            <w:tcBorders>
              <w:top w:val="nil"/>
              <w:left w:val="nil"/>
              <w:bottom w:val="nil"/>
              <w:right w:val="nil"/>
            </w:tcBorders>
            <w:shd w:val="clear" w:color="000000" w:fill="FFFFFF"/>
          </w:tcPr>
          <w:p w:rsidR="00C105D9" w:rsidRDefault="00C105D9">
            <w:pPr>
              <w:autoSpaceDE w:val="0"/>
              <w:autoSpaceDN w:val="0"/>
              <w:adjustRightInd w:val="0"/>
              <w:spacing w:after="0" w:line="240" w:lineRule="auto"/>
              <w:jc w:val="both"/>
              <w:rPr>
                <w:rFonts w:ascii="Calibri Light" w:hAnsi="Calibri Light" w:cs="Calibri Light"/>
                <w:sz w:val="20"/>
                <w:szCs w:val="20"/>
                <w:lang w:val="en"/>
              </w:rPr>
            </w:pPr>
            <w:r>
              <w:rPr>
                <w:rFonts w:ascii="Calibri Light" w:hAnsi="Calibri Light" w:cs="Calibri Light"/>
                <w:b/>
                <w:bCs/>
                <w:sz w:val="20"/>
                <w:szCs w:val="20"/>
                <w:lang w:val="en"/>
              </w:rPr>
              <w:t xml:space="preserve">Leasing Consultant, </w:t>
            </w:r>
            <w:r>
              <w:rPr>
                <w:rFonts w:ascii="Calibri Light" w:hAnsi="Calibri Light" w:cs="Calibri Light"/>
                <w:sz w:val="20"/>
                <w:szCs w:val="20"/>
                <w:lang w:val="en"/>
              </w:rPr>
              <w:t>Scully Company, Hatfield, PA</w:t>
            </w:r>
          </w:p>
          <w:p w:rsidR="00C105D9" w:rsidRDefault="00C105D9">
            <w:pPr>
              <w:autoSpaceDE w:val="0"/>
              <w:autoSpaceDN w:val="0"/>
              <w:adjustRightInd w:val="0"/>
              <w:spacing w:after="0" w:line="240" w:lineRule="auto"/>
              <w:jc w:val="both"/>
              <w:rPr>
                <w:rFonts w:ascii="Calibri Light" w:hAnsi="Calibri Light" w:cs="Calibri Light"/>
                <w:sz w:val="20"/>
                <w:szCs w:val="20"/>
                <w:lang w:val="en"/>
              </w:rPr>
            </w:pPr>
            <w:r>
              <w:rPr>
                <w:rFonts w:ascii="Calibri Light" w:hAnsi="Calibri Light" w:cs="Calibri Light"/>
                <w:sz w:val="20"/>
                <w:szCs w:val="20"/>
                <w:lang w:val="en"/>
              </w:rPr>
              <w:t>May 2017- July 2018</w:t>
            </w:r>
          </w:p>
          <w:p w:rsidR="00C105D9" w:rsidRDefault="00C105D9">
            <w:pPr>
              <w:autoSpaceDE w:val="0"/>
              <w:autoSpaceDN w:val="0"/>
              <w:adjustRightInd w:val="0"/>
              <w:spacing w:after="0" w:line="240" w:lineRule="auto"/>
              <w:jc w:val="both"/>
              <w:rPr>
                <w:rFonts w:ascii="Calibri Light" w:hAnsi="Calibri Light" w:cs="Calibri Light"/>
                <w:sz w:val="20"/>
                <w:szCs w:val="20"/>
                <w:lang w:val="en"/>
              </w:rPr>
            </w:pPr>
          </w:p>
          <w:p w:rsidR="00C105D9" w:rsidRDefault="00C105D9">
            <w:pPr>
              <w:autoSpaceDE w:val="0"/>
              <w:autoSpaceDN w:val="0"/>
              <w:adjustRightInd w:val="0"/>
              <w:spacing w:after="240" w:line="240" w:lineRule="auto"/>
              <w:jc w:val="both"/>
              <w:rPr>
                <w:rFonts w:ascii="Calibri Light" w:hAnsi="Calibri Light" w:cs="Calibri Light"/>
                <w:sz w:val="20"/>
                <w:szCs w:val="20"/>
                <w:lang w:val="en"/>
              </w:rPr>
            </w:pPr>
            <w:r>
              <w:rPr>
                <w:rFonts w:ascii="Calibri Light" w:hAnsi="Calibri Light" w:cs="Calibri Light"/>
                <w:sz w:val="20"/>
                <w:szCs w:val="20"/>
                <w:lang w:val="en"/>
              </w:rPr>
              <w:t>Ensuring the model apartments, gym and fitness center are ready for show on the daily basis while maintaining work areas and office in clean and orderly manner.  At all times displaying awareness of the curb appeal of the community.</w:t>
            </w:r>
          </w:p>
          <w:p w:rsidR="00C105D9" w:rsidRDefault="00C105D9">
            <w:pPr>
              <w:autoSpaceDE w:val="0"/>
              <w:autoSpaceDN w:val="0"/>
              <w:adjustRightInd w:val="0"/>
              <w:spacing w:after="240" w:line="240" w:lineRule="auto"/>
              <w:jc w:val="both"/>
              <w:rPr>
                <w:rFonts w:ascii="Calibri Light" w:hAnsi="Calibri Light" w:cs="Calibri Light"/>
                <w:sz w:val="20"/>
                <w:szCs w:val="20"/>
                <w:lang w:val="en"/>
              </w:rPr>
            </w:pPr>
            <w:r>
              <w:rPr>
                <w:rFonts w:ascii="Calibri Light" w:hAnsi="Calibri Light" w:cs="Calibri Light"/>
                <w:sz w:val="20"/>
                <w:szCs w:val="20"/>
                <w:lang w:val="en"/>
              </w:rPr>
              <w:t>Modeling great customer service to cultivate current resident satisfaction and to convert phone calls and internet leads into community tours, and property tours into leases.</w:t>
            </w:r>
          </w:p>
          <w:p w:rsidR="00C105D9" w:rsidRDefault="00C105D9">
            <w:pPr>
              <w:autoSpaceDE w:val="0"/>
              <w:autoSpaceDN w:val="0"/>
              <w:adjustRightInd w:val="0"/>
              <w:spacing w:after="240" w:line="240" w:lineRule="auto"/>
              <w:jc w:val="both"/>
              <w:rPr>
                <w:rFonts w:ascii="Calibri Light" w:hAnsi="Calibri Light" w:cs="Calibri Light"/>
                <w:sz w:val="20"/>
                <w:szCs w:val="20"/>
                <w:lang w:val="en"/>
              </w:rPr>
            </w:pPr>
            <w:r>
              <w:rPr>
                <w:rFonts w:ascii="Calibri Light" w:hAnsi="Calibri Light" w:cs="Calibri Light"/>
                <w:sz w:val="20"/>
                <w:szCs w:val="20"/>
                <w:lang w:val="en"/>
              </w:rPr>
              <w:t>Guarantees lead information is properly entered into property management software, and strategically completes multiple follow up methods for each and every prospect.</w:t>
            </w:r>
          </w:p>
          <w:p w:rsidR="00C105D9" w:rsidRDefault="00C105D9">
            <w:pPr>
              <w:autoSpaceDE w:val="0"/>
              <w:autoSpaceDN w:val="0"/>
              <w:adjustRightInd w:val="0"/>
              <w:spacing w:after="0" w:line="240" w:lineRule="auto"/>
              <w:jc w:val="both"/>
              <w:rPr>
                <w:rFonts w:ascii="Calibri Light" w:hAnsi="Calibri Light" w:cs="Calibri Light"/>
                <w:sz w:val="20"/>
                <w:szCs w:val="20"/>
                <w:lang w:val="en"/>
              </w:rPr>
            </w:pPr>
            <w:r>
              <w:rPr>
                <w:rFonts w:ascii="Calibri Light" w:hAnsi="Calibri Light" w:cs="Calibri Light"/>
                <w:b/>
                <w:bCs/>
                <w:sz w:val="20"/>
                <w:szCs w:val="20"/>
                <w:lang w:val="en"/>
              </w:rPr>
              <w:t xml:space="preserve">Maintenance Coordinator, </w:t>
            </w:r>
            <w:r>
              <w:rPr>
                <w:rFonts w:ascii="Calibri Light" w:hAnsi="Calibri Light" w:cs="Calibri Light"/>
                <w:sz w:val="20"/>
                <w:szCs w:val="20"/>
                <w:lang w:val="en"/>
              </w:rPr>
              <w:t>Scully Company, Hatfield, PA</w:t>
            </w:r>
          </w:p>
          <w:p w:rsidR="00C105D9" w:rsidRDefault="00C105D9">
            <w:pPr>
              <w:autoSpaceDE w:val="0"/>
              <w:autoSpaceDN w:val="0"/>
              <w:adjustRightInd w:val="0"/>
              <w:spacing w:after="0" w:line="240" w:lineRule="auto"/>
              <w:jc w:val="both"/>
              <w:rPr>
                <w:rFonts w:ascii="Calibri Light" w:hAnsi="Calibri Light" w:cs="Calibri Light"/>
                <w:sz w:val="20"/>
                <w:szCs w:val="20"/>
                <w:lang w:val="en"/>
              </w:rPr>
            </w:pPr>
            <w:r>
              <w:rPr>
                <w:rFonts w:ascii="Calibri Light" w:hAnsi="Calibri Light" w:cs="Calibri Light"/>
                <w:sz w:val="20"/>
                <w:szCs w:val="20"/>
                <w:lang w:val="en"/>
              </w:rPr>
              <w:t>June 2016- May 2017</w:t>
            </w:r>
          </w:p>
          <w:p w:rsidR="00C105D9" w:rsidRDefault="00C105D9">
            <w:pPr>
              <w:autoSpaceDE w:val="0"/>
              <w:autoSpaceDN w:val="0"/>
              <w:adjustRightInd w:val="0"/>
              <w:spacing w:after="0" w:line="240" w:lineRule="auto"/>
              <w:jc w:val="both"/>
              <w:rPr>
                <w:rFonts w:ascii="Calibri Light" w:hAnsi="Calibri Light" w:cs="Calibri Light"/>
                <w:sz w:val="20"/>
                <w:szCs w:val="20"/>
                <w:lang w:val="en"/>
              </w:rPr>
            </w:pPr>
          </w:p>
          <w:p w:rsidR="00C105D9" w:rsidRDefault="00C105D9">
            <w:pPr>
              <w:autoSpaceDE w:val="0"/>
              <w:autoSpaceDN w:val="0"/>
              <w:adjustRightInd w:val="0"/>
              <w:spacing w:after="240" w:line="240" w:lineRule="auto"/>
              <w:jc w:val="both"/>
              <w:rPr>
                <w:rFonts w:ascii="Calibri Light" w:hAnsi="Calibri Light" w:cs="Calibri Light"/>
                <w:sz w:val="20"/>
                <w:szCs w:val="20"/>
                <w:lang w:val="en"/>
              </w:rPr>
            </w:pPr>
            <w:r>
              <w:rPr>
                <w:rFonts w:ascii="Calibri Light" w:hAnsi="Calibri Light" w:cs="Calibri Light"/>
                <w:sz w:val="20"/>
                <w:szCs w:val="20"/>
                <w:lang w:val="en"/>
              </w:rPr>
              <w:t>Maintains accurate record regarding preventive maintenance, service requests (received, completed and scheduled), expenditures, apartment make- ready status, work- in- progress, etc.</w:t>
            </w:r>
          </w:p>
          <w:p w:rsidR="00C105D9" w:rsidRDefault="00C105D9">
            <w:pPr>
              <w:autoSpaceDE w:val="0"/>
              <w:autoSpaceDN w:val="0"/>
              <w:adjustRightInd w:val="0"/>
              <w:spacing w:after="240" w:line="240" w:lineRule="auto"/>
              <w:jc w:val="both"/>
              <w:rPr>
                <w:rFonts w:ascii="Calibri Light" w:hAnsi="Calibri Light" w:cs="Calibri Light"/>
                <w:sz w:val="20"/>
                <w:szCs w:val="20"/>
                <w:lang w:val="en"/>
              </w:rPr>
            </w:pPr>
            <w:r>
              <w:rPr>
                <w:rFonts w:ascii="Calibri Light" w:hAnsi="Calibri Light" w:cs="Calibri Light"/>
                <w:sz w:val="20"/>
                <w:szCs w:val="20"/>
                <w:lang w:val="en"/>
              </w:rPr>
              <w:t>Manages inventory, creating purchase orders for necessary equipment and appliances while following the company’s monthly budget.</w:t>
            </w:r>
          </w:p>
          <w:p w:rsidR="00C105D9" w:rsidRDefault="00C105D9">
            <w:pPr>
              <w:autoSpaceDE w:val="0"/>
              <w:autoSpaceDN w:val="0"/>
              <w:adjustRightInd w:val="0"/>
              <w:spacing w:after="240" w:line="240" w:lineRule="auto"/>
              <w:jc w:val="both"/>
              <w:rPr>
                <w:rFonts w:ascii="Calibri Light" w:hAnsi="Calibri Light" w:cs="Calibri Light"/>
                <w:sz w:val="20"/>
                <w:szCs w:val="20"/>
                <w:lang w:val="en"/>
              </w:rPr>
            </w:pPr>
            <w:r>
              <w:rPr>
                <w:rFonts w:ascii="Calibri Light" w:hAnsi="Calibri Light" w:cs="Calibri Light"/>
                <w:sz w:val="20"/>
                <w:szCs w:val="20"/>
                <w:lang w:val="en"/>
              </w:rPr>
              <w:t>Ensures work is performed to an appropriate quality level that it complies with company policies, applicable industry standards and legal requirements.</w:t>
            </w:r>
          </w:p>
          <w:p w:rsidR="00C105D9" w:rsidRDefault="00C105D9">
            <w:pPr>
              <w:autoSpaceDE w:val="0"/>
              <w:autoSpaceDN w:val="0"/>
              <w:adjustRightInd w:val="0"/>
              <w:spacing w:after="0" w:line="240" w:lineRule="auto"/>
              <w:jc w:val="both"/>
              <w:rPr>
                <w:rFonts w:ascii="Calibri Light" w:hAnsi="Calibri Light" w:cs="Calibri Light"/>
                <w:sz w:val="20"/>
                <w:szCs w:val="20"/>
                <w:lang w:val="en"/>
              </w:rPr>
            </w:pPr>
            <w:r>
              <w:rPr>
                <w:rFonts w:ascii="Calibri Light" w:hAnsi="Calibri Light" w:cs="Calibri Light"/>
                <w:b/>
                <w:bCs/>
                <w:sz w:val="20"/>
                <w:szCs w:val="20"/>
                <w:lang w:val="en"/>
              </w:rPr>
              <w:t xml:space="preserve">Staff Counselor II, </w:t>
            </w:r>
            <w:r>
              <w:rPr>
                <w:rFonts w:ascii="Calibri Light" w:hAnsi="Calibri Light" w:cs="Calibri Light"/>
                <w:sz w:val="20"/>
                <w:szCs w:val="20"/>
                <w:lang w:val="en"/>
              </w:rPr>
              <w:t>Woods Services, Langhorne, PA</w:t>
            </w:r>
          </w:p>
          <w:p w:rsidR="00C105D9" w:rsidRDefault="00EE65F5">
            <w:pPr>
              <w:autoSpaceDE w:val="0"/>
              <w:autoSpaceDN w:val="0"/>
              <w:adjustRightInd w:val="0"/>
              <w:spacing w:after="0" w:line="240" w:lineRule="auto"/>
              <w:jc w:val="both"/>
              <w:rPr>
                <w:rFonts w:ascii="Calibri Light" w:hAnsi="Calibri Light" w:cs="Calibri Light"/>
                <w:sz w:val="20"/>
                <w:szCs w:val="20"/>
                <w:lang w:val="en"/>
              </w:rPr>
            </w:pPr>
            <w:r>
              <w:rPr>
                <w:rFonts w:ascii="Calibri Light" w:hAnsi="Calibri Light" w:cs="Calibri Light"/>
                <w:sz w:val="20"/>
                <w:szCs w:val="20"/>
                <w:lang w:val="en"/>
              </w:rPr>
              <w:t>March</w:t>
            </w:r>
            <w:bookmarkStart w:id="0" w:name="_GoBack"/>
            <w:bookmarkEnd w:id="0"/>
            <w:r w:rsidR="00C105D9">
              <w:rPr>
                <w:rFonts w:ascii="Calibri Light" w:hAnsi="Calibri Light" w:cs="Calibri Light"/>
                <w:sz w:val="20"/>
                <w:szCs w:val="20"/>
                <w:lang w:val="en"/>
              </w:rPr>
              <w:t xml:space="preserve"> 2015- June 2016</w:t>
            </w:r>
          </w:p>
          <w:p w:rsidR="00C105D9" w:rsidRDefault="00C105D9">
            <w:pPr>
              <w:autoSpaceDE w:val="0"/>
              <w:autoSpaceDN w:val="0"/>
              <w:adjustRightInd w:val="0"/>
              <w:spacing w:after="0" w:line="240" w:lineRule="auto"/>
              <w:jc w:val="both"/>
              <w:rPr>
                <w:rFonts w:ascii="Calibri Light" w:hAnsi="Calibri Light" w:cs="Calibri Light"/>
                <w:sz w:val="20"/>
                <w:szCs w:val="20"/>
                <w:lang w:val="en"/>
              </w:rPr>
            </w:pPr>
          </w:p>
          <w:p w:rsidR="00C105D9" w:rsidRDefault="00C105D9">
            <w:pPr>
              <w:autoSpaceDE w:val="0"/>
              <w:autoSpaceDN w:val="0"/>
              <w:adjustRightInd w:val="0"/>
              <w:spacing w:after="240" w:line="240" w:lineRule="auto"/>
              <w:jc w:val="both"/>
              <w:rPr>
                <w:rFonts w:ascii="Calibri Light" w:hAnsi="Calibri Light" w:cs="Calibri Light"/>
                <w:sz w:val="20"/>
                <w:szCs w:val="20"/>
                <w:lang w:val="en"/>
              </w:rPr>
            </w:pPr>
            <w:r>
              <w:rPr>
                <w:rFonts w:ascii="Calibri Light" w:hAnsi="Calibri Light" w:cs="Calibri Light"/>
                <w:sz w:val="20"/>
                <w:szCs w:val="20"/>
                <w:lang w:val="en"/>
              </w:rPr>
              <w:t>Actively cares for and supervises adolescents diagnosed with developmental delays as well as mental and emotional maladaptive behaviors in a residential setting.</w:t>
            </w:r>
          </w:p>
          <w:p w:rsidR="00C105D9" w:rsidRDefault="00C105D9">
            <w:pPr>
              <w:autoSpaceDE w:val="0"/>
              <w:autoSpaceDN w:val="0"/>
              <w:adjustRightInd w:val="0"/>
              <w:spacing w:after="240" w:line="240" w:lineRule="auto"/>
              <w:jc w:val="both"/>
              <w:rPr>
                <w:rFonts w:ascii="Calibri Light" w:hAnsi="Calibri Light" w:cs="Calibri Light"/>
                <w:sz w:val="20"/>
                <w:szCs w:val="20"/>
                <w:lang w:val="en"/>
              </w:rPr>
            </w:pPr>
            <w:r>
              <w:rPr>
                <w:rFonts w:ascii="Calibri Light" w:hAnsi="Calibri Light" w:cs="Calibri Light"/>
                <w:sz w:val="20"/>
                <w:szCs w:val="20"/>
                <w:lang w:val="en"/>
              </w:rPr>
              <w:t>Implements behavior management and/or level system protocols.</w:t>
            </w:r>
          </w:p>
          <w:p w:rsidR="00C105D9" w:rsidRDefault="00C105D9">
            <w:pPr>
              <w:autoSpaceDE w:val="0"/>
              <w:autoSpaceDN w:val="0"/>
              <w:adjustRightInd w:val="0"/>
              <w:spacing w:after="240" w:line="240" w:lineRule="auto"/>
              <w:jc w:val="both"/>
              <w:rPr>
                <w:rFonts w:ascii="Calibri Light" w:hAnsi="Calibri Light" w:cs="Calibri Light"/>
                <w:sz w:val="20"/>
                <w:szCs w:val="20"/>
                <w:lang w:val="en"/>
              </w:rPr>
            </w:pPr>
            <w:r>
              <w:rPr>
                <w:rFonts w:ascii="Calibri Light" w:hAnsi="Calibri Light" w:cs="Calibri Light"/>
                <w:sz w:val="20"/>
                <w:szCs w:val="20"/>
                <w:lang w:val="en"/>
              </w:rPr>
              <w:t>Communicates with family members and/ or agency personnel in a positive effective manner.</w:t>
            </w:r>
          </w:p>
          <w:p w:rsidR="00C105D9" w:rsidRDefault="00C105D9">
            <w:pPr>
              <w:autoSpaceDE w:val="0"/>
              <w:autoSpaceDN w:val="0"/>
              <w:adjustRightInd w:val="0"/>
              <w:spacing w:after="0" w:line="240" w:lineRule="auto"/>
              <w:jc w:val="both"/>
              <w:rPr>
                <w:rFonts w:ascii="Calibri Light" w:hAnsi="Calibri Light" w:cs="Calibri Light"/>
                <w:sz w:val="20"/>
                <w:szCs w:val="20"/>
                <w:lang w:val="en"/>
              </w:rPr>
            </w:pPr>
            <w:r>
              <w:rPr>
                <w:rFonts w:ascii="Calibri Light" w:hAnsi="Calibri Light" w:cs="Calibri Light"/>
                <w:b/>
                <w:bCs/>
                <w:sz w:val="20"/>
                <w:szCs w:val="20"/>
                <w:lang w:val="en"/>
              </w:rPr>
              <w:t xml:space="preserve">Therapeutic Staff Support, </w:t>
            </w:r>
            <w:r>
              <w:rPr>
                <w:rFonts w:ascii="Calibri Light" w:hAnsi="Calibri Light" w:cs="Calibri Light"/>
                <w:sz w:val="20"/>
                <w:szCs w:val="20"/>
                <w:lang w:val="en"/>
              </w:rPr>
              <w:t>Northeastern Human Services, Philadelphia, PA</w:t>
            </w:r>
          </w:p>
          <w:p w:rsidR="00C105D9" w:rsidRDefault="00EE65F5">
            <w:pPr>
              <w:autoSpaceDE w:val="0"/>
              <w:autoSpaceDN w:val="0"/>
              <w:adjustRightInd w:val="0"/>
              <w:spacing w:after="0" w:line="240" w:lineRule="auto"/>
              <w:jc w:val="both"/>
              <w:rPr>
                <w:rFonts w:ascii="Calibri Light" w:hAnsi="Calibri Light" w:cs="Calibri Light"/>
                <w:sz w:val="20"/>
                <w:szCs w:val="20"/>
                <w:lang w:val="en"/>
              </w:rPr>
            </w:pPr>
            <w:r>
              <w:rPr>
                <w:rFonts w:ascii="Calibri Light" w:hAnsi="Calibri Light" w:cs="Calibri Light"/>
                <w:sz w:val="20"/>
                <w:szCs w:val="20"/>
                <w:lang w:val="en"/>
              </w:rPr>
              <w:t>September</w:t>
            </w:r>
            <w:r w:rsidR="00C105D9">
              <w:rPr>
                <w:rFonts w:ascii="Calibri Light" w:hAnsi="Calibri Light" w:cs="Calibri Light"/>
                <w:sz w:val="20"/>
                <w:szCs w:val="20"/>
                <w:lang w:val="en"/>
              </w:rPr>
              <w:t xml:space="preserve"> 2014- May 2015</w:t>
            </w:r>
          </w:p>
          <w:p w:rsidR="00C105D9" w:rsidRDefault="00C105D9">
            <w:pPr>
              <w:autoSpaceDE w:val="0"/>
              <w:autoSpaceDN w:val="0"/>
              <w:adjustRightInd w:val="0"/>
              <w:spacing w:after="0" w:line="240" w:lineRule="auto"/>
              <w:jc w:val="both"/>
              <w:rPr>
                <w:rFonts w:ascii="Calibri Light" w:hAnsi="Calibri Light" w:cs="Calibri Light"/>
                <w:sz w:val="20"/>
                <w:szCs w:val="20"/>
                <w:lang w:val="en"/>
              </w:rPr>
            </w:pPr>
          </w:p>
          <w:p w:rsidR="00C105D9" w:rsidRDefault="00C105D9">
            <w:pPr>
              <w:autoSpaceDE w:val="0"/>
              <w:autoSpaceDN w:val="0"/>
              <w:adjustRightInd w:val="0"/>
              <w:spacing w:after="240" w:line="240" w:lineRule="auto"/>
              <w:jc w:val="both"/>
              <w:rPr>
                <w:rFonts w:ascii="Calibri Light" w:hAnsi="Calibri Light" w:cs="Calibri Light"/>
                <w:sz w:val="20"/>
                <w:szCs w:val="20"/>
                <w:lang w:val="en"/>
              </w:rPr>
            </w:pPr>
            <w:r>
              <w:rPr>
                <w:rFonts w:ascii="Calibri Light" w:hAnsi="Calibri Light" w:cs="Calibri Light"/>
                <w:sz w:val="20"/>
                <w:szCs w:val="20"/>
                <w:lang w:val="en"/>
              </w:rPr>
              <w:t>Provides one-on-one interventions to children and adolescents in a home, school, day care or community setting.</w:t>
            </w:r>
          </w:p>
          <w:p w:rsidR="00C105D9" w:rsidRDefault="00C105D9">
            <w:pPr>
              <w:autoSpaceDE w:val="0"/>
              <w:autoSpaceDN w:val="0"/>
              <w:adjustRightInd w:val="0"/>
              <w:spacing w:after="240" w:line="240" w:lineRule="auto"/>
              <w:jc w:val="both"/>
              <w:rPr>
                <w:rFonts w:ascii="Calibri Light" w:hAnsi="Calibri Light" w:cs="Calibri Light"/>
                <w:sz w:val="20"/>
                <w:szCs w:val="20"/>
                <w:lang w:val="en"/>
              </w:rPr>
            </w:pPr>
            <w:r>
              <w:rPr>
                <w:rFonts w:ascii="Calibri Light" w:hAnsi="Calibri Light" w:cs="Calibri Light"/>
                <w:sz w:val="20"/>
                <w:szCs w:val="20"/>
                <w:lang w:val="en"/>
              </w:rPr>
              <w:t>Utilize individual specific antecedent, behavioral, consequent and reinforcement intervention techniques.</w:t>
            </w:r>
          </w:p>
          <w:p w:rsidR="00C105D9" w:rsidRDefault="00C105D9">
            <w:pPr>
              <w:autoSpaceDE w:val="0"/>
              <w:autoSpaceDN w:val="0"/>
              <w:adjustRightInd w:val="0"/>
              <w:spacing w:after="240" w:line="240" w:lineRule="auto"/>
              <w:jc w:val="both"/>
              <w:rPr>
                <w:rFonts w:ascii="Calibri Light" w:hAnsi="Calibri Light" w:cs="Calibri Light"/>
                <w:sz w:val="20"/>
                <w:szCs w:val="20"/>
                <w:lang w:val="en"/>
              </w:rPr>
            </w:pPr>
            <w:r>
              <w:rPr>
                <w:rFonts w:ascii="Calibri Light" w:hAnsi="Calibri Light" w:cs="Calibri Light"/>
                <w:sz w:val="20"/>
                <w:szCs w:val="20"/>
                <w:lang w:val="en"/>
              </w:rPr>
              <w:t>Implements structured activities, de-escalation techniques and additional psychosocial rehabilitative activities as required.</w:t>
            </w:r>
          </w:p>
          <w:p w:rsidR="00C105D9" w:rsidRDefault="00C105D9">
            <w:pPr>
              <w:autoSpaceDE w:val="0"/>
              <w:autoSpaceDN w:val="0"/>
              <w:adjustRightInd w:val="0"/>
              <w:spacing w:before="240" w:after="0" w:line="240" w:lineRule="auto"/>
              <w:jc w:val="both"/>
              <w:rPr>
                <w:rFonts w:ascii="Calibri Light" w:hAnsi="Calibri Light" w:cs="Calibri Light"/>
                <w:b/>
                <w:bCs/>
                <w:sz w:val="20"/>
                <w:szCs w:val="20"/>
                <w:lang w:val="en"/>
              </w:rPr>
            </w:pPr>
            <w:r>
              <w:rPr>
                <w:rFonts w:ascii="Calibri Light" w:hAnsi="Calibri Light" w:cs="Calibri Light"/>
                <w:b/>
                <w:bCs/>
                <w:sz w:val="20"/>
                <w:szCs w:val="20"/>
                <w:lang w:val="en"/>
              </w:rPr>
              <w:t xml:space="preserve">Museum Experience Host, </w:t>
            </w:r>
            <w:r>
              <w:rPr>
                <w:rFonts w:ascii="Calibri Light" w:hAnsi="Calibri Light" w:cs="Calibri Light"/>
                <w:sz w:val="20"/>
                <w:szCs w:val="20"/>
                <w:lang w:val="en"/>
              </w:rPr>
              <w:t>Please Touch Museum, Philadelphia, PA</w:t>
            </w:r>
          </w:p>
          <w:p w:rsidR="00C105D9" w:rsidRPr="00EE65F5" w:rsidRDefault="00EE65F5" w:rsidP="00EE65F5">
            <w:pPr>
              <w:autoSpaceDE w:val="0"/>
              <w:autoSpaceDN w:val="0"/>
              <w:adjustRightInd w:val="0"/>
              <w:spacing w:after="0" w:line="240" w:lineRule="auto"/>
              <w:rPr>
                <w:rFonts w:ascii="Calibri Light" w:hAnsi="Calibri Light" w:cs="Calibri Light"/>
                <w:i/>
                <w:iCs/>
                <w:sz w:val="20"/>
                <w:szCs w:val="20"/>
                <w:lang w:val="en"/>
              </w:rPr>
            </w:pPr>
            <w:r>
              <w:rPr>
                <w:rFonts w:ascii="Calibri Light" w:hAnsi="Calibri Light" w:cs="Calibri Light"/>
                <w:i/>
                <w:iCs/>
                <w:sz w:val="20"/>
                <w:szCs w:val="20"/>
                <w:lang w:val="en"/>
              </w:rPr>
              <w:t xml:space="preserve"> </w:t>
            </w:r>
            <w:r w:rsidR="00C105D9">
              <w:rPr>
                <w:rFonts w:ascii="Calibri Light" w:hAnsi="Calibri Light" w:cs="Calibri Light"/>
                <w:sz w:val="20"/>
                <w:szCs w:val="20"/>
                <w:lang w:val="en"/>
              </w:rPr>
              <w:t>Deliver interactive educational programming for Museum visitors and model positive, educational, and respectful interactions through play.</w:t>
            </w:r>
          </w:p>
          <w:p w:rsidR="00C105D9" w:rsidRDefault="00C105D9">
            <w:pPr>
              <w:autoSpaceDE w:val="0"/>
              <w:autoSpaceDN w:val="0"/>
              <w:adjustRightInd w:val="0"/>
              <w:spacing w:before="240" w:after="0" w:line="240" w:lineRule="auto"/>
              <w:jc w:val="both"/>
              <w:rPr>
                <w:rFonts w:ascii="Calibri Light" w:hAnsi="Calibri Light" w:cs="Calibri Light"/>
                <w:b/>
                <w:bCs/>
                <w:sz w:val="20"/>
                <w:szCs w:val="20"/>
                <w:lang w:val="en"/>
              </w:rPr>
            </w:pPr>
            <w:r>
              <w:rPr>
                <w:rFonts w:ascii="Calibri Light" w:hAnsi="Calibri Light" w:cs="Calibri Light"/>
                <w:b/>
                <w:bCs/>
                <w:sz w:val="20"/>
                <w:szCs w:val="20"/>
                <w:lang w:val="en"/>
              </w:rPr>
              <w:t xml:space="preserve">Sykes Student Union Associate, </w:t>
            </w:r>
            <w:r>
              <w:rPr>
                <w:rFonts w:ascii="Calibri Light" w:hAnsi="Calibri Light" w:cs="Calibri Light"/>
                <w:sz w:val="20"/>
                <w:szCs w:val="20"/>
                <w:lang w:val="en"/>
              </w:rPr>
              <w:t>West Chester University of Pennsylvania, West Chester, PA</w:t>
            </w:r>
          </w:p>
          <w:p w:rsidR="00C105D9" w:rsidRPr="00EE65F5" w:rsidRDefault="00EE65F5" w:rsidP="00EE65F5">
            <w:pPr>
              <w:autoSpaceDE w:val="0"/>
              <w:autoSpaceDN w:val="0"/>
              <w:adjustRightInd w:val="0"/>
              <w:spacing w:after="0" w:line="240" w:lineRule="auto"/>
              <w:rPr>
                <w:rFonts w:ascii="Calibri Light" w:hAnsi="Calibri Light" w:cs="Calibri Light"/>
                <w:i/>
                <w:iCs/>
                <w:sz w:val="20"/>
                <w:szCs w:val="20"/>
                <w:lang w:val="en"/>
              </w:rPr>
            </w:pPr>
            <w:r>
              <w:rPr>
                <w:rFonts w:ascii="Calibri Light" w:hAnsi="Calibri Light" w:cs="Calibri Light"/>
                <w:i/>
                <w:iCs/>
                <w:sz w:val="20"/>
                <w:szCs w:val="20"/>
                <w:lang w:val="en"/>
              </w:rPr>
              <w:t xml:space="preserve"> </w:t>
            </w:r>
            <w:r w:rsidR="00C105D9">
              <w:rPr>
                <w:rFonts w:ascii="Calibri Light" w:hAnsi="Calibri Light" w:cs="Calibri Light"/>
                <w:sz w:val="20"/>
                <w:szCs w:val="20"/>
                <w:lang w:val="en"/>
              </w:rPr>
              <w:t>Providing assistance at special events conducting a pre and post event walk through, scanning IDs, wrist banding and other duties assigned while assisting public safety by detecting and reporting alcohol use, weapons, drugs and other contraband.</w:t>
            </w:r>
          </w:p>
          <w:p w:rsidR="00C105D9" w:rsidRDefault="00C105D9">
            <w:pPr>
              <w:autoSpaceDE w:val="0"/>
              <w:autoSpaceDN w:val="0"/>
              <w:adjustRightInd w:val="0"/>
              <w:spacing w:after="240" w:line="240" w:lineRule="auto"/>
              <w:jc w:val="both"/>
              <w:rPr>
                <w:rFonts w:ascii="Calibri Light" w:hAnsi="Calibri Light" w:cs="Calibri Light"/>
                <w:sz w:val="20"/>
                <w:szCs w:val="20"/>
                <w:lang w:val="en"/>
              </w:rPr>
            </w:pPr>
            <w:r>
              <w:rPr>
                <w:rFonts w:ascii="Calibri Light" w:hAnsi="Calibri Light" w:cs="Calibri Light"/>
                <w:sz w:val="20"/>
                <w:szCs w:val="20"/>
                <w:lang w:val="en"/>
              </w:rPr>
              <w:lastRenderedPageBreak/>
              <w:t>Operate the cash register including cash sales, check sales, and Ram Buck sales as well as responsible and accountable for recording all monies transacted in the Copy Center.</w:t>
            </w:r>
          </w:p>
          <w:p w:rsidR="00C105D9" w:rsidRDefault="00C105D9">
            <w:pPr>
              <w:autoSpaceDE w:val="0"/>
              <w:autoSpaceDN w:val="0"/>
              <w:adjustRightInd w:val="0"/>
              <w:spacing w:before="240" w:after="0" w:line="240" w:lineRule="auto"/>
              <w:jc w:val="both"/>
              <w:rPr>
                <w:rFonts w:ascii="Calibri Light" w:hAnsi="Calibri Light" w:cs="Calibri Light"/>
                <w:sz w:val="20"/>
                <w:szCs w:val="20"/>
                <w:lang w:val="en"/>
              </w:rPr>
            </w:pPr>
            <w:r>
              <w:rPr>
                <w:rFonts w:ascii="Calibri Light" w:hAnsi="Calibri Light" w:cs="Calibri Light"/>
                <w:b/>
                <w:bCs/>
                <w:sz w:val="20"/>
                <w:szCs w:val="20"/>
                <w:lang w:val="en"/>
              </w:rPr>
              <w:t xml:space="preserve">Special Education Classroom Assistant, </w:t>
            </w:r>
            <w:r>
              <w:rPr>
                <w:rFonts w:ascii="Calibri Light" w:hAnsi="Calibri Light" w:cs="Calibri Light"/>
                <w:sz w:val="20"/>
                <w:szCs w:val="20"/>
                <w:lang w:val="en"/>
              </w:rPr>
              <w:t>School District of Philadelphia, Philadelphia, PA</w:t>
            </w:r>
          </w:p>
          <w:p w:rsidR="00C105D9" w:rsidRDefault="00EE65F5" w:rsidP="00EE65F5">
            <w:pPr>
              <w:tabs>
                <w:tab w:val="left" w:pos="6885"/>
              </w:tabs>
              <w:autoSpaceDE w:val="0"/>
              <w:autoSpaceDN w:val="0"/>
              <w:adjustRightInd w:val="0"/>
              <w:spacing w:after="0" w:line="240" w:lineRule="auto"/>
              <w:rPr>
                <w:rFonts w:ascii="Calibri Light" w:hAnsi="Calibri Light" w:cs="Calibri Light"/>
                <w:sz w:val="20"/>
                <w:szCs w:val="20"/>
                <w:lang w:val="en"/>
              </w:rPr>
            </w:pPr>
            <w:r>
              <w:rPr>
                <w:rFonts w:ascii="Calibri Light" w:hAnsi="Calibri Light" w:cs="Calibri Light"/>
                <w:i/>
                <w:iCs/>
                <w:sz w:val="20"/>
                <w:szCs w:val="20"/>
                <w:lang w:val="en"/>
              </w:rPr>
              <w:t xml:space="preserve"> </w:t>
            </w:r>
            <w:r w:rsidR="00C105D9">
              <w:rPr>
                <w:rFonts w:ascii="Calibri Light" w:hAnsi="Calibri Light" w:cs="Calibri Light"/>
                <w:sz w:val="20"/>
                <w:szCs w:val="20"/>
                <w:lang w:val="en"/>
              </w:rPr>
              <w:t>Assists special education teacher in the implementation of Individual Education Plans (IEP).</w:t>
            </w:r>
          </w:p>
          <w:p w:rsidR="00EE65F5" w:rsidRPr="00EE65F5" w:rsidRDefault="00EE65F5" w:rsidP="00EE65F5">
            <w:pPr>
              <w:tabs>
                <w:tab w:val="left" w:pos="6885"/>
              </w:tabs>
              <w:autoSpaceDE w:val="0"/>
              <w:autoSpaceDN w:val="0"/>
              <w:adjustRightInd w:val="0"/>
              <w:spacing w:after="0" w:line="240" w:lineRule="auto"/>
              <w:rPr>
                <w:rFonts w:ascii="Calibri Light" w:hAnsi="Calibri Light" w:cs="Calibri Light"/>
                <w:i/>
                <w:iCs/>
                <w:sz w:val="20"/>
                <w:szCs w:val="20"/>
                <w:lang w:val="en"/>
              </w:rPr>
            </w:pPr>
          </w:p>
          <w:p w:rsidR="00C105D9" w:rsidRDefault="00C105D9">
            <w:pPr>
              <w:autoSpaceDE w:val="0"/>
              <w:autoSpaceDN w:val="0"/>
              <w:adjustRightInd w:val="0"/>
              <w:spacing w:after="240" w:line="240" w:lineRule="auto"/>
              <w:rPr>
                <w:rFonts w:ascii="Calibri Light" w:hAnsi="Calibri Light" w:cs="Calibri Light"/>
                <w:sz w:val="20"/>
                <w:szCs w:val="20"/>
                <w:lang w:val="en"/>
              </w:rPr>
            </w:pPr>
            <w:r>
              <w:rPr>
                <w:rFonts w:ascii="Calibri Light" w:hAnsi="Calibri Light" w:cs="Calibri Light"/>
                <w:sz w:val="20"/>
                <w:szCs w:val="20"/>
                <w:lang w:val="en"/>
              </w:rPr>
              <w:t>Creates a supportive environment that encourages learning and appropriate behavior and builds a supportive environment for students with emotional difficulties.</w:t>
            </w:r>
          </w:p>
          <w:p w:rsidR="00C105D9" w:rsidRDefault="00C105D9">
            <w:pPr>
              <w:autoSpaceDE w:val="0"/>
              <w:autoSpaceDN w:val="0"/>
              <w:adjustRightInd w:val="0"/>
              <w:spacing w:after="0" w:line="240" w:lineRule="auto"/>
              <w:jc w:val="both"/>
              <w:rPr>
                <w:rFonts w:ascii="Calibri Light" w:hAnsi="Calibri Light" w:cs="Calibri Light"/>
                <w:sz w:val="20"/>
                <w:szCs w:val="20"/>
                <w:lang w:val="en"/>
              </w:rPr>
            </w:pPr>
            <w:r>
              <w:rPr>
                <w:rFonts w:ascii="Calibri Light" w:hAnsi="Calibri Light" w:cs="Calibri Light"/>
                <w:b/>
                <w:bCs/>
                <w:sz w:val="20"/>
                <w:szCs w:val="20"/>
                <w:lang w:val="en"/>
              </w:rPr>
              <w:t xml:space="preserve">Unit Assistant, </w:t>
            </w:r>
            <w:r>
              <w:rPr>
                <w:rFonts w:ascii="Calibri Light" w:hAnsi="Calibri Light" w:cs="Calibri Light"/>
                <w:sz w:val="20"/>
                <w:szCs w:val="20"/>
                <w:lang w:val="en"/>
              </w:rPr>
              <w:t>Girls Scout of Eastern Pennsylvania, Springfield, PA</w:t>
            </w:r>
          </w:p>
          <w:p w:rsidR="00C105D9" w:rsidRDefault="00EE65F5" w:rsidP="00EE65F5">
            <w:pPr>
              <w:tabs>
                <w:tab w:val="left" w:pos="2775"/>
              </w:tabs>
              <w:autoSpaceDE w:val="0"/>
              <w:autoSpaceDN w:val="0"/>
              <w:adjustRightInd w:val="0"/>
              <w:spacing w:after="0" w:line="240" w:lineRule="auto"/>
              <w:rPr>
                <w:rFonts w:ascii="Calibri Light" w:hAnsi="Calibri Light" w:cs="Calibri Light"/>
                <w:sz w:val="20"/>
                <w:szCs w:val="20"/>
                <w:lang w:val="en"/>
              </w:rPr>
            </w:pPr>
            <w:r>
              <w:rPr>
                <w:rFonts w:ascii="Calibri Light" w:hAnsi="Calibri Light" w:cs="Calibri Light"/>
                <w:i/>
                <w:iCs/>
                <w:sz w:val="20"/>
                <w:szCs w:val="20"/>
                <w:lang w:val="en"/>
              </w:rPr>
              <w:t xml:space="preserve"> </w:t>
            </w:r>
            <w:r w:rsidR="00C105D9">
              <w:rPr>
                <w:rFonts w:ascii="Calibri Light" w:hAnsi="Calibri Light" w:cs="Calibri Light"/>
                <w:sz w:val="20"/>
                <w:szCs w:val="20"/>
                <w:lang w:val="en"/>
              </w:rPr>
              <w:t xml:space="preserve">Develop and implement camper programs and daily living activities. </w:t>
            </w:r>
          </w:p>
          <w:p w:rsidR="00EE65F5" w:rsidRPr="00EE65F5" w:rsidRDefault="00EE65F5" w:rsidP="00EE65F5">
            <w:pPr>
              <w:tabs>
                <w:tab w:val="left" w:pos="2775"/>
              </w:tabs>
              <w:autoSpaceDE w:val="0"/>
              <w:autoSpaceDN w:val="0"/>
              <w:adjustRightInd w:val="0"/>
              <w:spacing w:after="0" w:line="240" w:lineRule="auto"/>
              <w:rPr>
                <w:rFonts w:ascii="Calibri Light" w:hAnsi="Calibri Light" w:cs="Calibri Light"/>
                <w:i/>
                <w:iCs/>
                <w:sz w:val="20"/>
                <w:szCs w:val="20"/>
                <w:lang w:val="en"/>
              </w:rPr>
            </w:pPr>
          </w:p>
          <w:p w:rsidR="00C105D9" w:rsidRDefault="00C105D9">
            <w:pPr>
              <w:autoSpaceDE w:val="0"/>
              <w:autoSpaceDN w:val="0"/>
              <w:adjustRightInd w:val="0"/>
              <w:spacing w:after="240" w:line="240" w:lineRule="auto"/>
              <w:rPr>
                <w:rFonts w:ascii="Calibri Light" w:hAnsi="Calibri Light" w:cs="Calibri Light"/>
                <w:sz w:val="20"/>
                <w:szCs w:val="20"/>
                <w:lang w:val="en"/>
              </w:rPr>
            </w:pPr>
            <w:r>
              <w:rPr>
                <w:rFonts w:ascii="Calibri Light" w:hAnsi="Calibri Light" w:cs="Calibri Light"/>
                <w:sz w:val="20"/>
                <w:szCs w:val="20"/>
                <w:lang w:val="en"/>
              </w:rPr>
              <w:t>Organize and lead activities and work with activities specialist to provide innovative, creative, educational and fun programs to campers.</w:t>
            </w:r>
          </w:p>
          <w:p w:rsidR="00C105D9" w:rsidRDefault="00C105D9">
            <w:pPr>
              <w:autoSpaceDE w:val="0"/>
              <w:autoSpaceDN w:val="0"/>
              <w:adjustRightInd w:val="0"/>
              <w:spacing w:after="0" w:line="240" w:lineRule="auto"/>
              <w:rPr>
                <w:rFonts w:ascii="Calibri Light" w:hAnsi="Calibri Light" w:cs="Calibri Light"/>
                <w:sz w:val="20"/>
                <w:szCs w:val="20"/>
                <w:lang w:val="en"/>
              </w:rPr>
            </w:pPr>
            <w:r>
              <w:rPr>
                <w:rFonts w:ascii="Calibri Light" w:hAnsi="Calibri Light" w:cs="Calibri Light"/>
                <w:b/>
                <w:bCs/>
                <w:sz w:val="20"/>
                <w:szCs w:val="20"/>
                <w:lang w:val="en"/>
              </w:rPr>
              <w:t>Community Assistant</w:t>
            </w:r>
            <w:r>
              <w:rPr>
                <w:rFonts w:ascii="Calibri Light" w:hAnsi="Calibri Light" w:cs="Calibri Light"/>
                <w:sz w:val="20"/>
                <w:szCs w:val="20"/>
                <w:lang w:val="en"/>
              </w:rPr>
              <w:t>, Indiana University of Pennsylvania, Indiana PA</w:t>
            </w:r>
          </w:p>
          <w:p w:rsidR="00C105D9" w:rsidRDefault="00C105D9">
            <w:pPr>
              <w:autoSpaceDE w:val="0"/>
              <w:autoSpaceDN w:val="0"/>
              <w:adjustRightInd w:val="0"/>
              <w:spacing w:after="0" w:line="240" w:lineRule="auto"/>
              <w:rPr>
                <w:rFonts w:ascii="Calibri Light" w:hAnsi="Calibri Light" w:cs="Calibri Light"/>
                <w:i/>
                <w:iCs/>
                <w:sz w:val="20"/>
                <w:szCs w:val="20"/>
                <w:lang w:val="en"/>
              </w:rPr>
            </w:pPr>
            <w:r>
              <w:rPr>
                <w:rFonts w:ascii="Calibri Light" w:hAnsi="Calibri Light" w:cs="Calibri Light"/>
                <w:i/>
                <w:iCs/>
                <w:sz w:val="20"/>
                <w:szCs w:val="20"/>
                <w:lang w:val="en"/>
              </w:rPr>
              <w:t>August 2011- May 2012</w:t>
            </w:r>
          </w:p>
          <w:p w:rsidR="00C105D9" w:rsidRDefault="00C105D9">
            <w:pPr>
              <w:autoSpaceDE w:val="0"/>
              <w:autoSpaceDN w:val="0"/>
              <w:adjustRightInd w:val="0"/>
              <w:spacing w:after="0" w:line="240" w:lineRule="auto"/>
              <w:rPr>
                <w:rFonts w:ascii="Calibri Light" w:hAnsi="Calibri Light" w:cs="Calibri Light"/>
                <w:i/>
                <w:iCs/>
                <w:sz w:val="20"/>
                <w:szCs w:val="20"/>
                <w:lang w:val="en"/>
              </w:rPr>
            </w:pPr>
          </w:p>
          <w:p w:rsidR="00C105D9" w:rsidRDefault="00C105D9">
            <w:pPr>
              <w:autoSpaceDE w:val="0"/>
              <w:autoSpaceDN w:val="0"/>
              <w:adjustRightInd w:val="0"/>
              <w:spacing w:after="240" w:line="240" w:lineRule="auto"/>
              <w:rPr>
                <w:rFonts w:ascii="Calibri Light" w:hAnsi="Calibri Light" w:cs="Calibri Light"/>
                <w:sz w:val="20"/>
                <w:szCs w:val="20"/>
                <w:lang w:val="en"/>
              </w:rPr>
            </w:pPr>
            <w:r>
              <w:rPr>
                <w:rFonts w:ascii="Calibri Light" w:hAnsi="Calibri Light" w:cs="Calibri Light"/>
                <w:sz w:val="20"/>
                <w:szCs w:val="20"/>
                <w:lang w:val="en"/>
              </w:rPr>
              <w:t>Offer students support regarding personal, social and academic concerns.</w:t>
            </w:r>
          </w:p>
          <w:p w:rsidR="00C105D9" w:rsidRDefault="00C105D9">
            <w:pPr>
              <w:autoSpaceDE w:val="0"/>
              <w:autoSpaceDN w:val="0"/>
              <w:adjustRightInd w:val="0"/>
              <w:spacing w:after="240" w:line="240" w:lineRule="auto"/>
              <w:rPr>
                <w:rFonts w:ascii="Calibri Light" w:hAnsi="Calibri Light" w:cs="Calibri Light"/>
                <w:sz w:val="20"/>
                <w:szCs w:val="20"/>
                <w:lang w:val="en"/>
              </w:rPr>
            </w:pPr>
            <w:r>
              <w:rPr>
                <w:rFonts w:ascii="Calibri Light" w:hAnsi="Calibri Light" w:cs="Calibri Light"/>
                <w:sz w:val="20"/>
                <w:szCs w:val="20"/>
                <w:lang w:val="en"/>
              </w:rPr>
              <w:t>Implement specific procedures for closing and opening the residential buildings.</w:t>
            </w:r>
          </w:p>
          <w:p w:rsidR="00C105D9" w:rsidRDefault="00C105D9">
            <w:pPr>
              <w:autoSpaceDE w:val="0"/>
              <w:autoSpaceDN w:val="0"/>
              <w:adjustRightInd w:val="0"/>
              <w:spacing w:after="240" w:line="240" w:lineRule="auto"/>
              <w:rPr>
                <w:rFonts w:ascii="Calibri" w:hAnsi="Calibri" w:cs="Calibri"/>
                <w:lang w:val="en"/>
              </w:rPr>
            </w:pPr>
            <w:r>
              <w:rPr>
                <w:rFonts w:ascii="Calibri Light" w:hAnsi="Calibri Light" w:cs="Calibri Light"/>
                <w:sz w:val="20"/>
                <w:szCs w:val="20"/>
                <w:lang w:val="en"/>
              </w:rPr>
              <w:t>Inform students of behavioral regulations as well as appropriately confront students and document behavior that violates policies and procedures.</w:t>
            </w:r>
          </w:p>
        </w:tc>
      </w:tr>
      <w:tr w:rsidR="00C105D9">
        <w:tblPrEx>
          <w:tblCellMar>
            <w:top w:w="0" w:type="dxa"/>
            <w:bottom w:w="0" w:type="dxa"/>
          </w:tblCellMar>
        </w:tblPrEx>
        <w:trPr>
          <w:trHeight w:val="737"/>
        </w:trPr>
        <w:tc>
          <w:tcPr>
            <w:tcW w:w="1170" w:type="dxa"/>
            <w:tcBorders>
              <w:top w:val="nil"/>
              <w:left w:val="nil"/>
              <w:bottom w:val="nil"/>
              <w:right w:val="nil"/>
            </w:tcBorders>
            <w:shd w:val="clear" w:color="000000" w:fill="FFFFFF"/>
          </w:tcPr>
          <w:p w:rsidR="00C105D9" w:rsidRDefault="00C105D9">
            <w:pPr>
              <w:autoSpaceDE w:val="0"/>
              <w:autoSpaceDN w:val="0"/>
              <w:adjustRightInd w:val="0"/>
              <w:spacing w:after="240" w:line="288" w:lineRule="atLeast"/>
              <w:jc w:val="center"/>
              <w:rPr>
                <w:rFonts w:ascii="Calibri" w:hAnsi="Calibri" w:cs="Calibri"/>
                <w:lang w:val="en"/>
              </w:rPr>
            </w:pPr>
            <w:r>
              <w:rPr>
                <w:rFonts w:ascii="Century Gothic" w:hAnsi="Century Gothic" w:cs="Century Gothic"/>
                <w:b/>
                <w:bCs/>
                <w:color w:val="FF0000"/>
                <w:sz w:val="16"/>
                <w:szCs w:val="16"/>
                <w:lang w:val="en"/>
              </w:rPr>
              <w:lastRenderedPageBreak/>
              <w:t>Education</w:t>
            </w:r>
          </w:p>
        </w:tc>
        <w:tc>
          <w:tcPr>
            <w:tcW w:w="10380" w:type="dxa"/>
            <w:tcBorders>
              <w:top w:val="nil"/>
              <w:left w:val="nil"/>
              <w:bottom w:val="nil"/>
              <w:right w:val="nil"/>
            </w:tcBorders>
            <w:shd w:val="clear" w:color="000000" w:fill="FFFFFF"/>
          </w:tcPr>
          <w:p w:rsidR="00C105D9" w:rsidRDefault="00C105D9">
            <w:pPr>
              <w:autoSpaceDE w:val="0"/>
              <w:autoSpaceDN w:val="0"/>
              <w:adjustRightInd w:val="0"/>
              <w:spacing w:after="0" w:line="240" w:lineRule="auto"/>
              <w:jc w:val="both"/>
              <w:rPr>
                <w:rFonts w:ascii="Calibri Light" w:hAnsi="Calibri Light" w:cs="Calibri Light"/>
                <w:b/>
                <w:bCs/>
                <w:sz w:val="20"/>
                <w:szCs w:val="20"/>
                <w:lang w:val="en"/>
              </w:rPr>
            </w:pPr>
            <w:r>
              <w:rPr>
                <w:rFonts w:ascii="Calibri Light" w:hAnsi="Calibri Light" w:cs="Calibri Light"/>
                <w:b/>
                <w:bCs/>
                <w:sz w:val="20"/>
                <w:szCs w:val="20"/>
                <w:lang w:val="en"/>
              </w:rPr>
              <w:t xml:space="preserve">Social Work Major </w:t>
            </w:r>
          </w:p>
          <w:p w:rsidR="00C105D9" w:rsidRDefault="00C105D9">
            <w:pPr>
              <w:autoSpaceDE w:val="0"/>
              <w:autoSpaceDN w:val="0"/>
              <w:adjustRightInd w:val="0"/>
              <w:spacing w:after="0" w:line="240" w:lineRule="auto"/>
              <w:rPr>
                <w:rFonts w:ascii="Calibri Light" w:hAnsi="Calibri Light" w:cs="Calibri Light"/>
                <w:sz w:val="20"/>
                <w:szCs w:val="20"/>
                <w:lang w:val="en"/>
              </w:rPr>
            </w:pPr>
            <w:r>
              <w:rPr>
                <w:rFonts w:ascii="Calibri Light" w:hAnsi="Calibri Light" w:cs="Calibri Light"/>
                <w:sz w:val="20"/>
                <w:szCs w:val="20"/>
                <w:lang w:val="en"/>
              </w:rPr>
              <w:t>West Chester University of Pennsylvania, West Chester, PA</w:t>
            </w:r>
          </w:p>
          <w:p w:rsidR="00C105D9" w:rsidRDefault="00C105D9">
            <w:pPr>
              <w:autoSpaceDE w:val="0"/>
              <w:autoSpaceDN w:val="0"/>
              <w:adjustRightInd w:val="0"/>
              <w:spacing w:after="0" w:line="240" w:lineRule="auto"/>
              <w:rPr>
                <w:rFonts w:ascii="Calibri Light" w:hAnsi="Calibri Light" w:cs="Calibri Light"/>
                <w:sz w:val="20"/>
                <w:szCs w:val="20"/>
                <w:lang w:val="en"/>
              </w:rPr>
            </w:pPr>
          </w:p>
          <w:p w:rsidR="00C105D9" w:rsidRDefault="00C105D9">
            <w:pPr>
              <w:autoSpaceDE w:val="0"/>
              <w:autoSpaceDN w:val="0"/>
              <w:adjustRightInd w:val="0"/>
              <w:spacing w:after="0" w:line="240" w:lineRule="auto"/>
              <w:rPr>
                <w:rFonts w:ascii="Calibri Light" w:hAnsi="Calibri Light" w:cs="Calibri Light"/>
                <w:b/>
                <w:bCs/>
                <w:sz w:val="20"/>
                <w:szCs w:val="20"/>
                <w:lang w:val="en"/>
              </w:rPr>
            </w:pPr>
            <w:r>
              <w:rPr>
                <w:rFonts w:ascii="Calibri Light" w:hAnsi="Calibri Light" w:cs="Calibri Light"/>
                <w:b/>
                <w:bCs/>
                <w:sz w:val="20"/>
                <w:szCs w:val="20"/>
                <w:lang w:val="en"/>
              </w:rPr>
              <w:t>Temple Real Estate Institute</w:t>
            </w:r>
          </w:p>
          <w:p w:rsidR="00C105D9" w:rsidRDefault="00C105D9">
            <w:pPr>
              <w:autoSpaceDE w:val="0"/>
              <w:autoSpaceDN w:val="0"/>
              <w:adjustRightInd w:val="0"/>
              <w:spacing w:after="0" w:line="240" w:lineRule="auto"/>
              <w:rPr>
                <w:rFonts w:ascii="Calibri" w:hAnsi="Calibri" w:cs="Calibri"/>
                <w:lang w:val="en"/>
              </w:rPr>
            </w:pPr>
            <w:r>
              <w:rPr>
                <w:rFonts w:ascii="Calibri Light" w:hAnsi="Calibri Light" w:cs="Calibri Light"/>
                <w:sz w:val="20"/>
                <w:szCs w:val="20"/>
                <w:lang w:val="en"/>
              </w:rPr>
              <w:t>Philadelphia PA</w:t>
            </w:r>
          </w:p>
        </w:tc>
      </w:tr>
      <w:tr w:rsidR="00C105D9">
        <w:tblPrEx>
          <w:tblCellMar>
            <w:top w:w="0" w:type="dxa"/>
            <w:bottom w:w="0" w:type="dxa"/>
          </w:tblCellMar>
        </w:tblPrEx>
        <w:trPr>
          <w:trHeight w:val="787"/>
        </w:trPr>
        <w:tc>
          <w:tcPr>
            <w:tcW w:w="1170" w:type="dxa"/>
            <w:tcBorders>
              <w:top w:val="nil"/>
              <w:left w:val="nil"/>
              <w:bottom w:val="nil"/>
              <w:right w:val="nil"/>
            </w:tcBorders>
            <w:shd w:val="clear" w:color="000000" w:fill="FFFFFF"/>
          </w:tcPr>
          <w:p w:rsidR="00C105D9" w:rsidRDefault="00C105D9">
            <w:pPr>
              <w:autoSpaceDE w:val="0"/>
              <w:autoSpaceDN w:val="0"/>
              <w:adjustRightInd w:val="0"/>
              <w:spacing w:after="240" w:line="240" w:lineRule="auto"/>
              <w:jc w:val="center"/>
              <w:rPr>
                <w:rFonts w:ascii="Calibri Light" w:hAnsi="Calibri Light" w:cs="Calibri Light"/>
                <w:b/>
                <w:bCs/>
                <w:color w:val="FF0000"/>
                <w:sz w:val="16"/>
                <w:szCs w:val="16"/>
                <w:lang w:val="en"/>
              </w:rPr>
            </w:pPr>
            <w:r>
              <w:rPr>
                <w:rFonts w:ascii="Century Gothic" w:hAnsi="Century Gothic" w:cs="Century Gothic"/>
                <w:b/>
                <w:bCs/>
                <w:color w:val="FF0000"/>
                <w:sz w:val="16"/>
                <w:szCs w:val="16"/>
                <w:lang w:val="en"/>
              </w:rPr>
              <w:t>Skills</w:t>
            </w:r>
          </w:p>
          <w:p w:rsidR="00C105D9" w:rsidRDefault="00C105D9">
            <w:pPr>
              <w:autoSpaceDE w:val="0"/>
              <w:autoSpaceDN w:val="0"/>
              <w:adjustRightInd w:val="0"/>
              <w:spacing w:after="240" w:line="288" w:lineRule="atLeast"/>
              <w:jc w:val="center"/>
              <w:rPr>
                <w:rFonts w:ascii="Calibri" w:hAnsi="Calibri" w:cs="Calibri"/>
                <w:lang w:val="en"/>
              </w:rPr>
            </w:pPr>
          </w:p>
        </w:tc>
        <w:tc>
          <w:tcPr>
            <w:tcW w:w="10380" w:type="dxa"/>
            <w:tcBorders>
              <w:top w:val="nil"/>
              <w:left w:val="nil"/>
              <w:bottom w:val="nil"/>
              <w:right w:val="nil"/>
            </w:tcBorders>
            <w:shd w:val="clear" w:color="000000" w:fill="FFFFFF"/>
          </w:tcPr>
          <w:p w:rsidR="00C105D9" w:rsidRDefault="00C105D9">
            <w:pPr>
              <w:autoSpaceDE w:val="0"/>
              <w:autoSpaceDN w:val="0"/>
              <w:adjustRightInd w:val="0"/>
              <w:spacing w:after="0" w:line="240" w:lineRule="auto"/>
              <w:jc w:val="both"/>
              <w:rPr>
                <w:rFonts w:ascii="Calibri Light" w:hAnsi="Calibri Light" w:cs="Calibri Light"/>
                <w:b/>
                <w:bCs/>
                <w:sz w:val="20"/>
                <w:szCs w:val="20"/>
                <w:lang w:val="en"/>
              </w:rPr>
            </w:pPr>
            <w:r>
              <w:rPr>
                <w:rFonts w:ascii="Calibri Light" w:hAnsi="Calibri Light" w:cs="Calibri Light"/>
                <w:b/>
                <w:bCs/>
                <w:sz w:val="20"/>
                <w:szCs w:val="20"/>
                <w:lang w:val="en"/>
              </w:rPr>
              <w:t>Technology</w:t>
            </w:r>
          </w:p>
          <w:p w:rsidR="00C105D9" w:rsidRDefault="00C105D9">
            <w:pPr>
              <w:autoSpaceDE w:val="0"/>
              <w:autoSpaceDN w:val="0"/>
              <w:adjustRightInd w:val="0"/>
              <w:spacing w:after="240" w:line="240" w:lineRule="auto"/>
              <w:jc w:val="both"/>
              <w:rPr>
                <w:rFonts w:ascii="Calibri Light" w:hAnsi="Calibri Light" w:cs="Calibri Light"/>
                <w:sz w:val="20"/>
                <w:szCs w:val="20"/>
                <w:lang w:val="en"/>
              </w:rPr>
            </w:pPr>
            <w:r>
              <w:rPr>
                <w:rFonts w:ascii="Calibri Light" w:hAnsi="Calibri Light" w:cs="Calibri Light"/>
                <w:sz w:val="20"/>
                <w:szCs w:val="20"/>
                <w:lang w:val="en"/>
              </w:rPr>
              <w:t xml:space="preserve">Multiple hardware platforms; Advanced Microsoft Office skills (Excel; Word; PowerPoint); Web-based collaborative tools: Microsoft Office SharePoint, OneNote; Max Leases; MRI; Nexus Payables; LRO; </w:t>
            </w:r>
            <w:proofErr w:type="spellStart"/>
            <w:r>
              <w:rPr>
                <w:rFonts w:ascii="Calibri Light" w:hAnsi="Calibri Light" w:cs="Calibri Light"/>
                <w:sz w:val="20"/>
                <w:szCs w:val="20"/>
                <w:lang w:val="en"/>
              </w:rPr>
              <w:t>Onesite</w:t>
            </w:r>
            <w:proofErr w:type="spellEnd"/>
            <w:r>
              <w:rPr>
                <w:rFonts w:ascii="Calibri Light" w:hAnsi="Calibri Light" w:cs="Calibri Light"/>
                <w:sz w:val="20"/>
                <w:szCs w:val="20"/>
                <w:lang w:val="en"/>
              </w:rPr>
              <w:t>; Onsite</w:t>
            </w:r>
          </w:p>
          <w:p w:rsidR="00C105D9" w:rsidRDefault="00C105D9">
            <w:pPr>
              <w:autoSpaceDE w:val="0"/>
              <w:autoSpaceDN w:val="0"/>
              <w:adjustRightInd w:val="0"/>
              <w:spacing w:after="0" w:line="240" w:lineRule="auto"/>
              <w:jc w:val="both"/>
              <w:rPr>
                <w:rFonts w:ascii="Calibri Light" w:hAnsi="Calibri Light" w:cs="Calibri Light"/>
                <w:b/>
                <w:bCs/>
                <w:sz w:val="20"/>
                <w:szCs w:val="20"/>
                <w:lang w:val="en"/>
              </w:rPr>
            </w:pPr>
            <w:r>
              <w:rPr>
                <w:rFonts w:ascii="Calibri Light" w:hAnsi="Calibri Light" w:cs="Calibri Light"/>
                <w:b/>
                <w:bCs/>
                <w:sz w:val="20"/>
                <w:szCs w:val="20"/>
                <w:lang w:val="en"/>
              </w:rPr>
              <w:t xml:space="preserve">Field Related </w:t>
            </w:r>
          </w:p>
          <w:p w:rsidR="00C105D9" w:rsidRDefault="00C105D9">
            <w:pPr>
              <w:autoSpaceDE w:val="0"/>
              <w:autoSpaceDN w:val="0"/>
              <w:adjustRightInd w:val="0"/>
              <w:spacing w:after="240" w:line="240" w:lineRule="auto"/>
              <w:rPr>
                <w:rFonts w:ascii="Calibri" w:hAnsi="Calibri" w:cs="Calibri"/>
                <w:lang w:val="en"/>
              </w:rPr>
            </w:pPr>
            <w:r>
              <w:rPr>
                <w:rFonts w:ascii="Calibri Light" w:hAnsi="Calibri Light" w:cs="Calibri Light"/>
                <w:sz w:val="20"/>
                <w:szCs w:val="20"/>
                <w:lang w:val="en"/>
              </w:rPr>
              <w:t>Self- aware; Action oriented; Dealing with ambiguity; Communication; Empathic; Negotiation; Interventions; Active listener; Interpersonal skills; Hands on; Learning on the fly; Reliable; Social awareness; Organized; High closing ratio;</w:t>
            </w:r>
          </w:p>
        </w:tc>
      </w:tr>
      <w:tr w:rsidR="00C105D9">
        <w:tblPrEx>
          <w:tblCellMar>
            <w:top w:w="0" w:type="dxa"/>
            <w:bottom w:w="0" w:type="dxa"/>
          </w:tblCellMar>
        </w:tblPrEx>
        <w:trPr>
          <w:trHeight w:val="737"/>
        </w:trPr>
        <w:tc>
          <w:tcPr>
            <w:tcW w:w="1170" w:type="dxa"/>
            <w:tcBorders>
              <w:top w:val="nil"/>
              <w:left w:val="nil"/>
              <w:bottom w:val="nil"/>
              <w:right w:val="nil"/>
            </w:tcBorders>
            <w:shd w:val="clear" w:color="000000" w:fill="FFFFFF"/>
          </w:tcPr>
          <w:p w:rsidR="00C105D9" w:rsidRDefault="00C105D9">
            <w:pPr>
              <w:autoSpaceDE w:val="0"/>
              <w:autoSpaceDN w:val="0"/>
              <w:adjustRightInd w:val="0"/>
              <w:spacing w:after="240" w:line="288" w:lineRule="atLeast"/>
              <w:jc w:val="center"/>
              <w:rPr>
                <w:rFonts w:ascii="Calibri" w:hAnsi="Calibri" w:cs="Calibri"/>
                <w:lang w:val="en"/>
              </w:rPr>
            </w:pPr>
            <w:r>
              <w:rPr>
                <w:rFonts w:ascii="Century Gothic" w:hAnsi="Century Gothic" w:cs="Century Gothic"/>
                <w:b/>
                <w:bCs/>
                <w:color w:val="FF0000"/>
                <w:sz w:val="16"/>
                <w:szCs w:val="16"/>
                <w:lang w:val="en"/>
              </w:rPr>
              <w:t>Certification</w:t>
            </w:r>
          </w:p>
        </w:tc>
        <w:tc>
          <w:tcPr>
            <w:tcW w:w="10380" w:type="dxa"/>
            <w:tcBorders>
              <w:top w:val="nil"/>
              <w:left w:val="nil"/>
              <w:bottom w:val="nil"/>
              <w:right w:val="nil"/>
            </w:tcBorders>
            <w:shd w:val="clear" w:color="000000" w:fill="FFFFFF"/>
          </w:tcPr>
          <w:p w:rsidR="00C105D9" w:rsidRDefault="00C105D9">
            <w:pPr>
              <w:autoSpaceDE w:val="0"/>
              <w:autoSpaceDN w:val="0"/>
              <w:adjustRightInd w:val="0"/>
              <w:spacing w:after="240" w:line="240" w:lineRule="auto"/>
              <w:rPr>
                <w:rFonts w:ascii="Calibri" w:hAnsi="Calibri" w:cs="Calibri"/>
                <w:lang w:val="en"/>
              </w:rPr>
            </w:pPr>
            <w:r>
              <w:rPr>
                <w:rFonts w:ascii="Calibri Light" w:hAnsi="Calibri Light" w:cs="Calibri Light"/>
                <w:sz w:val="20"/>
                <w:szCs w:val="20"/>
                <w:lang w:val="en"/>
              </w:rPr>
              <w:t>First Aid; CPR; SMITH driving ; Duty to Report</w:t>
            </w:r>
          </w:p>
        </w:tc>
      </w:tr>
    </w:tbl>
    <w:p w:rsidR="00B95EF1" w:rsidRDefault="00B95EF1"/>
    <w:sectPr w:rsidR="00B95EF1" w:rsidSect="00C105D9">
      <w:headerReference w:type="default" r:id="rId6"/>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ACA" w:rsidRDefault="00481ACA" w:rsidP="00C105D9">
      <w:pPr>
        <w:spacing w:after="0" w:line="240" w:lineRule="auto"/>
      </w:pPr>
      <w:r>
        <w:separator/>
      </w:r>
    </w:p>
  </w:endnote>
  <w:endnote w:type="continuationSeparator" w:id="0">
    <w:p w:rsidR="00481ACA" w:rsidRDefault="00481ACA" w:rsidP="00C1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ACA" w:rsidRDefault="00481ACA" w:rsidP="00C105D9">
      <w:pPr>
        <w:spacing w:after="0" w:line="240" w:lineRule="auto"/>
      </w:pPr>
      <w:r>
        <w:separator/>
      </w:r>
    </w:p>
  </w:footnote>
  <w:footnote w:type="continuationSeparator" w:id="0">
    <w:p w:rsidR="00481ACA" w:rsidRDefault="00481ACA" w:rsidP="00C105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D9" w:rsidRPr="00C105D9" w:rsidRDefault="00C105D9" w:rsidP="00C105D9">
    <w:pPr>
      <w:pStyle w:val="Header"/>
      <w:jc w:val="center"/>
      <w:rPr>
        <w:color w:val="000000"/>
        <w:sz w:val="48"/>
        <w:szCs w:val="48"/>
      </w:rPr>
    </w:pPr>
    <w:r w:rsidRPr="00C105D9">
      <w:rPr>
        <w:color w:val="000000"/>
        <w:sz w:val="48"/>
        <w:szCs w:val="48"/>
      </w:rPr>
      <w:t>Quetta R. Fairy</w:t>
    </w:r>
  </w:p>
  <w:p w:rsidR="00C105D9" w:rsidRPr="00C105D9" w:rsidRDefault="00C105D9" w:rsidP="00C105D9">
    <w:pPr>
      <w:pStyle w:val="Header"/>
      <w:jc w:val="center"/>
      <w:rPr>
        <w:sz w:val="24"/>
        <w:szCs w:val="24"/>
      </w:rPr>
    </w:pPr>
    <w:r>
      <w:rPr>
        <w:color w:val="000000"/>
        <w:sz w:val="24"/>
        <w:szCs w:val="24"/>
      </w:rPr>
      <w:t xml:space="preserve">Philadelphia PA, 19151 ~610. 909. 5037 </w:t>
    </w:r>
    <w:r>
      <w:rPr>
        <w:color w:val="000000"/>
        <w:sz w:val="24"/>
        <w:szCs w:val="24"/>
      </w:rPr>
      <w:t>~</w:t>
    </w:r>
    <w:r w:rsidRPr="00C105D9">
      <w:rPr>
        <w:color w:val="000000"/>
        <w:sz w:val="24"/>
        <w:szCs w:val="24"/>
      </w:rPr>
      <w:t xml:space="preserve"> </w:t>
    </w:r>
    <w:hyperlink r:id="rId1" w:history="1">
      <w:r w:rsidRPr="00DE02BC">
        <w:rPr>
          <w:rStyle w:val="Hyperlink"/>
          <w:sz w:val="24"/>
          <w:szCs w:val="24"/>
        </w:rPr>
        <w:t>Q.R.Fairy@outlook.com</w:t>
      </w:r>
    </w:hyperlink>
    <w:r>
      <w:rPr>
        <w:color w:val="000000"/>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5D9"/>
    <w:rsid w:val="00481ACA"/>
    <w:rsid w:val="00B95EF1"/>
    <w:rsid w:val="00C105D9"/>
    <w:rsid w:val="00EE6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DCE340-0EA3-4724-A753-AA72C71D8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5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5D9"/>
  </w:style>
  <w:style w:type="paragraph" w:styleId="Footer">
    <w:name w:val="footer"/>
    <w:basedOn w:val="Normal"/>
    <w:link w:val="FooterChar"/>
    <w:uiPriority w:val="99"/>
    <w:unhideWhenUsed/>
    <w:rsid w:val="00C105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5D9"/>
  </w:style>
  <w:style w:type="character" w:styleId="Hyperlink">
    <w:name w:val="Hyperlink"/>
    <w:basedOn w:val="DefaultParagraphFont"/>
    <w:uiPriority w:val="99"/>
    <w:unhideWhenUsed/>
    <w:rsid w:val="00C105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mailto:Q.R.Fairy@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dc:creator>
  <cp:keywords/>
  <dc:description/>
  <cp:lastModifiedBy>April</cp:lastModifiedBy>
  <cp:revision>2</cp:revision>
  <dcterms:created xsi:type="dcterms:W3CDTF">2018-09-17T15:34:00Z</dcterms:created>
  <dcterms:modified xsi:type="dcterms:W3CDTF">2018-09-17T15:40:00Z</dcterms:modified>
</cp:coreProperties>
</file>