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pBdr>
          <w:bottom w:color="000000" w:space="1" w:sz="12" w:val="single"/>
        </w:pBdr>
        <w:spacing w:before="0" w:line="240" w:lineRule="auto"/>
        <w:contextualSpacing w:val="0"/>
        <w:jc w:val="center"/>
        <w:rPr>
          <w:rFonts w:ascii="Calibri" w:cs="Calibri" w:eastAsia="Calibri" w:hAnsi="Calibri"/>
          <w:smallCaps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mallCaps w:val="1"/>
          <w:color w:val="000000"/>
          <w:sz w:val="36"/>
          <w:szCs w:val="36"/>
          <w:rtl w:val="0"/>
        </w:rPr>
        <w:t xml:space="preserve">MYESHA I. RHODEN</w:t>
      </w:r>
    </w:p>
    <w:p w:rsidR="00000000" w:rsidDel="00000000" w:rsidP="00000000" w:rsidRDefault="00000000" w:rsidRPr="00000000" w14:paraId="00000001">
      <w:pPr>
        <w:spacing w:after="0" w:lineRule="auto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517 North 33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rd</w:t>
      </w:r>
      <w:r w:rsidDel="00000000" w:rsidR="00000000" w:rsidRPr="00000000">
        <w:rPr>
          <w:sz w:val="20"/>
          <w:szCs w:val="20"/>
          <w:rtl w:val="0"/>
        </w:rPr>
        <w:t xml:space="preserve"> Street, Philadelphia, PA 19104    </w:t>
      </w:r>
      <w:r w:rsidDel="00000000" w:rsidR="00000000" w:rsidRPr="00000000">
        <w:rPr>
          <w:sz w:val="20"/>
          <w:szCs w:val="20"/>
          <w:rtl w:val="0"/>
        </w:rPr>
        <w:t xml:space="preserve">❧    myesharhoden1@gmail.com   ❧   267-370-7560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spacing w:after="0" w:lineRule="auto"/>
        <w:contextualSpacing w:val="0"/>
        <w:jc w:val="center"/>
        <w:rPr>
          <w:rFonts w:ascii="Arial" w:cs="Arial" w:eastAsia="Arial" w:hAnsi="Arial"/>
          <w:b w:val="1"/>
          <w:smallCap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after="0" w:lineRule="auto"/>
        <w:contextualSpacing w:val="0"/>
        <w:jc w:val="center"/>
        <w:rPr>
          <w:smallCap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1"/>
          <w:szCs w:val="21"/>
          <w:rtl w:val="0"/>
        </w:rPr>
        <w:t xml:space="preserve">Career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rPr>
          <w:color w:val="2d2e2d"/>
          <w:sz w:val="21"/>
          <w:szCs w:val="21"/>
          <w:u w:val="none"/>
        </w:rPr>
      </w:pPr>
      <w:bookmarkStart w:colFirst="0" w:colLast="0" w:name="_gjdgxs" w:id="0"/>
      <w:bookmarkEnd w:id="0"/>
      <w:r w:rsidDel="00000000" w:rsidR="00000000" w:rsidRPr="00000000">
        <w:rPr>
          <w:color w:val="2d2e2d"/>
          <w:sz w:val="21"/>
          <w:szCs w:val="21"/>
          <w:u w:val="none"/>
          <w:rtl w:val="0"/>
        </w:rPr>
        <w:t xml:space="preserve">Seeking to combine professional experience with recent medical office and accounts training for employment into the healthcare field. With over </w:t>
      </w:r>
      <w:r w:rsidDel="00000000" w:rsidR="00000000" w:rsidRPr="00000000">
        <w:rPr>
          <w:color w:val="2d2e2d"/>
          <w:sz w:val="21"/>
          <w:szCs w:val="21"/>
          <w:rtl w:val="0"/>
        </w:rPr>
        <w:t xml:space="preserve">10</w:t>
      </w:r>
      <w:r w:rsidDel="00000000" w:rsidR="00000000" w:rsidRPr="00000000">
        <w:rPr>
          <w:color w:val="2d2e2d"/>
          <w:sz w:val="21"/>
          <w:szCs w:val="21"/>
          <w:u w:val="none"/>
          <w:rtl w:val="0"/>
        </w:rPr>
        <w:t xml:space="preserve"> years of customer service experience, also skilled in handling confidential financial information. Proficient in Microsoft Office and interacting with diverse populations.</w:t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spacing w:after="0" w:line="240" w:lineRule="auto"/>
        <w:contextualSpacing w:val="0"/>
        <w:jc w:val="center"/>
        <w:rPr>
          <w:rFonts w:ascii="Arial" w:cs="Arial" w:eastAsia="Arial" w:hAnsi="Arial"/>
          <w:b w:val="1"/>
          <w:smallCap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1"/>
          <w:szCs w:val="21"/>
          <w:rtl w:val="0"/>
        </w:rPr>
        <w:t xml:space="preserve">Skills Summary </w:t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rPr>
          <w:rFonts w:ascii="Arial" w:cs="Arial" w:eastAsia="Arial" w:hAnsi="Arial"/>
          <w:sz w:val="21"/>
          <w:szCs w:val="21"/>
        </w:rPr>
        <w:sectPr>
          <w:headerReference r:id="rId6" w:type="default"/>
          <w:pgSz w:h="15840" w:w="12240"/>
          <w:pgMar w:bottom="270" w:top="540" w:left="720" w:right="72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Medical Terminology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Medical law and ethics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Answer high-volume calls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Knowledge of HIPAA, OSHA, CLIA standards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Excellent customer service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ICD-10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CPT-4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Knowledge of anatomy and disease classification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Proficient with Microsoft Word, Excel, Power Point</w:t>
      </w:r>
    </w:p>
    <w:p w:rsidR="00000000" w:rsidDel="00000000" w:rsidP="00000000" w:rsidRDefault="00000000" w:rsidRPr="00000000" w14:paraId="00000010">
      <w:pPr>
        <w:spacing w:after="0" w:lineRule="auto"/>
        <w:contextualSpacing w:val="0"/>
        <w:jc w:val="center"/>
        <w:rPr>
          <w:rFonts w:ascii="Arial" w:cs="Arial" w:eastAsia="Arial" w:hAnsi="Arial"/>
          <w:b w:val="1"/>
          <w:smallCap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contextualSpacing w:val="0"/>
        <w:jc w:val="center"/>
        <w:rPr>
          <w:rFonts w:ascii="Arial" w:cs="Arial" w:eastAsia="Arial" w:hAnsi="Arial"/>
          <w:b w:val="1"/>
          <w:smallCaps w:val="1"/>
          <w:sz w:val="21"/>
          <w:szCs w:val="21"/>
        </w:rPr>
        <w:sectPr>
          <w:type w:val="continuous"/>
          <w:pgSz w:h="15840" w:w="12240"/>
          <w:pgMar w:bottom="270" w:top="540" w:left="720" w:right="720" w:header="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0" w:sz="4" w:val="single"/>
        </w:pBdr>
        <w:spacing w:after="0" w:lineRule="auto"/>
        <w:contextualSpacing w:val="0"/>
        <w:jc w:val="center"/>
        <w:rPr>
          <w:smallCap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1"/>
          <w:szCs w:val="21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contextualSpacing w:val="0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contextualSpacing w:val="0"/>
        <w:rPr>
          <w:smallCaps w:val="1"/>
          <w:color w:val="2d2e2d"/>
          <w:sz w:val="21"/>
          <w:szCs w:val="21"/>
        </w:rPr>
      </w:pPr>
      <w:r w:rsidDel="00000000" w:rsidR="00000000" w:rsidRPr="00000000">
        <w:rPr>
          <w:b w:val="1"/>
          <w:smallCaps w:val="1"/>
          <w:color w:val="2d2e2d"/>
          <w:sz w:val="21"/>
          <w:szCs w:val="21"/>
          <w:rtl w:val="0"/>
        </w:rPr>
        <w:t xml:space="preserve">HEALTH STUDIES</w:t>
        <w:tab/>
        <w:tab/>
        <w:tab/>
      </w:r>
      <w:r w:rsidDel="00000000" w:rsidR="00000000" w:rsidRPr="00000000">
        <w:rPr>
          <w:smallCaps w:val="1"/>
          <w:color w:val="2d2e2d"/>
          <w:sz w:val="21"/>
          <w:szCs w:val="21"/>
          <w:rtl w:val="0"/>
        </w:rPr>
        <w:tab/>
        <w:tab/>
        <w:tab/>
        <w:tab/>
        <w:tab/>
        <w:t xml:space="preserve">            </w:t>
        <w:tab/>
        <w:tab/>
        <w:tab/>
        <w:tab/>
      </w:r>
      <w:r w:rsidDel="00000000" w:rsidR="00000000" w:rsidRPr="00000000">
        <w:rPr>
          <w:b w:val="1"/>
          <w:smallCaps w:val="1"/>
          <w:color w:val="2d2e2d"/>
          <w:sz w:val="21"/>
          <w:szCs w:val="21"/>
          <w:rtl w:val="0"/>
        </w:rPr>
        <w:t xml:space="preserve">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contextualSpacing w:val="0"/>
        <w:rPr>
          <w:b w:val="1"/>
          <w:i w:val="1"/>
          <w:color w:val="2d2e2d"/>
          <w:sz w:val="21"/>
          <w:szCs w:val="21"/>
        </w:rPr>
      </w:pPr>
      <w:r w:rsidDel="00000000" w:rsidR="00000000" w:rsidRPr="00000000">
        <w:rPr>
          <w:b w:val="1"/>
          <w:i w:val="1"/>
          <w:color w:val="2d2e2d"/>
          <w:sz w:val="21"/>
          <w:szCs w:val="21"/>
          <w:rtl w:val="0"/>
        </w:rPr>
        <w:t xml:space="preserve">Community College of Philadelphia, Philadelphia, PA</w:t>
      </w:r>
      <w:r w:rsidDel="00000000" w:rsidR="00000000" w:rsidRPr="00000000">
        <w:rPr>
          <w:i w:val="1"/>
          <w:smallCaps w:val="1"/>
          <w:color w:val="2d2e2d"/>
          <w:sz w:val="21"/>
          <w:szCs w:val="21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contextualSpacing w:val="0"/>
        <w:rPr>
          <w:smallCaps w:val="1"/>
          <w:color w:val="2d2e2d"/>
          <w:sz w:val="21"/>
          <w:szCs w:val="21"/>
          <w:u w:val="none"/>
        </w:rPr>
      </w:pPr>
      <w:r w:rsidDel="00000000" w:rsidR="00000000" w:rsidRPr="00000000">
        <w:rPr>
          <w:b w:val="1"/>
          <w:smallCaps w:val="1"/>
          <w:color w:val="2d2e2d"/>
          <w:sz w:val="21"/>
          <w:szCs w:val="21"/>
          <w:u w:val="none"/>
          <w:rtl w:val="0"/>
        </w:rPr>
        <w:t xml:space="preserve">MEDICAL OFFICE AND ACCOUNTS TRAINING</w:t>
      </w:r>
      <w:r w:rsidDel="00000000" w:rsidR="00000000" w:rsidRPr="00000000">
        <w:rPr>
          <w:smallCaps w:val="1"/>
          <w:color w:val="2d2e2d"/>
          <w:sz w:val="21"/>
          <w:szCs w:val="21"/>
          <w:u w:val="none"/>
          <w:rtl w:val="0"/>
        </w:rPr>
        <w:tab/>
        <w:tab/>
        <w:tab/>
        <w:tab/>
        <w:tab/>
        <w:t xml:space="preserve">            </w:t>
        <w:tab/>
        <w:tab/>
        <w:tab/>
        <w:tab/>
      </w:r>
      <w:r w:rsidDel="00000000" w:rsidR="00000000" w:rsidRPr="00000000">
        <w:rPr>
          <w:b w:val="1"/>
          <w:smallCaps w:val="1"/>
          <w:color w:val="2d2e2d"/>
          <w:sz w:val="21"/>
          <w:szCs w:val="21"/>
          <w:u w:val="none"/>
          <w:rtl w:val="0"/>
        </w:rPr>
        <w:t xml:space="preserve">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contextualSpacing w:val="0"/>
        <w:rPr>
          <w:b w:val="1"/>
          <w:i w:val="1"/>
          <w:color w:val="2d2e2d"/>
          <w:sz w:val="21"/>
          <w:szCs w:val="21"/>
          <w:u w:val="none"/>
        </w:rPr>
      </w:pPr>
      <w:r w:rsidDel="00000000" w:rsidR="00000000" w:rsidRPr="00000000">
        <w:rPr>
          <w:b w:val="1"/>
          <w:i w:val="1"/>
          <w:color w:val="2d2e2d"/>
          <w:sz w:val="21"/>
          <w:szCs w:val="21"/>
          <w:u w:val="none"/>
          <w:rtl w:val="0"/>
        </w:rPr>
        <w:t xml:space="preserve">Temple University-College of Public Health, Philadelphia, PA</w:t>
      </w:r>
      <w:r w:rsidDel="00000000" w:rsidR="00000000" w:rsidRPr="00000000">
        <w:rPr>
          <w:i w:val="1"/>
          <w:smallCaps w:val="1"/>
          <w:color w:val="2d2e2d"/>
          <w:sz w:val="21"/>
          <w:szCs w:val="21"/>
          <w:u w:val="no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7920"/>
        </w:tabs>
        <w:spacing w:after="0" w:lineRule="auto"/>
        <w:contextualSpacing w:val="0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b w:val="1"/>
          <w:smallCaps w:val="1"/>
          <w:color w:val="2d2e2d"/>
          <w:sz w:val="21"/>
          <w:szCs w:val="21"/>
          <w:u w:val="none"/>
          <w:rtl w:val="0"/>
        </w:rPr>
        <w:t xml:space="preserve">HIGH SCHOOL DIPLOMA</w:t>
        <w:tab/>
        <w:tab/>
        <w:tab/>
        <w:tab/>
        <w:t xml:space="preserve">2010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pos="10710"/>
        </w:tabs>
        <w:spacing w:after="0" w:lineRule="auto"/>
        <w:contextualSpacing w:val="0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Benjamin Franklin High School, Philadelphia, 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4" w:val="single"/>
        </w:pBdr>
        <w:spacing w:after="0" w:line="240" w:lineRule="auto"/>
        <w:contextualSpacing w:val="0"/>
        <w:jc w:val="center"/>
        <w:rPr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1"/>
          <w:szCs w:val="21"/>
          <w:rtl w:val="0"/>
        </w:rPr>
        <w:t xml:space="preserve">Professional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1"/>
          <w:szCs w:val="21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</w:pBdr>
        <w:spacing w:after="0" w:lineRule="auto"/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10080"/>
          <w:tab w:val="right" w:pos="10260"/>
        </w:tabs>
        <w:spacing w:after="0" w:lineRule="auto"/>
        <w:contextualSpacing w:val="0"/>
        <w:jc w:val="right"/>
        <w:rPr>
          <w:smallCaps w:val="1"/>
          <w:color w:val="2d2e2d"/>
          <w:sz w:val="21"/>
          <w:szCs w:val="21"/>
        </w:rPr>
      </w:pPr>
      <w:r w:rsidDel="00000000" w:rsidR="00000000" w:rsidRPr="00000000">
        <w:rPr>
          <w:smallCaps w:val="1"/>
          <w:color w:val="2d2e2d"/>
          <w:sz w:val="21"/>
          <w:szCs w:val="21"/>
          <w:u w:val="single"/>
          <w:rtl w:val="0"/>
        </w:rPr>
        <w:t xml:space="preserve">HEALTHCARE RECEPTIONIST</w:t>
      </w:r>
      <w:r w:rsidDel="00000000" w:rsidR="00000000" w:rsidRPr="00000000">
        <w:rPr>
          <w:smallCaps w:val="1"/>
          <w:color w:val="2d2e2d"/>
          <w:sz w:val="21"/>
          <w:szCs w:val="21"/>
          <w:rtl w:val="0"/>
        </w:rPr>
        <w:t xml:space="preserve">                                                                                                                                                    2015- CURRENT</w:t>
      </w:r>
    </w:p>
    <w:p w:rsidR="00000000" w:rsidDel="00000000" w:rsidP="00000000" w:rsidRDefault="00000000" w:rsidRPr="00000000" w14:paraId="0000001D">
      <w:pPr>
        <w:tabs>
          <w:tab w:val="left" w:pos="10080"/>
          <w:tab w:val="right" w:pos="10260"/>
        </w:tabs>
        <w:spacing w:after="0" w:lineRule="auto"/>
        <w:contextualSpacing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Philadelphia Health Associates- Adult Medicine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Responsible for verifying insurance benefits &amp; eligibility daily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Submit Referrals to specialist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Conduct patient interviews to obtain registration information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Provide required forms and obtain signatures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contextualSpacing w:val="1"/>
        <w:jc w:val="left"/>
        <w:rPr>
          <w:b w:val="0"/>
          <w:i w:val="1"/>
          <w:smallCaps w:val="1"/>
          <w:strike w:val="0"/>
          <w:color w:val="2d2e2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Check patients in and 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10080"/>
          <w:tab w:val="right" w:pos="10260"/>
        </w:tabs>
        <w:spacing w:after="0" w:lineRule="auto"/>
        <w:contextualSpacing w:val="0"/>
        <w:rPr>
          <w:smallCaps w:val="1"/>
          <w:color w:val="2d2e2d"/>
          <w:sz w:val="21"/>
          <w:szCs w:val="21"/>
          <w:u w:val="single"/>
        </w:rPr>
      </w:pPr>
      <w:r w:rsidDel="00000000" w:rsidR="00000000" w:rsidRPr="00000000">
        <w:rPr>
          <w:smallCaps w:val="1"/>
          <w:color w:val="2d2e2d"/>
          <w:sz w:val="21"/>
          <w:szCs w:val="21"/>
          <w:u w:val="single"/>
          <w:rtl w:val="0"/>
        </w:rPr>
        <w:t xml:space="preserve">RECEPTIONIST AND INFORMATION CLERK</w:t>
      </w:r>
      <w:r w:rsidDel="00000000" w:rsidR="00000000" w:rsidRPr="00000000">
        <w:rPr>
          <w:smallCaps w:val="1"/>
          <w:color w:val="2d2e2d"/>
          <w:sz w:val="21"/>
          <w:szCs w:val="21"/>
          <w:rtl w:val="0"/>
        </w:rPr>
        <w:tab/>
        <w:t xml:space="preserve">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pos="9360"/>
        </w:tabs>
        <w:spacing w:after="0" w:lineRule="auto"/>
        <w:contextualSpacing w:val="0"/>
        <w:rPr>
          <w:i w:val="1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Lehigh Senior Center, Philadelphia, PA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"/>
        </w:numPr>
        <w:tabs>
          <w:tab w:val="right" w:pos="9360"/>
        </w:tabs>
        <w:spacing w:after="0" w:before="0" w:line="240" w:lineRule="auto"/>
        <w:ind w:left="720" w:hanging="358"/>
        <w:contextualSpacing w:val="1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Responsible for maintaining the front desk area for a busy senior center in Philadelphia, providing information and actively engaging with visitors and patients. 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tabs>
          <w:tab w:val="right" w:pos="9360"/>
        </w:tabs>
        <w:spacing w:after="0" w:before="0" w:line="240" w:lineRule="auto"/>
        <w:ind w:left="720" w:hanging="358"/>
        <w:contextualSpacing w:val="1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Greeted visitors and assisted with wayfinding as well as maintained log book of guests.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tabs>
          <w:tab w:val="right" w:pos="9360"/>
        </w:tabs>
        <w:spacing w:after="0" w:before="0" w:line="240" w:lineRule="auto"/>
        <w:ind w:left="720" w:hanging="358"/>
        <w:contextualSpacing w:val="1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Answered, screened, and forwarded calls, took messages and placed calls for services for customers. 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tabs>
          <w:tab w:val="right" w:pos="9360"/>
        </w:tabs>
        <w:spacing w:after="0" w:before="0" w:line="240" w:lineRule="auto"/>
        <w:ind w:left="720" w:hanging="358"/>
        <w:contextualSpacing w:val="1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Created and designed bulletin boards, monthly calendar of holidays and events, and signs and posters using MS Word.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tabs>
          <w:tab w:val="right" w:pos="9360"/>
        </w:tabs>
        <w:spacing w:after="0" w:before="0" w:line="240" w:lineRule="auto"/>
        <w:ind w:left="720" w:hanging="358"/>
        <w:contextualSpacing w:val="1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Prepared activity packets and supply bags for seniors’ trips.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10080"/>
          <w:tab w:val="left" w:pos="10260"/>
          <w:tab w:val="left" w:pos="10710"/>
        </w:tabs>
        <w:spacing w:after="0" w:line="240" w:lineRule="auto"/>
        <w:contextualSpacing w:val="0"/>
        <w:rPr/>
      </w:pPr>
      <w:r w:rsidDel="00000000" w:rsidR="00000000" w:rsidRPr="00000000">
        <w:rPr>
          <w:smallCaps w:val="1"/>
          <w:color w:val="2d2e2d"/>
          <w:sz w:val="21"/>
          <w:szCs w:val="21"/>
          <w:u w:val="single"/>
          <w:rtl w:val="0"/>
        </w:rPr>
        <w:t xml:space="preserve">SALES ASSOCIATE</w:t>
      </w:r>
      <w:r w:rsidDel="00000000" w:rsidR="00000000" w:rsidRPr="00000000">
        <w:rPr>
          <w:smallCaps w:val="1"/>
          <w:color w:val="2d2e2d"/>
          <w:sz w:val="21"/>
          <w:szCs w:val="21"/>
          <w:rtl w:val="0"/>
        </w:rPr>
        <w:t xml:space="preserve">                                                                                                       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2014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pos="9360"/>
        </w:tabs>
        <w:spacing w:after="0" w:line="240" w:lineRule="auto"/>
        <w:contextualSpacing w:val="0"/>
        <w:rPr>
          <w:i w:val="1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Nordstrom Rack, Philadelphia, PA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tabs>
          <w:tab w:val="right" w:pos="9360"/>
        </w:tabs>
        <w:spacing w:after="0" w:before="0" w:line="240" w:lineRule="auto"/>
        <w:ind w:left="720" w:hanging="358"/>
        <w:contextualSpacing w:val="1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Determined approximately 50 customers’ needs daily assisting with sales, product lookup, and recording information for rewards card sign-up.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tabs>
          <w:tab w:val="right" w:pos="9360"/>
        </w:tabs>
        <w:spacing w:after="0" w:before="0" w:line="240" w:lineRule="auto"/>
        <w:ind w:left="720" w:hanging="358"/>
        <w:contextualSpacing w:val="1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Utilized mobile sales software to complete credit card point-of-sale transactions on the floor using a mobile phone with card swiping capabilities.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tabs>
          <w:tab w:val="right" w:pos="9360"/>
        </w:tabs>
        <w:spacing w:after="0" w:before="0" w:line="240" w:lineRule="auto"/>
        <w:ind w:left="720" w:hanging="358"/>
        <w:contextualSpacing w:val="1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Performed inventory management using barcode scanning to record amounts and restock the store.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tabs>
          <w:tab w:val="right" w:pos="9360"/>
        </w:tabs>
        <w:spacing w:after="0" w:before="0" w:line="240" w:lineRule="auto"/>
        <w:ind w:left="720" w:hanging="358"/>
        <w:contextualSpacing w:val="1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Exclusively responsible for display design and layout of jewelry department.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9720"/>
          <w:tab w:val="right" w:pos="10260"/>
        </w:tabs>
        <w:spacing w:after="0" w:line="240" w:lineRule="auto"/>
        <w:contextualSpacing w:val="0"/>
        <w:rPr/>
      </w:pPr>
      <w:r w:rsidDel="00000000" w:rsidR="00000000" w:rsidRPr="00000000">
        <w:rPr>
          <w:smallCaps w:val="1"/>
          <w:color w:val="2d2e2d"/>
          <w:sz w:val="21"/>
          <w:szCs w:val="21"/>
          <w:u w:val="single"/>
          <w:rtl w:val="0"/>
        </w:rPr>
        <w:t xml:space="preserve">SALES ASSOCIATE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2012-2013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pos="9360"/>
        </w:tabs>
        <w:spacing w:after="0" w:line="240" w:lineRule="auto"/>
        <w:contextualSpacing w:val="0"/>
        <w:rPr>
          <w:i w:val="1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Sears-Land’s End, Philadelphia, PA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2"/>
        </w:numPr>
        <w:tabs>
          <w:tab w:val="right" w:pos="9360"/>
        </w:tabs>
        <w:spacing w:after="0" w:before="0" w:line="240" w:lineRule="auto"/>
        <w:ind w:left="720" w:hanging="358"/>
        <w:contextualSpacing w:val="1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Performed all aspects of sales, merchandising, and inventory management including cash, check and credit handling as well as online, catalogue and telephone sales.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2"/>
        </w:numPr>
        <w:tabs>
          <w:tab w:val="right" w:pos="9360"/>
        </w:tabs>
        <w:spacing w:after="0" w:before="0" w:line="240" w:lineRule="auto"/>
        <w:ind w:left="720" w:hanging="358"/>
        <w:contextualSpacing w:val="1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Successfully maintained up-to-date knowledge via e-learning and quizzes on company products, promotions, and store policies regarding payment and exchanges.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tabs>
          <w:tab w:val="right" w:pos="9360"/>
        </w:tabs>
        <w:spacing w:after="0" w:before="0" w:line="240" w:lineRule="auto"/>
        <w:ind w:left="720" w:hanging="358"/>
        <w:contextualSpacing w:val="1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Provided added value to customers through product demonstrations.</w:t>
      </w:r>
      <w:r w:rsidDel="00000000" w:rsidR="00000000" w:rsidRPr="00000000">
        <w:rPr>
          <w:rtl w:val="0"/>
        </w:rPr>
      </w:r>
    </w:p>
    <w:sectPr>
      <w:type w:val="continuous"/>
      <w:pgSz w:h="15840" w:w="12240"/>
      <w:pgMar w:bottom="270" w:top="540" w:left="720" w:right="72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spacing w:after="0" w:lineRule="auto"/>
      <w:contextualSpacing w:val="0"/>
      <w:rPr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