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March, 15 2018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Whom It May Concern: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05.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with confidence in Ms. Megan Dutill’s teaching skills that I offer this recommendation. As the supervisor during Ms. M</w:t>
      </w:r>
      <w:r w:rsidDel="00000000" w:rsidR="00000000" w:rsidRPr="00000000">
        <w:rPr>
          <w:rFonts w:ascii="Times" w:cs="Times" w:eastAsia="Times" w:hAnsi="Times"/>
          <w:rtl w:val="0"/>
        </w:rPr>
        <w:t xml:space="preserve">egan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’s student teaching practicum, I have first-hand knowledge of her teaching skills, ability to perform under pressure and her overall disposition as a teacher. Megan has many levels of experience working with children and this translates well into teaching.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05.6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Ms. Dutill is a reflective teacher who works well with all members of the faculty – she is extremely responsive to staff and students alike. She is a life-long learner who continually searches for best practices and strategies to assist students and help them meet their highest potential.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05.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Based on a number of supervised observations, Megan is dependable, knowledgeable, and consistently works to increase her skills to support student learning.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support Ms. Dutill as a candidate for the position to which she has applied for.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Regards,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Eva Straub straubeva@gmail.com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