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p>
      <w:pPr>
        <w:pStyle w:val="Title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Shondra J. Whitaker</w:t>
      </w:r>
    </w:p>
    <w:p>
      <w:pPr>
        <w:pStyle w:val="Subtitle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7829 Dungan Road A3 | Philadelphia, PA 19111 | 215.475.2905 |  shondra.whitaker@temple.edu</w:t>
      </w:r>
    </w:p>
    <w:p>
      <w:pPr>
        <w:pStyle w:val="Subtitle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</w:t>
      </w:r>
    </w:p>
    <w:p>
      <w:pPr>
        <w:pStyle w:val="Subtitle"/>
        <w:jc w:val="left"/>
        <w:rPr>
          <w:rFonts w:ascii="Arial" w:hAnsi="Arial" w:cs="Arial"/>
          <w:sz w:val="18"/>
        </w:rPr>
      </w:pPr>
    </w:p>
    <w:p>
      <w:pPr>
        <w:pStyle w:val="Subtitle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Education:</w:t>
      </w: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Temple University, School of Media and Communication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               Philadelphia, PA</w:t>
      </w:r>
    </w:p>
    <w:p>
      <w:pPr>
        <w:pStyle w:val="Subtitle"/>
        <w:jc w:val="left"/>
        <w:numPr>
          <w:ilvl w:val="0"/>
          <w:numId w:val="1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Bachelor of Arts in Broadcasting, Telecommunications,                                                    </w:t>
      </w:r>
      <w:r>
        <w:rPr>
          <w:rFonts w:ascii="Arial" w:hAnsi="Arial" w:cs="Arial"/>
          <w:b/>
          <w:sz w:val="20"/>
        </w:rPr>
        <w:t>May 2014</w:t>
      </w:r>
      <w:r>
        <w:rPr>
          <w:rFonts w:ascii="Arial" w:hAnsi="Arial" w:cs="Arial"/>
          <w:sz w:val="18"/>
        </w:rPr>
        <w:t xml:space="preserve">    </w:t>
      </w:r>
    </w:p>
    <w:p>
      <w:pPr>
        <w:pStyle w:val="Subtitle"/>
        <w:ind w:left="720"/>
        <w:jc w:val="lef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and Mass Media with a Criminal Justice Minor                                  </w:t>
      </w:r>
    </w:p>
    <w:p>
      <w:pPr>
        <w:pStyle w:val="Subtitle"/>
        <w:jc w:val="left"/>
        <w:rPr>
          <w:rFonts w:ascii="Arial" w:hAnsi="Arial" w:cs="Arial"/>
          <w:sz w:val="18"/>
        </w:rPr>
      </w:pPr>
    </w:p>
    <w:p>
      <w:pPr>
        <w:pStyle w:val="Subtitle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Skills: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Customer Service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Problem solving 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Detail oriented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Operation of PC and Mac based platforms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Adobe Photoshop, Final Cut Pro, ProTools, and Microsoft Office</w:t>
      </w:r>
    </w:p>
    <w:p>
      <w:pPr>
        <w:pStyle w:val="Subtitle"/>
        <w:jc w:val="left"/>
        <w:numPr>
          <w:ilvl w:val="0"/>
          <w:numId w:val="2"/>
        </w:num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Data Entry</w:t>
      </w:r>
    </w:p>
    <w:p>
      <w:pPr>
        <w:pStyle w:val="Subtitle"/>
        <w:ind w:left="720"/>
        <w:jc w:val="left"/>
        <w:rPr>
          <w:rFonts w:ascii="Arial" w:hAnsi="Arial" w:cs="Arial"/>
          <w:b/>
          <w:bCs/>
          <w:sz w:val="18"/>
          <w:szCs w:val="18"/>
        </w:rPr>
      </w:pPr>
    </w:p>
    <w:p>
      <w:pPr>
        <w:pStyle w:val="Subtitle"/>
        <w:jc w:val="lef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Experience:</w:t>
      </w:r>
    </w:p>
    <w:p>
      <w:pPr>
        <w:pStyle w:val="Subtitle"/>
        <w:jc w:val="left"/>
        <w:rPr>
          <w:rFonts w:ascii="Arial" w:hAnsi="Arial" w:cs="Arial"/>
          <w:b/>
          <w:bCs/>
          <w:szCs w:val="24"/>
        </w:rPr>
      </w:pP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Vertical Screen, Inc.                                                                                              Warminster, PA</w:t>
      </w: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Human Resources Research Validator                                   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May 2016- Present  </w:t>
      </w:r>
    </w:p>
    <w:p>
      <w:pPr>
        <w:adjustRightInd/>
        <w:pStyle w:val="normal"/>
        <w:autoSpaceDE w:val="off"/>
        <w:autoSpaceDN w:val="off"/>
        <w:contextualSpacing/>
        <w:numPr>
          <w:ilvl w:val="0"/>
          <w:numId w:val="3"/>
        </w:numPr>
        <w:spacing w:after="100"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Evaluate Research components for accuracy and completion before sending to client reporting</w:t>
      </w:r>
    </w:p>
    <w:p>
      <w:pPr>
        <w:adjustRightInd/>
        <w:pStyle w:val="normal"/>
        <w:autoSpaceDE w:val="off"/>
        <w:autoSpaceDN w:val="off"/>
        <w:contextualSpacing/>
        <w:numPr>
          <w:ilvl w:val="0"/>
          <w:numId w:val="3"/>
        </w:numPr>
        <w:spacing w:after="100"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 log of quality issues found and reports them to management</w:t>
      </w:r>
    </w:p>
    <w:p>
      <w:pPr>
        <w:adjustRightInd/>
        <w:pStyle w:val="normal"/>
        <w:autoSpaceDE w:val="off"/>
        <w:autoSpaceDN w:val="off"/>
        <w:contextualSpacing/>
        <w:numPr>
          <w:ilvl w:val="0"/>
          <w:numId w:val="3"/>
        </w:numPr>
        <w:spacing w:after="100"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Perform quality control to see if researchers are completing cases properly </w:t>
      </w:r>
    </w:p>
    <w:p>
      <w:pPr>
        <w:adjustRightInd/>
        <w:pStyle w:val="normal"/>
        <w:autoSpaceDE w:val="off"/>
        <w:autoSpaceDN w:val="off"/>
        <w:contextualSpacing/>
        <w:numPr>
          <w:ilvl w:val="0"/>
          <w:numId w:val="3"/>
        </w:numPr>
        <w:spacing w:after="100"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Problem solves and seeks different avenues for completing cases </w:t>
      </w:r>
    </w:p>
    <w:p>
      <w:pPr>
        <w:adjustRightInd/>
        <w:pStyle w:val="normal"/>
        <w:autoSpaceDE w:val="off"/>
        <w:autoSpaceDN w:val="off"/>
        <w:contextualSpacing/>
        <w:numPr>
          <w:ilvl w:val="0"/>
          <w:numId w:val="3"/>
        </w:numPr>
        <w:spacing w:after="100"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Backup Inbound call center representative for Human Resources Research</w:t>
      </w: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Special Clients Human Resources Researcher                                       August 2014- Present  </w:t>
      </w:r>
    </w:p>
    <w:p>
      <w:pPr>
        <w:pStyle w:val="Subtitle"/>
        <w:ind w:firstLine="0"/>
        <w:contextualSpacing/>
        <w:jc w:val="left"/>
        <w:numPr>
          <w:ilvl w:val="0"/>
          <w:numId w:val="4"/>
        </w:numPr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Research and verify employment and education histories via phone calls and Internet tools for </w:t>
      </w:r>
    </w:p>
    <w:p>
      <w:pPr>
        <w:pStyle w:val="Subtitle"/>
        <w:ind w:left="720"/>
        <w:contextualSpacing/>
        <w:jc w:val="left"/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ab/>
      </w: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high priority clients</w:t>
      </w:r>
    </w:p>
    <w:p>
      <w:pPr>
        <w:pStyle w:val="Subtitle"/>
        <w:ind w:firstLine="0"/>
        <w:contextualSpacing/>
        <w:jc w:val="left"/>
        <w:numPr>
          <w:ilvl w:val="0"/>
          <w:numId w:val="4"/>
        </w:numPr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Conduct reference interviews through telephone interviews</w:t>
      </w:r>
    </w:p>
    <w:p>
      <w:pPr>
        <w:pStyle w:val="Subtitle"/>
        <w:ind w:firstLine="0"/>
        <w:contextualSpacing/>
        <w:jc w:val="left"/>
        <w:numPr>
          <w:ilvl w:val="0"/>
          <w:numId w:val="4"/>
        </w:numPr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Assist in proofreading all Human Resources Researchers work before sending to the clients</w:t>
      </w:r>
    </w:p>
    <w:p>
      <w:pPr>
        <w:pStyle w:val="Subtitle"/>
        <w:ind w:firstLine="0"/>
        <w:contextualSpacing/>
        <w:jc w:val="left"/>
        <w:numPr>
          <w:ilvl w:val="0"/>
          <w:numId w:val="4"/>
        </w:numPr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22222"/>
          <w:sz w:val="18"/>
          <w:szCs w:val="18"/>
          <w:shd w:val="clear" w:color="auto" w:fill="FFFFFF"/>
        </w:rPr>
        <w:t>General clerical office duties</w:t>
      </w:r>
    </w:p>
    <w:p>
      <w:pPr>
        <w:pStyle w:val="Subtitle"/>
        <w:ind w:left="720"/>
        <w:contextualSpacing/>
        <w:jc w:val="left"/>
        <w:tabs>
          <w:tab w:val="left" w:pos="1080"/>
        </w:tabs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>
      <w:pPr>
        <w:pStyle w:val="Subtitle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Acme Markets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</w:t>
      </w:r>
      <w:r>
        <w:rPr>
          <w:rFonts w:ascii="Arial" w:hAnsi="Arial" w:cs="Arial"/>
          <w:b/>
          <w:bCs/>
          <w:sz w:val="20"/>
        </w:rPr>
        <w:t>Jenkintown, PA</w:t>
      </w:r>
    </w:p>
    <w:p>
      <w:pPr>
        <w:pStyle w:val="Subtitle"/>
        <w:ind w:left="360"/>
        <w:contextualSpacing/>
        <w:jc w:val="lef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20"/>
        </w:rPr>
        <w:t>Customer Service Clerk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May 2007- Present                          </w:t>
      </w:r>
    </w:p>
    <w:p>
      <w:pPr>
        <w:pStyle w:val="Subtitle"/>
        <w:contextualSpacing/>
        <w:jc w:val="left"/>
        <w:numPr>
          <w:ilvl w:val="0"/>
          <w:numId w:val="5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Cash checks, Print Lottery Tickets, process MoneyGram transactions and create money orders</w:t>
      </w:r>
    </w:p>
    <w:p>
      <w:pPr>
        <w:pStyle w:val="Subtitle"/>
        <w:jc w:val="left"/>
        <w:numPr>
          <w:ilvl w:val="0"/>
          <w:numId w:val="5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Handle customer refunds and complaints</w:t>
      </w:r>
    </w:p>
    <w:p>
      <w:pPr>
        <w:pStyle w:val="Subtitle"/>
        <w:jc w:val="left"/>
        <w:numPr>
          <w:ilvl w:val="0"/>
          <w:numId w:val="5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 xml:space="preserve">Monitor cash flow within store </w:t>
      </w:r>
      <w:r>
        <w:rPr>
          <w:rFonts w:ascii="Arial" w:hAnsi="Arial" w:cs="Arial"/>
          <w:bCs/>
          <w:sz w:val="18"/>
        </w:rPr>
        <w:t>and ba</w:t>
      </w:r>
      <w:r>
        <w:rPr>
          <w:rFonts w:ascii="Arial" w:hAnsi="Arial" w:cs="Arial"/>
          <w:sz w:val="18"/>
        </w:rPr>
        <w:t>lance each cash register at store closing</w:t>
      </w:r>
    </w:p>
    <w:p>
      <w:pPr>
        <w:pStyle w:val="Subtitle"/>
        <w:jc w:val="left"/>
        <w:numPr>
          <w:ilvl w:val="0"/>
          <w:numId w:val="5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>Assist in weekly price changes</w:t>
      </w:r>
    </w:p>
    <w:p>
      <w:pPr>
        <w:pStyle w:val="Subtitle"/>
        <w:ind w:left="1077"/>
        <w:jc w:val="left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6790"/>
        </w:tabs>
        <w:rPr>
          <w:rFonts w:ascii="Arial" w:hAnsi="Arial" w:cs="Arial"/>
          <w:b/>
          <w:bCs/>
          <w:sz w:val="18"/>
        </w:rPr>
      </w:pP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Savon Acme Pharmacy                                                                                        Jenkintown, PA                                                                       </w:t>
      </w: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Pharmacy Technician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July 2013- Present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                    </w:t>
      </w:r>
    </w:p>
    <w:p>
      <w:pPr>
        <w:pStyle w:val="Subtitle"/>
        <w:jc w:val="left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Enter and verify prescription information and dosage through the ARX computer program</w:t>
      </w:r>
    </w:p>
    <w:p>
      <w:pPr>
        <w:pStyle w:val="Subtitle"/>
        <w:jc w:val="left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Accurately and efficiently prepare prescription orders</w:t>
      </w:r>
    </w:p>
    <w:p>
      <w:pPr>
        <w:pStyle w:val="Subtitle"/>
        <w:jc w:val="left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Communicate with healthcare providers, insurance companies, and patients</w:t>
      </w:r>
    </w:p>
    <w:p>
      <w:pPr>
        <w:pStyle w:val="Subtitle"/>
        <w:jc w:val="left"/>
        <w:numPr>
          <w:ilvl w:val="0"/>
          <w:numId w:val="6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 pharmacy inventory by ordering, purchasing, and recording pharmacy stock</w:t>
      </w:r>
    </w:p>
    <w:p>
      <w:pPr>
        <w:pStyle w:val="normal"/>
        <w:rPr>
          <w:rFonts w:ascii="Arial" w:hAnsi="Arial" w:cs="Arial"/>
          <w:color w:val="000000"/>
          <w:sz w:val="18"/>
          <w:szCs w:val="16"/>
        </w:rPr>
      </w:pPr>
    </w:p>
    <w:p>
      <w:pPr>
        <w:pStyle w:val="Subtitle"/>
        <w:ind w:left="360" w:hanging="360"/>
        <w:jc w:val="left"/>
        <w:tabs>
          <w:tab w:val="left" w:pos="36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ARAMARK                                                                                                            Philadelphia, PA                                               Cashier                                                                                               April 2012- August 2012</w:t>
      </w:r>
    </w:p>
    <w:p>
      <w:pPr>
        <w:pStyle w:val="Subtitle"/>
        <w:jc w:val="left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18"/>
          <w:szCs w:val="18"/>
        </w:rPr>
        <w:t>Provided check out service through cash registers at various concession stands</w:t>
      </w:r>
    </w:p>
    <w:p>
      <w:pPr>
        <w:pStyle w:val="Subtitle"/>
        <w:jc w:val="left"/>
        <w:numPr>
          <w:ilvl w:val="0"/>
          <w:numId w:val="7"/>
        </w:num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sz w:val="18"/>
          <w:szCs w:val="18"/>
        </w:rPr>
        <w:t>General housekeeping and inventory duties</w:t>
      </w:r>
    </w:p>
    <w:p>
      <w:pPr>
        <w:pStyle w:val="Subtitle"/>
        <w:jc w:val="left"/>
        <w:rPr>
          <w:rFonts w:ascii="Arial" w:hAnsi="Arial" w:cs="Arial"/>
          <w:bCs/>
          <w:sz w:val="18"/>
          <w:szCs w:val="18"/>
        </w:rPr>
      </w:pPr>
    </w:p>
    <w:p>
      <w:pPr>
        <w:pStyle w:val="Subtitle"/>
        <w:jc w:val="left"/>
        <w:rPr>
          <w:rFonts w:ascii="Arial" w:hAnsi="Arial" w:cs="Arial"/>
          <w:b/>
          <w:bCs/>
          <w:sz w:val="20"/>
        </w:rPr>
      </w:pPr>
    </w:p>
    <w:p>
      <w:pPr>
        <w:pStyle w:val="normal"/>
        <w:ind w:left="1080"/>
        <w:tabs>
          <w:tab w:val="left" w:pos="720"/>
        </w:tabs>
        <w:rPr>
          <w:rFonts w:ascii="Arial" w:hAnsi="Arial" w:cs="Arial"/>
          <w:b/>
          <w:bCs/>
          <w:sz w:val="18"/>
        </w:rPr>
      </w:pPr>
    </w:p>
    <w:sectPr>
      <w:pgSz w:w="12240" w:h="15840"/>
      <w:pgMar w:top="907" w:right="1800" w:bottom="1166" w:left="1800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notTrueType w:val="false"/>
    <w:sig w:usb0="00007A87" w:usb1="80000000" w:usb2="00000008" w:usb3="00000001" w:csb0="400001FF" w:csb1="FFFF0000"/>
  </w:font>
  <w:font w:name="Symbol">
    <w:panose1 w:val="05050102010706020507"/>
    <w:notTrueType w:val="false"/>
    <w:sig w:usb0="00000001" w:usb1="00000001" w:usb2="00000001" w:usb3="00000001" w:csb0="80000000" w:csb1="00000001"/>
  </w:font>
  <w:font w:name="Courier New">
    <w:panose1 w:val="02070309020205020404"/>
    <w:notTrueType w:val="false"/>
    <w:sig w:usb0="00007A87" w:usb1="80000000" w:usb2="00000008" w:usb3="00000001" w:csb0="400001FF" w:csb1="FFFF0000"/>
  </w:font>
  <w:font w:name="Wingdings">
    <w:panose1 w:val="05000000000000000000"/>
    <w:notTrueType w:val="false"/>
    <w:sig w:usb0="00000001" w:usb1="00000001" w:usb2="00000001" w:usb3="00000001" w:csb0="80000000" w:csb1="00000001"/>
  </w:font>
  <w:font w:name="Times New Roman">
    <w:panose1 w:val="02020603050405020304"/>
    <w:notTrueType w:val="false"/>
    <w:sig w:usb0="00007A87" w:usb1="80000000" w:usb2="00000008" w:usb3="00000001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4e8395d"/>
    <w:multiLevelType w:val="hybridMultilevel"/>
    <w:tmpl w:val="d7fa3bf8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720" w:hanging="360"/>
        <w:tabs>
          <w:tab w:val="num" w:pos="720"/>
        </w:tabs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legacy w:legacy="on" w:legacyIndent="360"/>
      <w:pPr>
        <w:ind w:left="1440" w:hanging="360"/>
        <w:tabs>
          <w:tab w:val="num" w:pos="1440"/>
        </w:tabs>
      </w:pPr>
      <w:rPr>
        <w:rFonts w:ascii="Courier New" w:hAnsi="Courier New" w:hint="default"/>
      </w:rPr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160" w:hanging="360"/>
        <w:tabs>
          <w:tab w:val="num" w:pos="216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2880" w:hanging="360"/>
        <w:tabs>
          <w:tab w:val="num" w:pos="2880"/>
        </w:tabs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3600" w:hanging="360"/>
        <w:tabs>
          <w:tab w:val="num" w:pos="3600"/>
        </w:tabs>
      </w:pPr>
      <w:rPr>
        <w:rFonts w:ascii="Courier New" w:hAnsi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320" w:hanging="360"/>
        <w:tabs>
          <w:tab w:val="num" w:pos="432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040" w:hanging="360"/>
        <w:tabs>
          <w:tab w:val="num" w:pos="5040"/>
        </w:tabs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5760" w:hanging="360"/>
        <w:tabs>
          <w:tab w:val="num" w:pos="5760"/>
        </w:tabs>
      </w:pPr>
      <w:rPr>
        <w:rFonts w:ascii="Courier New" w:hAnsi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480" w:hanging="360"/>
        <w:tabs>
          <w:tab w:val="num" w:pos="6480"/>
        </w:tabs>
      </w:pPr>
      <w:rPr>
        <w:rFonts w:ascii="Wingdings" w:hAnsi="Wingdings" w:hint="default"/>
      </w:rPr>
    </w:lvl>
  </w:abstractNum>
  <w:abstractNum w:abstractNumId="1">
    <w:nsid w:val="10ac44d6"/>
    <w:multiLevelType w:val="hybridMultilevel"/>
    <w:tmpl w:val="556a3ff0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720" w:hanging="360"/>
        <w:tabs>
          <w:tab w:val="num" w:pos="720"/>
        </w:tabs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legacy w:legacy="on" w:legacyIndent="360"/>
      <w:pPr>
        <w:ind w:left="1440" w:hanging="360"/>
        <w:tabs>
          <w:tab w:val="num" w:pos="1440"/>
        </w:tabs>
      </w:pPr>
      <w:rPr>
        <w:rFonts w:ascii="Courier New" w:hAnsi="Courier New" w:hint="default"/>
      </w:rPr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160" w:hanging="360"/>
        <w:tabs>
          <w:tab w:val="num" w:pos="2160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2880" w:hanging="360"/>
        <w:tabs>
          <w:tab w:val="num" w:pos="2880"/>
        </w:tabs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3600" w:hanging="360"/>
        <w:tabs>
          <w:tab w:val="num" w:pos="3600"/>
        </w:tabs>
      </w:pPr>
      <w:rPr>
        <w:rFonts w:ascii="Courier New" w:hAnsi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320" w:hanging="360"/>
        <w:tabs>
          <w:tab w:val="num" w:pos="4320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040" w:hanging="360"/>
        <w:tabs>
          <w:tab w:val="num" w:pos="5040"/>
        </w:tabs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5760" w:hanging="360"/>
        <w:tabs>
          <w:tab w:val="num" w:pos="5760"/>
        </w:tabs>
      </w:pPr>
      <w:rPr>
        <w:rFonts w:ascii="Courier New" w:hAnsi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480" w:hanging="360"/>
        <w:tabs>
          <w:tab w:val="num" w:pos="6480"/>
        </w:tabs>
      </w:pPr>
      <w:rPr>
        <w:rFonts w:ascii="Wingdings" w:hAnsi="Wingdings" w:hint="default"/>
      </w:rPr>
    </w:lvl>
  </w:abstractNum>
  <w:abstractNum w:abstractNumId="2">
    <w:nsid w:val="2e675f8d"/>
    <w:multiLevelType w:val="hybridMultilevel"/>
    <w:tmpl w:val="c20e4d7a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1077" w:hanging="360"/>
        <w:tabs>
          <w:tab w:val="num" w:pos="1077"/>
        </w:tabs>
      </w:pPr>
      <w:rPr>
        <w:rFonts w:ascii="Symbol" w:hAnsi="Symbol" w:hint="default"/>
      </w:rPr>
    </w:lvl>
    <w:lvl w:ilvl="1" w:tplc="409000f">
      <w:start w:val="1"/>
      <w:lvlText w:val="%2."/>
      <w:lvlJc w:val="left"/>
      <w:legacy w:legacy="on" w:legacyIndent="360"/>
      <w:pPr>
        <w:ind w:left="1797" w:hanging="360"/>
        <w:tabs>
          <w:tab w:val="num" w:pos="1797"/>
        </w:tabs>
      </w:pPr>
      <w:rPr/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517" w:hanging="360"/>
        <w:tabs>
          <w:tab w:val="num" w:pos="2517"/>
        </w:tabs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3237" w:hanging="360"/>
        <w:tabs>
          <w:tab w:val="num" w:pos="3237"/>
        </w:tabs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3957" w:hanging="360"/>
        <w:tabs>
          <w:tab w:val="num" w:pos="3957"/>
        </w:tabs>
      </w:pPr>
      <w:rPr>
        <w:rFonts w:ascii="Courier New" w:hAnsi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677" w:hanging="360"/>
        <w:tabs>
          <w:tab w:val="num" w:pos="4677"/>
        </w:tabs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397" w:hanging="360"/>
        <w:tabs>
          <w:tab w:val="num" w:pos="5397"/>
        </w:tabs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6117" w:hanging="360"/>
        <w:tabs>
          <w:tab w:val="num" w:pos="6117"/>
        </w:tabs>
      </w:pPr>
      <w:rPr>
        <w:rFonts w:ascii="Courier New" w:hAnsi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837" w:hanging="360"/>
        <w:tabs>
          <w:tab w:val="num" w:pos="6837"/>
        </w:tabs>
      </w:pPr>
      <w:rPr>
        <w:rFonts w:ascii="Wingdings" w:hAnsi="Wingdings" w:hint="default"/>
      </w:rPr>
    </w:lvl>
  </w:abstractNum>
  <w:abstractNum w:abstractNumId="3">
    <w:nsid w:val="47d860ba"/>
    <w:multiLevelType w:val="hybridMultilevel"/>
    <w:tmpl w:val="db068d0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108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legacy w:legacy="on" w:legacyIndent="360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840" w:hanging="360"/>
      </w:pPr>
      <w:rPr>
        <w:rFonts w:ascii="Wingdings" w:hAnsi="Wingdings" w:hint="default"/>
      </w:rPr>
    </w:lvl>
  </w:abstractNum>
  <w:abstractNum w:abstractNumId="4">
    <w:nsid w:val="35355f11"/>
    <w:multiLevelType w:val="hybridMultilevel"/>
    <w:tmpl w:val="dbb8a37c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1127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legacy w:legacy="on" w:legacyIndent="360"/>
      <w:pPr>
        <w:ind w:left="1847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567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3287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4007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727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447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6167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887" w:hanging="360"/>
      </w:pPr>
      <w:rPr>
        <w:rFonts w:ascii="Wingdings" w:hAnsi="Wingdings" w:hint="default"/>
      </w:rPr>
    </w:lvl>
  </w:abstractNum>
  <w:abstractNum w:abstractNumId="5">
    <w:nsid w:val="21f56317"/>
    <w:multiLevelType w:val="hybridMultilevel"/>
    <w:tmpl w:val="2dcc7a16"/>
    <w:styleLink w:val="12"/>
    <w:lvl w:ilvl="0" w:tplc="4090001">
      <w:start w:val="1"/>
      <w:numFmt w:val="bullet"/>
      <w:lvlText w:val=""/>
      <w:lvlJc w:val="left"/>
      <w:legacy w:legacy="on" w:legacyIndent="360"/>
      <w:pPr>
        <w:ind w:left="72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legacy w:legacy="on" w:legacyIndent="360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legacy w:legacy="on" w:legacyIndent="360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legacy w:legacy="on" w:legacyIndent="360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legacy w:legacy="on" w:legacyIndent="360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legacy w:legacy="on" w:legacyIndent="360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legacy w:legacy="on" w:legacyIndent="360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legacy w:legacy="on" w:legacyIndent="360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legacy w:legacy="on" w:legacyIndent="360"/>
      <w:pPr>
        <w:ind w:left="6480" w:hanging="360"/>
      </w:pPr>
      <w:rPr>
        <w:rFonts w:ascii="Wingdings" w:hAnsi="Wingdings" w:hint="default"/>
      </w:rPr>
    </w:lvl>
  </w:abstractNum>
  <w:abstractNum w:abstractNumId="6">
    <w:nsid w:val="295850b8"/>
    <w:multiLevelType w:val="hybridMultilevel"/>
    <w:tmpl w:val="301add8e"/>
    <w:styleLink w:val="12"/>
    <w:lvl w:ilvl="0" w:tplc="1f04556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on" w:tplc="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bordersDontSurroundHeader/>
  <w:bordersDontSurroundFooter/>
  <w:proofState w:spelling="dirty" w:grammar="clean"/>
  <w:defaultTabStop w:val="720"/>
  <w:hyphenationZone w:val="36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/>
        <w:rFonts w:ascii="Times New Roman" w:eastAsia="Times New Roman" w:hAnsi="Times New Roman" w:cs="Times New Roman" w:hint="default"/>
      </w:rPr>
    </w:rPrDefault>
    <w:pPrDefault>
      <w:pPr/>
    </w:pPrDefault>
  </w:docDefaults>
  <w:style w:type="paragraph" w:default="1" w:styleId="normal">
    <w:name w:val="Normal"/>
    <w:next w:val="normal"/>
    <w:qFormat/>
    <w:pPr/>
    <w:rPr>
      <w:lang w:val="en-US" w:eastAsia="en-US" w:bidi="ar-SA"/>
    </w:rPr>
  </w:style>
  <w:style w:type="character" w:default="1" w:styleId="defaultParagraphFont">
    <w:name w:val="Default Paragraph Font"/>
    <w:next w:val="defaultParagraphFont"/>
    <w:semiHidden/>
  </w:style>
  <w:style w:type="table" w:default="1" w:styleId="TableNormal">
    <w:name w:val="Normal Table"/>
    <w:next w:val="TableNormal"/>
    <w:semiHidden/>
    <w:unhideWhenUsed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12">
    <w:name w:val="No List"/>
    <w:next w:val="12"/>
    <w:semiHidden/>
    <w:unhideWhenUsed/>
    <w:pPr/>
  </w:style>
  <w:style w:type="paragraph" w:styleId="normal">
    <w:name w:val="Normal"/>
    <w:next w:val="normal"/>
    <w:qFormat/>
    <w:pPr/>
    <w:rPr>
      <w:lang w:val="en-US" w:eastAsia="en-US" w:bidi="ar-SA"/>
    </w:rPr>
  </w:style>
  <w:style w:type="paragraph" w:styleId="Title">
    <w:name w:val="Title"/>
    <w:basedOn w:val="normal"/>
    <w:next w:val="Title"/>
    <w:qFormat/>
    <w:pPr>
      <w:jc w:val="center"/>
    </w:pPr>
    <w:rPr>
      <w:sz w:val="24"/>
    </w:rPr>
  </w:style>
  <w:style w:type="paragraph" w:styleId="Subtitle">
    <w:name w:val="Subtitle"/>
    <w:basedOn w:val="normal"/>
    <w:next w:val="Subtitle"/>
    <w:qFormat/>
    <w:pPr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601 Rowland Avenue Cheltenham, PA 19012·267-290-0618 ·tuc07278@temple</dc:title>
  <dc:subject/>
  <dc:creator>WhitakeS</dc:creator>
  <cp:keywords/>
  <dc:description/>
  <cp:lastModifiedBy>SAMSUNG-SM-G935A</cp:lastModifiedBy>
  <cp:revision>1</cp:revision>
  <dcterms:created xsi:type="dcterms:W3CDTF">2018-06-13T14:28:00Z</dcterms:created>
  <dcterms:modified xsi:type="dcterms:W3CDTF">2018-06-18T10:52:52Z</dcterms:modified>
  <cp:lastPrinted>2011-03-24T19:01:00Z</cp:lastPrinted>
  <cp:version>04.2000</cp:version>
</cp:coreProperties>
</file>