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40" w:rsidRPr="001147C4" w:rsidRDefault="002A4140" w:rsidP="002A4140">
      <w:pPr>
        <w:spacing w:line="240" w:lineRule="auto"/>
        <w:contextualSpacing/>
        <w:jc w:val="center"/>
        <w:rPr>
          <w:rFonts w:ascii="Century" w:hAnsi="Century" w:cs="Arial"/>
          <w:b/>
          <w:sz w:val="32"/>
        </w:rPr>
      </w:pPr>
      <w:r>
        <w:rPr>
          <w:rFonts w:ascii="Century" w:hAnsi="Century" w:cs="Arial"/>
          <w:b/>
          <w:sz w:val="32"/>
        </w:rPr>
        <w:t>Erik Lamberty</w:t>
      </w:r>
    </w:p>
    <w:p w:rsidR="002A4140" w:rsidRPr="00B36A6B" w:rsidRDefault="002A4140" w:rsidP="002A4140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</w:rPr>
      </w:pPr>
      <w:r w:rsidRPr="00B36A6B">
        <w:rPr>
          <w:rFonts w:ascii="Times New Roman" w:hAnsi="Times New Roman" w:cs="Times New Roman"/>
          <w:sz w:val="22"/>
        </w:rPr>
        <w:t>2215 Longshore Avenue, Philadelphia, Pennsylvania 19149</w:t>
      </w:r>
    </w:p>
    <w:p w:rsidR="002A4140" w:rsidRPr="00B36A6B" w:rsidRDefault="002A4140" w:rsidP="002A4140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</w:rPr>
      </w:pPr>
      <w:r w:rsidRPr="00B36A6B">
        <w:rPr>
          <w:rFonts w:ascii="Times New Roman" w:hAnsi="Times New Roman" w:cs="Times New Roman"/>
          <w:sz w:val="22"/>
        </w:rPr>
        <w:t>267-</w:t>
      </w:r>
      <w:r>
        <w:rPr>
          <w:rFonts w:ascii="Times New Roman" w:hAnsi="Times New Roman" w:cs="Times New Roman"/>
          <w:sz w:val="22"/>
        </w:rPr>
        <w:t>269</w:t>
      </w:r>
      <w:r w:rsidRPr="00B36A6B">
        <w:rPr>
          <w:rFonts w:ascii="Times New Roman" w:hAnsi="Times New Roman" w:cs="Times New Roman"/>
          <w:sz w:val="22"/>
        </w:rPr>
        <w:t>-</w:t>
      </w:r>
      <w:r>
        <w:rPr>
          <w:rFonts w:ascii="Times New Roman" w:hAnsi="Times New Roman" w:cs="Times New Roman"/>
          <w:sz w:val="22"/>
        </w:rPr>
        <w:t>1988</w:t>
      </w:r>
      <w:r w:rsidRPr="00B36A6B">
        <w:rPr>
          <w:rFonts w:ascii="Times New Roman" w:hAnsi="Times New Roman" w:cs="Times New Roman"/>
          <w:sz w:val="22"/>
        </w:rPr>
        <w:t xml:space="preserve"> – </w:t>
      </w:r>
      <w:r>
        <w:rPr>
          <w:rFonts w:ascii="Times New Roman" w:hAnsi="Times New Roman" w:cs="Times New Roman"/>
          <w:sz w:val="22"/>
        </w:rPr>
        <w:t>lamberty0619@gmail.com</w:t>
      </w:r>
    </w:p>
    <w:p w:rsidR="002A4140" w:rsidRDefault="002A4140" w:rsidP="002A4140">
      <w:pPr>
        <w:spacing w:line="240" w:lineRule="auto"/>
        <w:contextualSpacing/>
        <w:jc w:val="center"/>
        <w:rPr>
          <w:rFonts w:ascii="Arial" w:hAnsi="Arial" w:cs="Arial"/>
          <w:sz w:val="22"/>
        </w:rPr>
      </w:pPr>
    </w:p>
    <w:p w:rsidR="002A4140" w:rsidRDefault="002A4140" w:rsidP="002A4140">
      <w:pPr>
        <w:pBdr>
          <w:top w:val="thinThickSmallGap" w:sz="24" w:space="1" w:color="auto"/>
          <w:bottom w:val="single" w:sz="8" w:space="1" w:color="D9D9D9" w:themeColor="background1" w:themeShade="D9"/>
        </w:pBdr>
        <w:spacing w:line="240" w:lineRule="auto"/>
        <w:contextualSpacing/>
        <w:jc w:val="center"/>
        <w:rPr>
          <w:rFonts w:ascii="Arial" w:hAnsi="Arial" w:cs="Arial"/>
          <w:sz w:val="22"/>
        </w:rPr>
      </w:pPr>
      <w:r w:rsidRPr="009254F4">
        <w:rPr>
          <w:rFonts w:ascii="Castellar" w:hAnsi="Castellar" w:cs="Arial"/>
          <w:sz w:val="22"/>
        </w:rPr>
        <w:t>Qu</w:t>
      </w:r>
      <w:r>
        <w:rPr>
          <w:rFonts w:ascii="Castellar" w:hAnsi="Castellar" w:cs="Arial"/>
          <w:sz w:val="22"/>
        </w:rPr>
        <w:t>alification Summary</w:t>
      </w:r>
    </w:p>
    <w:p w:rsidR="002A4140" w:rsidRDefault="002A4140" w:rsidP="002A4140">
      <w:pPr>
        <w:spacing w:line="240" w:lineRule="auto"/>
        <w:contextualSpacing/>
        <w:jc w:val="center"/>
        <w:rPr>
          <w:rFonts w:ascii="Arial" w:hAnsi="Arial" w:cs="Arial"/>
          <w:sz w:val="22"/>
        </w:rPr>
      </w:pPr>
    </w:p>
    <w:p w:rsidR="002A4140" w:rsidRPr="000B6891" w:rsidRDefault="002A4140" w:rsidP="002A414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0B6891">
        <w:rPr>
          <w:rFonts w:ascii="Times New Roman" w:hAnsi="Times New Roman" w:cs="Times New Roman"/>
          <w:sz w:val="20"/>
        </w:rPr>
        <w:t xml:space="preserve">Performance-driven, insightful with proven ability to achieve and exceed all business-developed goals in high-pressure environments. Analytical and excels at finding solutions and improvements. Well organized and strive to be a team player so that the company can succeed. </w:t>
      </w:r>
    </w:p>
    <w:p w:rsidR="002A4140" w:rsidRDefault="002A4140" w:rsidP="002A4140">
      <w:pPr>
        <w:spacing w:line="240" w:lineRule="auto"/>
        <w:contextualSpacing/>
        <w:jc w:val="both"/>
        <w:rPr>
          <w:rFonts w:ascii="Arial" w:hAnsi="Arial" w:cs="Arial"/>
          <w:sz w:val="22"/>
        </w:rPr>
      </w:pPr>
    </w:p>
    <w:p w:rsidR="002A4140" w:rsidRPr="009254F4" w:rsidRDefault="002A4140" w:rsidP="002A4140">
      <w:pPr>
        <w:pBdr>
          <w:top w:val="thinThickSmallGap" w:sz="24" w:space="1" w:color="auto"/>
          <w:bottom w:val="single" w:sz="8" w:space="1" w:color="D9D9D9" w:themeColor="background1" w:themeShade="D9"/>
        </w:pBdr>
        <w:spacing w:line="240" w:lineRule="auto"/>
        <w:contextualSpacing/>
        <w:jc w:val="center"/>
        <w:rPr>
          <w:rFonts w:ascii="Castellar" w:hAnsi="Castellar" w:cs="Arial"/>
          <w:sz w:val="22"/>
        </w:rPr>
      </w:pPr>
      <w:r w:rsidRPr="009254F4">
        <w:rPr>
          <w:rFonts w:ascii="Castellar" w:hAnsi="Castellar" w:cs="Arial"/>
          <w:sz w:val="22"/>
        </w:rPr>
        <w:t>Professional Experience</w:t>
      </w:r>
    </w:p>
    <w:p w:rsidR="000B6891" w:rsidRDefault="000B6891" w:rsidP="002A4140">
      <w:pPr>
        <w:spacing w:after="120" w:line="240" w:lineRule="auto"/>
        <w:rPr>
          <w:rFonts w:ascii="Perpetua Titling MT" w:hAnsi="Perpetua Titling MT" w:cs="Times New Roman"/>
          <w:sz w:val="22"/>
        </w:rPr>
      </w:pPr>
    </w:p>
    <w:p w:rsidR="002A4140" w:rsidRPr="00B36A6B" w:rsidRDefault="000D09E3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Perpetua Titling MT" w:hAnsi="Perpetua Titling MT" w:cs="Times New Roman"/>
          <w:sz w:val="22"/>
        </w:rPr>
        <w:t>CGFNS International</w:t>
      </w:r>
      <w:r w:rsidR="002A4140" w:rsidRPr="00B36A6B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Philadelphia</w:t>
      </w:r>
      <w:r w:rsidR="002A4140" w:rsidRPr="00B36A6B">
        <w:rPr>
          <w:rFonts w:ascii="Times New Roman" w:hAnsi="Times New Roman" w:cs="Times New Roman"/>
          <w:sz w:val="22"/>
        </w:rPr>
        <w:t>, Pennsylvania</w:t>
      </w:r>
    </w:p>
    <w:p w:rsidR="002A4140" w:rsidRPr="00B36A6B" w:rsidRDefault="0011133E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International Credential Analyst</w:t>
      </w:r>
      <w:r w:rsidR="000D09E3">
        <w:rPr>
          <w:rFonts w:ascii="Times New Roman" w:hAnsi="Times New Roman" w:cs="Times New Roman"/>
          <w:sz w:val="22"/>
        </w:rPr>
        <w:t>, 2016</w:t>
      </w:r>
      <w:r w:rsidR="002A4140" w:rsidRPr="00B36A6B">
        <w:rPr>
          <w:rFonts w:ascii="Times New Roman" w:hAnsi="Times New Roman" w:cs="Times New Roman"/>
          <w:sz w:val="22"/>
        </w:rPr>
        <w:t>-</w:t>
      </w:r>
      <w:r w:rsidR="000D09E3">
        <w:rPr>
          <w:rFonts w:ascii="Times New Roman" w:hAnsi="Times New Roman" w:cs="Times New Roman"/>
          <w:sz w:val="22"/>
        </w:rPr>
        <w:t>2018</w:t>
      </w:r>
    </w:p>
    <w:p w:rsidR="006A22F2" w:rsidRDefault="006A22F2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5416FB">
        <w:rPr>
          <w:rFonts w:ascii="Times New Roman" w:hAnsi="Times New Roman" w:cs="Times New Roman"/>
          <w:sz w:val="20"/>
        </w:rPr>
        <w:t>Vetted and managed 200+ applications at any given time to prevent potential risk and legal implica</w:t>
      </w:r>
      <w:r>
        <w:rPr>
          <w:rFonts w:ascii="Times New Roman" w:hAnsi="Times New Roman" w:cs="Times New Roman"/>
          <w:sz w:val="20"/>
        </w:rPr>
        <w:t xml:space="preserve">tions due to </w:t>
      </w:r>
      <w:r>
        <w:rPr>
          <w:rFonts w:ascii="Times New Roman" w:hAnsi="Times New Roman" w:cs="Times New Roman"/>
          <w:sz w:val="20"/>
        </w:rPr>
        <w:t>fraudulent</w:t>
      </w:r>
      <w:r>
        <w:rPr>
          <w:rFonts w:ascii="Times New Roman" w:hAnsi="Times New Roman" w:cs="Times New Roman"/>
          <w:sz w:val="20"/>
        </w:rPr>
        <w:t xml:space="preserve"> educati</w:t>
      </w:r>
      <w:r w:rsidRPr="005416FB">
        <w:rPr>
          <w:rFonts w:ascii="Times New Roman" w:hAnsi="Times New Roman" w:cs="Times New Roman"/>
          <w:sz w:val="20"/>
        </w:rPr>
        <w:t>o</w:t>
      </w:r>
      <w:r>
        <w:rPr>
          <w:rFonts w:ascii="Times New Roman" w:hAnsi="Times New Roman" w:cs="Times New Roman"/>
          <w:sz w:val="20"/>
        </w:rPr>
        <w:t>n</w:t>
      </w:r>
      <w:r w:rsidRPr="005416FB">
        <w:rPr>
          <w:rFonts w:ascii="Times New Roman" w:hAnsi="Times New Roman" w:cs="Times New Roman"/>
          <w:sz w:val="20"/>
        </w:rPr>
        <w:t>al records</w:t>
      </w:r>
      <w:r>
        <w:rPr>
          <w:rFonts w:ascii="Times New Roman" w:hAnsi="Times New Roman" w:cs="Times New Roman"/>
          <w:sz w:val="20"/>
        </w:rPr>
        <w:t xml:space="preserve"> and </w:t>
      </w:r>
      <w:r>
        <w:rPr>
          <w:rFonts w:ascii="Times New Roman" w:hAnsi="Times New Roman" w:cs="Times New Roman"/>
          <w:sz w:val="20"/>
        </w:rPr>
        <w:t>foreign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N</w:t>
      </w:r>
      <w:r>
        <w:rPr>
          <w:rFonts w:ascii="Times New Roman" w:hAnsi="Times New Roman" w:cs="Times New Roman"/>
          <w:sz w:val="20"/>
        </w:rPr>
        <w:t xml:space="preserve">ursing </w:t>
      </w:r>
      <w:r>
        <w:rPr>
          <w:rFonts w:ascii="Times New Roman" w:hAnsi="Times New Roman" w:cs="Times New Roman"/>
          <w:sz w:val="20"/>
        </w:rPr>
        <w:t>L</w:t>
      </w:r>
      <w:r>
        <w:rPr>
          <w:rFonts w:ascii="Times New Roman" w:hAnsi="Times New Roman" w:cs="Times New Roman"/>
          <w:sz w:val="20"/>
        </w:rPr>
        <w:t>icen</w:t>
      </w:r>
      <w:r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>es</w:t>
      </w:r>
    </w:p>
    <w:p w:rsidR="00DA44F6" w:rsidRDefault="00D34C5C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Interacted</w:t>
      </w:r>
      <w:r w:rsidR="0011133E" w:rsidRPr="00DA44F6">
        <w:rPr>
          <w:rFonts w:ascii="Times New Roman" w:hAnsi="Times New Roman" w:cs="Times New Roman"/>
          <w:sz w:val="20"/>
        </w:rPr>
        <w:t xml:space="preserve"> with The National Council of State Boards of Nursing (NCSBN) regarding perspective applicants</w:t>
      </w:r>
    </w:p>
    <w:p w:rsidR="00DA44F6" w:rsidRPr="005416FB" w:rsidRDefault="00D34C5C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5416FB">
        <w:rPr>
          <w:rFonts w:ascii="Times New Roman" w:hAnsi="Times New Roman" w:cs="Times New Roman"/>
          <w:sz w:val="20"/>
        </w:rPr>
        <w:t>A</w:t>
      </w:r>
      <w:r w:rsidR="0011133E" w:rsidRPr="005416FB">
        <w:rPr>
          <w:rFonts w:ascii="Times New Roman" w:hAnsi="Times New Roman" w:cs="Times New Roman"/>
          <w:sz w:val="20"/>
        </w:rPr>
        <w:t xml:space="preserve">ssisted </w:t>
      </w:r>
      <w:r w:rsidRPr="005416FB">
        <w:rPr>
          <w:rFonts w:ascii="Times New Roman" w:hAnsi="Times New Roman" w:cs="Times New Roman"/>
          <w:sz w:val="20"/>
        </w:rPr>
        <w:t xml:space="preserve">applicants </w:t>
      </w:r>
      <w:r w:rsidR="0011133E" w:rsidRPr="005416FB">
        <w:rPr>
          <w:rFonts w:ascii="Times New Roman" w:hAnsi="Times New Roman" w:cs="Times New Roman"/>
          <w:sz w:val="20"/>
        </w:rPr>
        <w:t xml:space="preserve">with </w:t>
      </w:r>
      <w:r w:rsidR="000B6891" w:rsidRPr="005416FB">
        <w:rPr>
          <w:rFonts w:ascii="Times New Roman" w:hAnsi="Times New Roman" w:cs="Times New Roman"/>
          <w:sz w:val="20"/>
        </w:rPr>
        <w:t>acquiring</w:t>
      </w:r>
      <w:r w:rsidR="0011133E" w:rsidRPr="005416FB">
        <w:rPr>
          <w:rFonts w:ascii="Times New Roman" w:hAnsi="Times New Roman" w:cs="Times New Roman"/>
          <w:sz w:val="20"/>
        </w:rPr>
        <w:t xml:space="preserve"> a valid Nursing </w:t>
      </w:r>
      <w:r w:rsidR="000B6891" w:rsidRPr="005416FB">
        <w:rPr>
          <w:rFonts w:ascii="Times New Roman" w:hAnsi="Times New Roman" w:cs="Times New Roman"/>
          <w:sz w:val="20"/>
        </w:rPr>
        <w:t>License</w:t>
      </w:r>
      <w:r w:rsidR="0011133E" w:rsidRPr="005416FB">
        <w:rPr>
          <w:rFonts w:ascii="Times New Roman" w:hAnsi="Times New Roman" w:cs="Times New Roman"/>
          <w:sz w:val="20"/>
        </w:rPr>
        <w:t xml:space="preserve"> for the United States</w:t>
      </w:r>
    </w:p>
    <w:p w:rsidR="00DA44F6" w:rsidRDefault="0011133E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</w:rPr>
        <w:t>Produced detailed reporting of applicants’ educational history and provided one on one consultations to ensure t</w:t>
      </w:r>
      <w:r w:rsidR="00DA44F6">
        <w:rPr>
          <w:rFonts w:ascii="Times New Roman" w:hAnsi="Times New Roman" w:cs="Times New Roman"/>
          <w:sz w:val="20"/>
        </w:rPr>
        <w:t>he accuracy of the applications</w:t>
      </w:r>
    </w:p>
    <w:p w:rsidR="00DA44F6" w:rsidRDefault="0011133E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</w:rPr>
        <w:t xml:space="preserve">Researched the education systems of foreign countries and ensured I was </w:t>
      </w:r>
      <w:r w:rsidR="00514B96">
        <w:rPr>
          <w:rFonts w:ascii="Times New Roman" w:hAnsi="Times New Roman" w:cs="Times New Roman"/>
          <w:sz w:val="20"/>
        </w:rPr>
        <w:t>within compliance of</w:t>
      </w:r>
      <w:r w:rsidRPr="00DA44F6">
        <w:rPr>
          <w:rFonts w:ascii="Times New Roman" w:hAnsi="Times New Roman" w:cs="Times New Roman"/>
          <w:sz w:val="20"/>
        </w:rPr>
        <w:t xml:space="preserve"> the requirements implemented by the NCSBN</w:t>
      </w:r>
      <w:r w:rsidR="00514B96">
        <w:rPr>
          <w:rFonts w:ascii="Times New Roman" w:hAnsi="Times New Roman" w:cs="Times New Roman"/>
          <w:sz w:val="20"/>
        </w:rPr>
        <w:t xml:space="preserve"> </w:t>
      </w:r>
    </w:p>
    <w:p w:rsidR="000B6891" w:rsidRDefault="00923F97" w:rsidP="00A65FB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Trained new hires on </w:t>
      </w:r>
      <w:r w:rsidR="0011133E" w:rsidRPr="00DA44F6">
        <w:rPr>
          <w:rFonts w:ascii="Times New Roman" w:hAnsi="Times New Roman" w:cs="Times New Roman"/>
          <w:sz w:val="20"/>
        </w:rPr>
        <w:t>procedure</w:t>
      </w:r>
      <w:r>
        <w:rPr>
          <w:rFonts w:ascii="Times New Roman" w:hAnsi="Times New Roman" w:cs="Times New Roman"/>
          <w:sz w:val="20"/>
        </w:rPr>
        <w:t>s</w:t>
      </w:r>
      <w:r w:rsidR="0011133E" w:rsidRPr="00DA44F6">
        <w:rPr>
          <w:rFonts w:ascii="Times New Roman" w:hAnsi="Times New Roman" w:cs="Times New Roman"/>
          <w:sz w:val="20"/>
        </w:rPr>
        <w:t xml:space="preserve"> for producing reports that</w:t>
      </w:r>
      <w:r w:rsidR="00A65FB9">
        <w:rPr>
          <w:rFonts w:ascii="Times New Roman" w:hAnsi="Times New Roman" w:cs="Times New Roman"/>
          <w:sz w:val="20"/>
        </w:rPr>
        <w:t xml:space="preserve"> needed to be sent to the NCSBN</w:t>
      </w:r>
    </w:p>
    <w:p w:rsidR="002A4140" w:rsidRPr="000B6891" w:rsidRDefault="002A4140" w:rsidP="00A65F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B6891">
        <w:rPr>
          <w:rFonts w:ascii="Times New Roman" w:hAnsi="Times New Roman" w:cs="Times New Roman"/>
          <w:sz w:val="20"/>
        </w:rPr>
        <w:t xml:space="preserve">Consistently maintained </w:t>
      </w:r>
      <w:r w:rsidR="0011133E" w:rsidRPr="000B6891">
        <w:rPr>
          <w:rFonts w:ascii="Times New Roman" w:hAnsi="Times New Roman" w:cs="Times New Roman"/>
          <w:sz w:val="20"/>
        </w:rPr>
        <w:t>a high level</w:t>
      </w:r>
      <w:r w:rsidRPr="000B6891">
        <w:rPr>
          <w:rFonts w:ascii="Times New Roman" w:hAnsi="Times New Roman" w:cs="Times New Roman"/>
          <w:sz w:val="20"/>
        </w:rPr>
        <w:t xml:space="preserve"> of established production goals.</w:t>
      </w:r>
    </w:p>
    <w:p w:rsidR="002A4140" w:rsidRPr="000B6891" w:rsidRDefault="002A4140" w:rsidP="00A65F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B6891">
        <w:rPr>
          <w:rFonts w:ascii="Times New Roman" w:hAnsi="Times New Roman" w:cs="Times New Roman"/>
          <w:sz w:val="20"/>
        </w:rPr>
        <w:t xml:space="preserve">Committed to a high degree of accuracy to maintain satisfactory compliance reviews. </w:t>
      </w:r>
    </w:p>
    <w:p w:rsidR="002A4140" w:rsidRDefault="002A4140" w:rsidP="002A4140">
      <w:pPr>
        <w:spacing w:line="240" w:lineRule="auto"/>
        <w:contextualSpacing/>
        <w:rPr>
          <w:rFonts w:ascii="Times New Roman" w:hAnsi="Times New Roman" w:cs="Times New Roman"/>
          <w:sz w:val="22"/>
        </w:rPr>
      </w:pPr>
    </w:p>
    <w:p w:rsidR="002A4140" w:rsidRPr="00B36A6B" w:rsidRDefault="00327FA1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Perpetua Titling MT" w:hAnsi="Perpetua Titling MT" w:cs="Times New Roman"/>
          <w:sz w:val="22"/>
        </w:rPr>
        <w:t>Duane Morris</w:t>
      </w:r>
      <w:r w:rsidR="002A4140" w:rsidRPr="00B36A6B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Philadelphia</w:t>
      </w:r>
      <w:r w:rsidR="002A4140" w:rsidRPr="00B36A6B">
        <w:rPr>
          <w:rFonts w:ascii="Times New Roman" w:hAnsi="Times New Roman" w:cs="Times New Roman"/>
          <w:sz w:val="22"/>
        </w:rPr>
        <w:t>, Pennsylvania</w:t>
      </w:r>
    </w:p>
    <w:p w:rsidR="002A4140" w:rsidRPr="00B36A6B" w:rsidRDefault="00327FA1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Benefits Clerk</w:t>
      </w:r>
      <w:r w:rsidR="002A4140">
        <w:rPr>
          <w:rFonts w:ascii="Times New Roman" w:hAnsi="Times New Roman" w:cs="Times New Roman"/>
          <w:sz w:val="22"/>
        </w:rPr>
        <w:t>, 20</w:t>
      </w:r>
      <w:r>
        <w:rPr>
          <w:rFonts w:ascii="Times New Roman" w:hAnsi="Times New Roman" w:cs="Times New Roman"/>
          <w:sz w:val="22"/>
        </w:rPr>
        <w:t>12</w:t>
      </w:r>
      <w:r w:rsidR="002A4140" w:rsidRPr="00B36A6B">
        <w:rPr>
          <w:rFonts w:ascii="Times New Roman" w:hAnsi="Times New Roman" w:cs="Times New Roman"/>
          <w:sz w:val="22"/>
        </w:rPr>
        <w:t>-</w:t>
      </w:r>
      <w:r w:rsidR="002A4140">
        <w:rPr>
          <w:rFonts w:ascii="Times New Roman" w:hAnsi="Times New Roman" w:cs="Times New Roman"/>
          <w:sz w:val="22"/>
        </w:rPr>
        <w:t>201</w:t>
      </w:r>
      <w:r>
        <w:rPr>
          <w:rFonts w:ascii="Times New Roman" w:hAnsi="Times New Roman" w:cs="Times New Roman"/>
          <w:sz w:val="22"/>
        </w:rPr>
        <w:t>6</w:t>
      </w:r>
    </w:p>
    <w:p w:rsidR="00DA44F6" w:rsidRPr="00DA44F6" w:rsidRDefault="000B6891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  <w:szCs w:val="24"/>
        </w:rPr>
        <w:t>Assisted the Director of the Benefits Department and coordinated with the legal hire department</w:t>
      </w:r>
    </w:p>
    <w:p w:rsidR="00DA44F6" w:rsidRPr="00DA44F6" w:rsidRDefault="00F04630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4"/>
        </w:rPr>
        <w:t>Maintained accuracy of the</w:t>
      </w:r>
      <w:r w:rsidR="000B6891" w:rsidRPr="00DA44F6">
        <w:rPr>
          <w:rFonts w:ascii="Times New Roman" w:hAnsi="Times New Roman" w:cs="Times New Roman"/>
          <w:sz w:val="20"/>
          <w:szCs w:val="24"/>
        </w:rPr>
        <w:t xml:space="preserve"> employee benefits database as well </w:t>
      </w:r>
      <w:r w:rsidR="00DA44F6">
        <w:rPr>
          <w:rFonts w:ascii="Times New Roman" w:hAnsi="Times New Roman" w:cs="Times New Roman"/>
          <w:sz w:val="20"/>
          <w:szCs w:val="24"/>
        </w:rPr>
        <w:t>as the employee benefit records</w:t>
      </w:r>
    </w:p>
    <w:p w:rsidR="00DA44F6" w:rsidRPr="00DA44F6" w:rsidRDefault="00E158F1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4"/>
        </w:rPr>
        <w:t>Consolidated medical insurance invoices with firm generate</w:t>
      </w:r>
      <w:r w:rsidR="00490A0C">
        <w:rPr>
          <w:rFonts w:ascii="Times New Roman" w:hAnsi="Times New Roman" w:cs="Times New Roman"/>
          <w:sz w:val="20"/>
          <w:szCs w:val="24"/>
        </w:rPr>
        <w:t>d</w:t>
      </w:r>
      <w:r>
        <w:rPr>
          <w:rFonts w:ascii="Times New Roman" w:hAnsi="Times New Roman" w:cs="Times New Roman"/>
          <w:sz w:val="20"/>
          <w:szCs w:val="24"/>
        </w:rPr>
        <w:t xml:space="preserve"> reports to ensure accuracy of payment processing which prevented monetary overpayment</w:t>
      </w:r>
    </w:p>
    <w:p w:rsidR="00DA44F6" w:rsidRPr="00DA44F6" w:rsidRDefault="000B6891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  <w:szCs w:val="24"/>
        </w:rPr>
        <w:t>Enrolled new employees in company provided medical, dental and life insurance programs and created their benefits packets</w:t>
      </w:r>
    </w:p>
    <w:p w:rsidR="00DA44F6" w:rsidRPr="00DA44F6" w:rsidRDefault="000B6891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  <w:szCs w:val="24"/>
        </w:rPr>
        <w:t>Provided one on one consultation for employees needing assistance with available benefit programs</w:t>
      </w:r>
    </w:p>
    <w:p w:rsidR="00DA44F6" w:rsidRPr="00DA44F6" w:rsidRDefault="000B6891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 w:rsidRPr="00DA44F6">
        <w:rPr>
          <w:rFonts w:ascii="Times New Roman" w:hAnsi="Times New Roman" w:cs="Times New Roman"/>
          <w:sz w:val="20"/>
          <w:szCs w:val="24"/>
        </w:rPr>
        <w:t>Ensured necessary information was provided and processed any modifications as needed to adhere with benefits related compliance</w:t>
      </w:r>
    </w:p>
    <w:p w:rsidR="00DA44F6" w:rsidRDefault="00203A6D" w:rsidP="00A65FB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4"/>
        </w:rPr>
        <w:t>Trained</w:t>
      </w:r>
      <w:bookmarkStart w:id="0" w:name="_GoBack"/>
      <w:bookmarkEnd w:id="0"/>
      <w:r w:rsidR="000B6891" w:rsidRPr="00DA44F6">
        <w:rPr>
          <w:rFonts w:ascii="Times New Roman" w:hAnsi="Times New Roman" w:cs="Times New Roman"/>
          <w:sz w:val="20"/>
          <w:szCs w:val="24"/>
        </w:rPr>
        <w:t xml:space="preserve"> employees regarding time and attendance using the HRIS system created by the</w:t>
      </w:r>
      <w:r w:rsidR="000B6891" w:rsidRPr="00DA44F6">
        <w:rPr>
          <w:rFonts w:cs="Times New Roman"/>
          <w:sz w:val="20"/>
          <w:szCs w:val="24"/>
        </w:rPr>
        <w:t xml:space="preserve"> </w:t>
      </w:r>
      <w:r w:rsidR="000B6891" w:rsidRPr="00DA44F6">
        <w:rPr>
          <w:rFonts w:ascii="Times New Roman" w:hAnsi="Times New Roman" w:cs="Times New Roman"/>
          <w:sz w:val="20"/>
        </w:rPr>
        <w:t>firm</w:t>
      </w:r>
    </w:p>
    <w:p w:rsidR="000B6891" w:rsidRPr="000B6891" w:rsidRDefault="002A4140" w:rsidP="00A65F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0B6891">
        <w:rPr>
          <w:rFonts w:ascii="Times New Roman" w:hAnsi="Times New Roman" w:cs="Times New Roman"/>
          <w:sz w:val="20"/>
        </w:rPr>
        <w:t xml:space="preserve">Committed to a high degree of accuracy to maintain satisfactory compliance reviews. </w:t>
      </w:r>
    </w:p>
    <w:p w:rsidR="002A4140" w:rsidRPr="00F04630" w:rsidRDefault="002A4140" w:rsidP="00F04630">
      <w:pPr>
        <w:spacing w:line="240" w:lineRule="auto"/>
        <w:contextualSpacing/>
        <w:rPr>
          <w:rFonts w:ascii="Times New Roman" w:hAnsi="Times New Roman" w:cs="Times New Roman"/>
          <w:b/>
          <w:sz w:val="22"/>
        </w:rPr>
      </w:pPr>
    </w:p>
    <w:p w:rsidR="002A4140" w:rsidRPr="00B36A6B" w:rsidRDefault="00DA471B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Perpetua Titling MT" w:hAnsi="Perpetua Titling MT" w:cs="Times New Roman"/>
          <w:sz w:val="22"/>
        </w:rPr>
        <w:t>Fox Rothschild</w:t>
      </w:r>
      <w:r w:rsidR="002A4140" w:rsidRPr="00B36A6B">
        <w:rPr>
          <w:rFonts w:ascii="Times New Roman" w:hAnsi="Times New Roman" w:cs="Times New Roman"/>
          <w:sz w:val="22"/>
        </w:rPr>
        <w:t xml:space="preserve">, </w:t>
      </w:r>
      <w:r w:rsidR="002A4140">
        <w:rPr>
          <w:rFonts w:ascii="Times New Roman" w:hAnsi="Times New Roman" w:cs="Times New Roman"/>
          <w:sz w:val="22"/>
        </w:rPr>
        <w:t>Philadelphia</w:t>
      </w:r>
      <w:r w:rsidR="002A4140" w:rsidRPr="00B36A6B">
        <w:rPr>
          <w:rFonts w:ascii="Times New Roman" w:hAnsi="Times New Roman" w:cs="Times New Roman"/>
          <w:sz w:val="22"/>
        </w:rPr>
        <w:t>, Pennsylvania</w:t>
      </w:r>
    </w:p>
    <w:p w:rsidR="002A4140" w:rsidRPr="00B36A6B" w:rsidRDefault="00DA471B" w:rsidP="00A65FB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Records Clerk</w:t>
      </w:r>
      <w:r w:rsidR="002A4140">
        <w:rPr>
          <w:rFonts w:ascii="Times New Roman" w:hAnsi="Times New Roman" w:cs="Times New Roman"/>
          <w:sz w:val="22"/>
        </w:rPr>
        <w:t>, 200</w:t>
      </w:r>
      <w:r>
        <w:rPr>
          <w:rFonts w:ascii="Times New Roman" w:hAnsi="Times New Roman" w:cs="Times New Roman"/>
          <w:sz w:val="22"/>
        </w:rPr>
        <w:t>9</w:t>
      </w:r>
      <w:r w:rsidR="002A4140" w:rsidRPr="00B36A6B">
        <w:rPr>
          <w:rFonts w:ascii="Times New Roman" w:hAnsi="Times New Roman" w:cs="Times New Roman"/>
          <w:sz w:val="22"/>
        </w:rPr>
        <w:t>-</w:t>
      </w:r>
      <w:r>
        <w:rPr>
          <w:rFonts w:ascii="Times New Roman" w:hAnsi="Times New Roman" w:cs="Times New Roman"/>
          <w:sz w:val="22"/>
        </w:rPr>
        <w:t>2010</w:t>
      </w:r>
    </w:p>
    <w:p w:rsidR="00DA44F6" w:rsidRDefault="00BD658F" w:rsidP="00DA44F6">
      <w:pPr>
        <w:pStyle w:val="BodyA"/>
        <w:numPr>
          <w:ilvl w:val="0"/>
          <w:numId w:val="4"/>
        </w:numPr>
        <w:rPr>
          <w:rFonts w:cs="Times New Roman"/>
          <w:szCs w:val="24"/>
        </w:rPr>
      </w:pPr>
      <w:r w:rsidRPr="000B6891">
        <w:rPr>
          <w:rFonts w:cs="Times New Roman"/>
          <w:szCs w:val="24"/>
        </w:rPr>
        <w:t>Efficiently managed records for all clients held by the firm</w:t>
      </w:r>
    </w:p>
    <w:p w:rsidR="00BD658F" w:rsidRPr="000B6891" w:rsidRDefault="00BD658F" w:rsidP="00DA44F6">
      <w:pPr>
        <w:pStyle w:val="BodyA"/>
        <w:numPr>
          <w:ilvl w:val="0"/>
          <w:numId w:val="4"/>
        </w:numPr>
        <w:rPr>
          <w:rFonts w:cs="Times New Roman"/>
          <w:szCs w:val="24"/>
        </w:rPr>
      </w:pPr>
      <w:r w:rsidRPr="000B6891">
        <w:rPr>
          <w:rFonts w:cs="Times New Roman"/>
          <w:szCs w:val="24"/>
        </w:rPr>
        <w:t xml:space="preserve">Communicated with Iron Mountain to ensure the records were stored </w:t>
      </w:r>
      <w:r w:rsidR="005E06C3" w:rsidRPr="000B6891">
        <w:rPr>
          <w:rFonts w:cs="Times New Roman"/>
          <w:szCs w:val="24"/>
        </w:rPr>
        <w:t xml:space="preserve">offsite </w:t>
      </w:r>
      <w:r w:rsidRPr="000B6891">
        <w:rPr>
          <w:rFonts w:cs="Times New Roman"/>
          <w:szCs w:val="24"/>
        </w:rPr>
        <w:t xml:space="preserve">for specific time frames and organized </w:t>
      </w:r>
      <w:r w:rsidR="00DA44F6">
        <w:rPr>
          <w:rFonts w:cs="Times New Roman"/>
          <w:szCs w:val="24"/>
        </w:rPr>
        <w:t>for destruction when needed</w:t>
      </w:r>
    </w:p>
    <w:p w:rsidR="002A4140" w:rsidRDefault="002A4140" w:rsidP="002A4140">
      <w:pPr>
        <w:spacing w:line="240" w:lineRule="auto"/>
        <w:contextualSpacing/>
        <w:rPr>
          <w:rFonts w:ascii="Century" w:hAnsi="Century" w:cs="Arial"/>
          <w:b/>
          <w:sz w:val="32"/>
        </w:rPr>
      </w:pPr>
    </w:p>
    <w:p w:rsidR="002A4140" w:rsidRPr="009254F4" w:rsidRDefault="002A4140" w:rsidP="002A4140">
      <w:pPr>
        <w:pBdr>
          <w:top w:val="thinThickSmallGap" w:sz="24" w:space="1" w:color="auto"/>
          <w:bottom w:val="single" w:sz="8" w:space="1" w:color="D9D9D9" w:themeColor="background1" w:themeShade="D9"/>
        </w:pBdr>
        <w:spacing w:line="240" w:lineRule="auto"/>
        <w:contextualSpacing/>
        <w:jc w:val="center"/>
        <w:rPr>
          <w:rFonts w:ascii="Castellar" w:hAnsi="Castellar" w:cs="Arial"/>
          <w:sz w:val="22"/>
        </w:rPr>
      </w:pPr>
      <w:r>
        <w:rPr>
          <w:rFonts w:ascii="Castellar" w:hAnsi="Castellar" w:cs="Arial"/>
          <w:sz w:val="22"/>
        </w:rPr>
        <w:t>Education and Skills</w:t>
      </w:r>
    </w:p>
    <w:p w:rsidR="002A4140" w:rsidRPr="001C3CAA" w:rsidRDefault="002A4140" w:rsidP="002A4140">
      <w:pPr>
        <w:spacing w:line="240" w:lineRule="auto"/>
        <w:contextualSpacing/>
        <w:jc w:val="center"/>
        <w:rPr>
          <w:rFonts w:ascii="Perpetua" w:hAnsi="Perpetua" w:cs="Arial"/>
          <w:b/>
          <w:sz w:val="22"/>
        </w:rPr>
      </w:pPr>
    </w:p>
    <w:p w:rsidR="002A4140" w:rsidRDefault="002A4140" w:rsidP="002A41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542B78">
        <w:rPr>
          <w:rFonts w:ascii="Times New Roman" w:hAnsi="Times New Roman" w:cs="Times New Roman"/>
          <w:b/>
          <w:sz w:val="22"/>
        </w:rPr>
        <w:t xml:space="preserve">Bachelor of Science in </w:t>
      </w:r>
      <w:r w:rsidR="00DA471B">
        <w:rPr>
          <w:rFonts w:ascii="Times New Roman" w:hAnsi="Times New Roman" w:cs="Times New Roman"/>
          <w:b/>
          <w:sz w:val="22"/>
        </w:rPr>
        <w:t>Business Administration</w:t>
      </w:r>
    </w:p>
    <w:p w:rsidR="00DA44F6" w:rsidRDefault="00DA44F6" w:rsidP="002A41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Minor in Criminal Justice</w:t>
      </w:r>
    </w:p>
    <w:p w:rsidR="002A4140" w:rsidRPr="00F04630" w:rsidRDefault="00DA471B" w:rsidP="002A414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F04630">
        <w:rPr>
          <w:rFonts w:ascii="Times New Roman" w:hAnsi="Times New Roman" w:cs="Times New Roman"/>
          <w:sz w:val="20"/>
        </w:rPr>
        <w:t>Holy Family University</w:t>
      </w:r>
      <w:r w:rsidR="002A4140" w:rsidRPr="00F04630">
        <w:rPr>
          <w:rFonts w:ascii="Times New Roman" w:hAnsi="Times New Roman" w:cs="Times New Roman"/>
          <w:sz w:val="20"/>
        </w:rPr>
        <w:t>,</w:t>
      </w:r>
      <w:r w:rsidRPr="00F04630">
        <w:rPr>
          <w:rFonts w:ascii="Times New Roman" w:hAnsi="Times New Roman" w:cs="Times New Roman"/>
          <w:sz w:val="20"/>
        </w:rPr>
        <w:t xml:space="preserve"> Philadelphia, Pennsylvania</w:t>
      </w:r>
    </w:p>
    <w:p w:rsidR="002A4140" w:rsidRDefault="002A4140" w:rsidP="002A4140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</w:rPr>
      </w:pPr>
    </w:p>
    <w:p w:rsidR="00F04630" w:rsidRDefault="002A4140" w:rsidP="00F046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Skills</w:t>
      </w:r>
    </w:p>
    <w:p w:rsidR="00B33E41" w:rsidRDefault="002A4140" w:rsidP="001C3CAA">
      <w:pPr>
        <w:spacing w:line="240" w:lineRule="auto"/>
        <w:contextualSpacing/>
        <w:jc w:val="center"/>
      </w:pPr>
      <w:r w:rsidRPr="00F04630">
        <w:rPr>
          <w:rFonts w:ascii="Times New Roman" w:hAnsi="Times New Roman"/>
          <w:sz w:val="20"/>
        </w:rPr>
        <w:t>Microsoft Excel; Microsoft Powe</w:t>
      </w:r>
      <w:r w:rsidR="008E3055" w:rsidRPr="00F04630">
        <w:rPr>
          <w:rFonts w:ascii="Times New Roman" w:hAnsi="Times New Roman"/>
          <w:sz w:val="20"/>
        </w:rPr>
        <w:t>rPoint; Microsoft Word; Tim</w:t>
      </w:r>
      <w:r w:rsidR="00DA471B" w:rsidRPr="00F04630">
        <w:rPr>
          <w:rFonts w:ascii="Times New Roman" w:hAnsi="Times New Roman"/>
          <w:sz w:val="20"/>
        </w:rPr>
        <w:t>e and Attendance Software, HRIS,</w:t>
      </w:r>
      <w:r w:rsidRPr="00F04630">
        <w:rPr>
          <w:rFonts w:ascii="Times New Roman" w:hAnsi="Times New Roman"/>
          <w:sz w:val="20"/>
        </w:rPr>
        <w:t xml:space="preserve"> Basic office equipment</w:t>
      </w:r>
      <w:r w:rsidR="007146AD" w:rsidRPr="00F04630">
        <w:rPr>
          <w:rFonts w:ascii="Times New Roman" w:hAnsi="Times New Roman"/>
          <w:sz w:val="20"/>
        </w:rPr>
        <w:t>; CPR/AED certified</w:t>
      </w:r>
    </w:p>
    <w:sectPr w:rsidR="00B33E41" w:rsidSect="00A65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44FFE"/>
    <w:multiLevelType w:val="hybridMultilevel"/>
    <w:tmpl w:val="2BEA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3D47"/>
    <w:multiLevelType w:val="hybridMultilevel"/>
    <w:tmpl w:val="B692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4A60"/>
    <w:multiLevelType w:val="hybridMultilevel"/>
    <w:tmpl w:val="7F8E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56B2D"/>
    <w:multiLevelType w:val="hybridMultilevel"/>
    <w:tmpl w:val="B2C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06FF0"/>
    <w:multiLevelType w:val="hybridMultilevel"/>
    <w:tmpl w:val="2EC25602"/>
    <w:styleLink w:val="Bullets0"/>
    <w:lvl w:ilvl="0" w:tplc="18AE296E">
      <w:start w:val="1"/>
      <w:numFmt w:val="bullet"/>
      <w:lvlText w:val="•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28BB8E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288BC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A15C6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D6A428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6470C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0642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A02C6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234D4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A35C8B"/>
    <w:multiLevelType w:val="hybridMultilevel"/>
    <w:tmpl w:val="2EC25602"/>
    <w:numStyleLink w:val="Bullets0"/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40"/>
    <w:rsid w:val="000B6891"/>
    <w:rsid w:val="000D09E3"/>
    <w:rsid w:val="0011133E"/>
    <w:rsid w:val="00196D15"/>
    <w:rsid w:val="001C3CAA"/>
    <w:rsid w:val="00203A6D"/>
    <w:rsid w:val="002A4140"/>
    <w:rsid w:val="00327FA1"/>
    <w:rsid w:val="004872BF"/>
    <w:rsid w:val="00490A0C"/>
    <w:rsid w:val="00514B96"/>
    <w:rsid w:val="005416FB"/>
    <w:rsid w:val="005E06C3"/>
    <w:rsid w:val="006A22F2"/>
    <w:rsid w:val="007146AD"/>
    <w:rsid w:val="008E3055"/>
    <w:rsid w:val="00923F97"/>
    <w:rsid w:val="00944EAF"/>
    <w:rsid w:val="00A65FB9"/>
    <w:rsid w:val="00B33760"/>
    <w:rsid w:val="00B33E41"/>
    <w:rsid w:val="00BA6E63"/>
    <w:rsid w:val="00BC6E86"/>
    <w:rsid w:val="00BD658F"/>
    <w:rsid w:val="00D34C5C"/>
    <w:rsid w:val="00D4502E"/>
    <w:rsid w:val="00DA44F6"/>
    <w:rsid w:val="00DA471B"/>
    <w:rsid w:val="00E158F1"/>
    <w:rsid w:val="00F0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65BA"/>
  <w15:chartTrackingRefBased/>
  <w15:docId w15:val="{F33A458F-CDE5-4887-9836-36752CDE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140"/>
    <w:pPr>
      <w:spacing w:line="276" w:lineRule="auto"/>
    </w:pPr>
    <w:rPr>
      <w:rFonts w:ascii="Segoe UI Light" w:hAnsi="Segoe UI 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4140"/>
    <w:pPr>
      <w:spacing w:after="0"/>
    </w:pPr>
    <w:rPr>
      <w:rFonts w:ascii="Calibri" w:eastAsia="Calibri" w:hAnsi="Calibri" w:cs="Times New Roman"/>
    </w:rPr>
  </w:style>
  <w:style w:type="paragraph" w:customStyle="1" w:styleId="BodyA">
    <w:name w:val="Body A"/>
    <w:rsid w:val="00944EA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numbering" w:customStyle="1" w:styleId="Bullets0">
    <w:name w:val="Bullets.0"/>
    <w:rsid w:val="00944E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McGlinsey, Colleen - PA (Ally Bank)</dc:creator>
  <cp:keywords/>
  <dc:description/>
  <cp:lastModifiedBy>McGlinsey, Colleen - PA (Ally Bank)</cp:lastModifiedBy>
  <cp:revision>21</cp:revision>
  <dcterms:created xsi:type="dcterms:W3CDTF">2018-12-14T13:45:00Z</dcterms:created>
  <dcterms:modified xsi:type="dcterms:W3CDTF">2018-12-28T04:36:00Z</dcterms:modified>
</cp:coreProperties>
</file>