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63" w:rsidRDefault="005C7363">
      <w:pPr>
        <w:rPr>
          <w:rFonts w:ascii="AR BERKLEY" w:hAnsi="AR BERKLEY"/>
          <w:sz w:val="36"/>
          <w:szCs w:val="36"/>
        </w:rPr>
      </w:pPr>
      <w:bookmarkStart w:id="0" w:name="_GoBack"/>
      <w:bookmarkEnd w:id="0"/>
    </w:p>
    <w:p w:rsidR="00D73C2C" w:rsidRDefault="006F27F3">
      <w:pPr>
        <w:rPr>
          <w:rFonts w:ascii="AR BERKLEY" w:hAnsi="AR BERKLEY"/>
          <w:sz w:val="36"/>
          <w:szCs w:val="36"/>
        </w:rPr>
      </w:pPr>
      <w:r w:rsidRPr="006F27F3">
        <w:rPr>
          <w:rFonts w:ascii="AR BERKLEY" w:hAnsi="AR BERKLEY"/>
          <w:sz w:val="36"/>
          <w:szCs w:val="36"/>
        </w:rPr>
        <w:t>From the Desk of John F Irwin</w:t>
      </w:r>
    </w:p>
    <w:p w:rsidR="009431ED" w:rsidRDefault="009431ED">
      <w:pPr>
        <w:rPr>
          <w:rFonts w:ascii="AR BERKLEY" w:hAnsi="AR BERKLEY"/>
        </w:rPr>
      </w:pPr>
    </w:p>
    <w:p w:rsidR="009431ED" w:rsidRPr="009431ED" w:rsidRDefault="009431ED">
      <w:pPr>
        <w:rPr>
          <w:rFonts w:ascii="AR BERKLEY" w:hAnsi="AR BERKLEY"/>
        </w:rPr>
      </w:pPr>
      <w:r>
        <w:rPr>
          <w:rFonts w:ascii="AR BERKLEY" w:hAnsi="AR BERKLEY"/>
        </w:rPr>
        <w:tab/>
      </w:r>
      <w:r>
        <w:rPr>
          <w:rFonts w:ascii="AR BERKLEY" w:hAnsi="AR BERKLEY"/>
        </w:rPr>
        <w:tab/>
      </w:r>
      <w:r>
        <w:rPr>
          <w:rFonts w:ascii="AR BERKLEY" w:hAnsi="AR BERKLEY"/>
        </w:rPr>
        <w:tab/>
      </w:r>
      <w:r>
        <w:rPr>
          <w:rFonts w:ascii="AR BERKLEY" w:hAnsi="AR BERKLEY"/>
        </w:rPr>
        <w:tab/>
      </w:r>
      <w:r>
        <w:rPr>
          <w:rFonts w:ascii="AR BERKLEY" w:hAnsi="AR BERKLEY"/>
        </w:rPr>
        <w:tab/>
      </w:r>
      <w:r>
        <w:rPr>
          <w:rFonts w:ascii="AR BERKLEY" w:hAnsi="AR BERKLEY"/>
        </w:rPr>
        <w:tab/>
        <w:t>November 21, 2018</w:t>
      </w:r>
    </w:p>
    <w:p w:rsidR="006F27F3" w:rsidRDefault="006F27F3">
      <w:pPr>
        <w:rPr>
          <w:rFonts w:cstheme="minorHAnsi"/>
        </w:rPr>
      </w:pPr>
      <w:r>
        <w:rPr>
          <w:rFonts w:cstheme="minorHAnsi"/>
        </w:rPr>
        <w:t>To Whom It May Concern:</w:t>
      </w:r>
    </w:p>
    <w:p w:rsidR="006F27F3" w:rsidRDefault="006F27F3">
      <w:pPr>
        <w:rPr>
          <w:rFonts w:cstheme="minorHAnsi"/>
        </w:rPr>
      </w:pPr>
    </w:p>
    <w:p w:rsidR="006F27F3" w:rsidRDefault="006F27F3">
      <w:pPr>
        <w:rPr>
          <w:rFonts w:cstheme="minorHAnsi"/>
        </w:rPr>
      </w:pPr>
      <w:r>
        <w:rPr>
          <w:rFonts w:cstheme="minorHAnsi"/>
        </w:rPr>
        <w:t>This is to inform you that Paula Benner was a Reading Specialist in the School District of Philadelphia’s Nonpublic Title I Program from 2004 until 2015.  During her time with the Office of Nonpubl</w:t>
      </w:r>
      <w:r w:rsidR="00981CFC">
        <w:rPr>
          <w:rFonts w:cstheme="minorHAnsi"/>
        </w:rPr>
        <w:t>ic Programs, I was Paula’s</w:t>
      </w:r>
      <w:r>
        <w:rPr>
          <w:rFonts w:cstheme="minorHAnsi"/>
        </w:rPr>
        <w:t xml:space="preserve"> direct line supervisor for nine years, 2004 through 2012 and the 2015 school yea</w:t>
      </w:r>
      <w:r w:rsidR="00981CFC">
        <w:rPr>
          <w:rFonts w:cstheme="minorHAnsi"/>
        </w:rPr>
        <w:t>r.  During this time, Paula</w:t>
      </w:r>
      <w:r>
        <w:rPr>
          <w:rFonts w:cstheme="minorHAnsi"/>
        </w:rPr>
        <w:t xml:space="preserve"> provided remedial reading services to Title I eligible students at the St. Francis Xavier School.</w:t>
      </w:r>
    </w:p>
    <w:p w:rsidR="00981CFC" w:rsidRDefault="00981CFC">
      <w:pPr>
        <w:rPr>
          <w:rFonts w:cstheme="minorHAnsi"/>
        </w:rPr>
      </w:pPr>
      <w:r>
        <w:rPr>
          <w:rFonts w:cstheme="minorHAnsi"/>
        </w:rPr>
        <w:t>Ms. Benner’s role was to instruct small groups of remedial readers daily in a pull-out setting.  In her role as an Improvement of Reading Teacher in a Title I Targeted Assisted School, she was charged with identifying the Title I eligible students, coordinating schedules and interacting with the nonpublic regular education staff in providing instruction that aligned with the school’s curriculum.  Ms. Benner also collaborated with the nonpublic administration as part of the school’s educational leadership team thereby making the Title I program an effective part of the children’s educational experience.</w:t>
      </w:r>
    </w:p>
    <w:p w:rsidR="00981CFC" w:rsidRDefault="00981CFC">
      <w:pPr>
        <w:rPr>
          <w:rFonts w:cstheme="minorHAnsi"/>
        </w:rPr>
      </w:pPr>
      <w:r>
        <w:rPr>
          <w:rFonts w:cstheme="minorHAnsi"/>
        </w:rPr>
        <w:t xml:space="preserve">Paula was successful in providing a strong remedial program and she worked in harmony with the nonpublic school staff and administration in delivering </w:t>
      </w:r>
      <w:r w:rsidR="005C7363">
        <w:rPr>
          <w:rFonts w:cstheme="minorHAnsi"/>
        </w:rPr>
        <w:t xml:space="preserve">her comprehensive reading support program.  She is well versed in the CORE standard, identifying the reading needs of students through multiple assessments including administering and decoding </w:t>
      </w:r>
      <w:proofErr w:type="spellStart"/>
      <w:r w:rsidR="005C7363">
        <w:rPr>
          <w:rFonts w:cstheme="minorHAnsi"/>
        </w:rPr>
        <w:t>Dibels</w:t>
      </w:r>
      <w:proofErr w:type="spellEnd"/>
      <w:r w:rsidR="005C7363">
        <w:rPr>
          <w:rFonts w:cstheme="minorHAnsi"/>
        </w:rPr>
        <w:t xml:space="preserve"> data and in the areas of differentiated and data driven instruction.</w:t>
      </w:r>
    </w:p>
    <w:p w:rsidR="005C7363" w:rsidRDefault="005C7363">
      <w:pPr>
        <w:rPr>
          <w:rFonts w:cstheme="minorHAnsi"/>
        </w:rPr>
      </w:pPr>
      <w:r>
        <w:rPr>
          <w:rFonts w:cstheme="minorHAnsi"/>
        </w:rPr>
        <w:t xml:space="preserve">Due to extreme cuts in the Title I nonpublic allocation in the 2016 year, the Archdiocese of Philadelphia opted to outsource the program and Ms. Benner was caught up in that decision.  I believe from my experience working with </w:t>
      </w:r>
      <w:proofErr w:type="spellStart"/>
      <w:r>
        <w:rPr>
          <w:rFonts w:cstheme="minorHAnsi"/>
        </w:rPr>
        <w:t>Pauls</w:t>
      </w:r>
      <w:proofErr w:type="spellEnd"/>
      <w:r>
        <w:rPr>
          <w:rFonts w:cstheme="minorHAnsi"/>
        </w:rPr>
        <w:t>, she can provide the necessary support to improve the reading performance of your students.  I can be reached at 267-431-4794 if you have any questions.</w:t>
      </w:r>
    </w:p>
    <w:p w:rsidR="005C7363" w:rsidRDefault="005C7363">
      <w:pPr>
        <w:rPr>
          <w:rFonts w:cstheme="minorHAnsi"/>
        </w:rPr>
      </w:pPr>
    </w:p>
    <w:p w:rsidR="005C7363" w:rsidRDefault="005C736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Sincerely,</w:t>
      </w:r>
    </w:p>
    <w:p w:rsidR="005C7363" w:rsidRDefault="005C7363">
      <w:pPr>
        <w:rPr>
          <w:rFonts w:cstheme="minorHAnsi"/>
        </w:rPr>
      </w:pPr>
    </w:p>
    <w:p w:rsidR="005C7363" w:rsidRDefault="005C736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John F Irwin, Director </w:t>
      </w:r>
    </w:p>
    <w:p w:rsidR="005C7363" w:rsidRDefault="005C736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Nonpublic Programs, retired</w:t>
      </w:r>
    </w:p>
    <w:p w:rsidR="00981CFC" w:rsidRDefault="00981CFC">
      <w:pPr>
        <w:rPr>
          <w:rFonts w:cstheme="minorHAnsi"/>
        </w:rPr>
      </w:pPr>
    </w:p>
    <w:p w:rsidR="00981CFC" w:rsidRPr="006F27F3" w:rsidRDefault="00981CFC">
      <w:pPr>
        <w:rPr>
          <w:rFonts w:cstheme="minorHAnsi"/>
        </w:rPr>
      </w:pPr>
    </w:p>
    <w:sectPr w:rsidR="00981CFC" w:rsidRPr="006F2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 BERKLEY">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7F3"/>
    <w:rsid w:val="0055758B"/>
    <w:rsid w:val="005C7363"/>
    <w:rsid w:val="006F27F3"/>
    <w:rsid w:val="009431ED"/>
    <w:rsid w:val="00981CFC"/>
    <w:rsid w:val="009F7E3E"/>
    <w:rsid w:val="00D73C2C"/>
    <w:rsid w:val="00F6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Irwin</dc:creator>
  <cp:lastModifiedBy>Liberty Laptop</cp:lastModifiedBy>
  <cp:revision>2</cp:revision>
  <dcterms:created xsi:type="dcterms:W3CDTF">2018-11-21T18:57:00Z</dcterms:created>
  <dcterms:modified xsi:type="dcterms:W3CDTF">2018-11-21T18:57:00Z</dcterms:modified>
</cp:coreProperties>
</file>