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BAF93D" w14:textId="77777777" w:rsidR="00EB0AC9" w:rsidRPr="00AE49BA" w:rsidRDefault="00EB0AC9" w:rsidP="00AE49BA">
      <w:pPr>
        <w:pStyle w:val="Name"/>
      </w:pPr>
      <w:bookmarkStart w:id="0" w:name="_GoBack"/>
      <w:bookmarkEnd w:id="0"/>
      <w:r w:rsidRPr="00AE49BA">
        <w:t>Kimberley P. Dobson</w:t>
      </w:r>
    </w:p>
    <w:tbl>
      <w:tblPr>
        <w:tblStyle w:val="ResumeTable"/>
        <w:tblW w:w="5000" w:type="pct"/>
        <w:tblLook w:val="04A0" w:firstRow="1" w:lastRow="0" w:firstColumn="1" w:lastColumn="0" w:noHBand="0" w:noVBand="1"/>
        <w:tblDescription w:val="Contact Info"/>
      </w:tblPr>
      <w:tblGrid>
        <w:gridCol w:w="1657"/>
        <w:gridCol w:w="7415"/>
      </w:tblGrid>
      <w:tr w:rsidR="00CF5E0B" w14:paraId="3EF26BCE" w14:textId="77777777" w:rsidTr="00CF5E0B">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4CF845D1" w14:textId="77777777" w:rsidR="00CF5E0B" w:rsidRDefault="00CF5E0B" w:rsidP="001A16D7">
            <w:pPr>
              <w:spacing w:line="240" w:lineRule="auto"/>
            </w:pPr>
          </w:p>
        </w:tc>
        <w:tc>
          <w:tcPr>
            <w:tcW w:w="4087" w:type="pct"/>
          </w:tcPr>
          <w:p w14:paraId="6B9B46A7" w14:textId="77777777" w:rsidR="00CF5E0B" w:rsidRDefault="00CF5E0B" w:rsidP="001A16D7">
            <w:pPr>
              <w:spacing w:line="240" w:lineRule="auto"/>
            </w:pPr>
          </w:p>
        </w:tc>
      </w:tr>
      <w:tr w:rsidR="001410F6" w:rsidRPr="001410F6" w14:paraId="117FA75B" w14:textId="77777777" w:rsidTr="00F64F4C">
        <w:trPr>
          <w:trHeight w:val="270"/>
        </w:trPr>
        <w:tc>
          <w:tcPr>
            <w:tcW w:w="913" w:type="pct"/>
          </w:tcPr>
          <w:p w14:paraId="751E907B" w14:textId="77777777" w:rsidR="00CF5E0B" w:rsidRPr="001410F6" w:rsidRDefault="00CF5E0B" w:rsidP="001A16D7">
            <w:pPr>
              <w:rPr>
                <w:rFonts w:ascii="Times New Roman" w:hAnsi="Times New Roman" w:cs="Times New Roman"/>
                <w:color w:val="auto"/>
                <w:sz w:val="22"/>
                <w:szCs w:val="22"/>
              </w:rPr>
            </w:pPr>
          </w:p>
        </w:tc>
        <w:tc>
          <w:tcPr>
            <w:tcW w:w="4087" w:type="pct"/>
          </w:tcPr>
          <w:p w14:paraId="3099A5F0" w14:textId="3FBAB9A9" w:rsidR="00EB0AC9" w:rsidRPr="001410F6" w:rsidRDefault="00EB0AC9" w:rsidP="001A16D7">
            <w:pPr>
              <w:pStyle w:val="ContactInfo"/>
              <w:rPr>
                <w:rFonts w:ascii="Times New Roman" w:hAnsi="Times New Roman" w:cs="Times New Roman"/>
                <w:color w:val="auto"/>
                <w:sz w:val="22"/>
                <w:szCs w:val="22"/>
              </w:rPr>
            </w:pPr>
            <w:r w:rsidRPr="001410F6">
              <w:rPr>
                <w:rFonts w:ascii="Times New Roman" w:hAnsi="Times New Roman" w:cs="Times New Roman"/>
                <w:color w:val="auto"/>
                <w:sz w:val="22"/>
                <w:szCs w:val="22"/>
              </w:rPr>
              <w:t>5757 N. 7TH STREET</w:t>
            </w:r>
            <w:r w:rsidR="00F910C6" w:rsidRPr="001410F6">
              <w:rPr>
                <w:rFonts w:ascii="Times New Roman" w:hAnsi="Times New Roman" w:cs="Times New Roman"/>
                <w:color w:val="auto"/>
                <w:sz w:val="22"/>
                <w:szCs w:val="22"/>
              </w:rPr>
              <w:t> | </w:t>
            </w:r>
            <w:r w:rsidRPr="001410F6">
              <w:rPr>
                <w:rFonts w:ascii="Times New Roman" w:hAnsi="Times New Roman" w:cs="Times New Roman"/>
                <w:color w:val="auto"/>
                <w:sz w:val="22"/>
                <w:szCs w:val="22"/>
              </w:rPr>
              <w:t>215-435-7055</w:t>
            </w:r>
            <w:r w:rsidR="00F910C6" w:rsidRPr="001410F6">
              <w:rPr>
                <w:rFonts w:ascii="Times New Roman" w:hAnsi="Times New Roman" w:cs="Times New Roman"/>
                <w:color w:val="auto"/>
                <w:sz w:val="22"/>
                <w:szCs w:val="22"/>
              </w:rPr>
              <w:t> | </w:t>
            </w:r>
            <w:r w:rsidR="00BF5064">
              <w:rPr>
                <w:rFonts w:ascii="Times New Roman" w:hAnsi="Times New Roman" w:cs="Times New Roman"/>
                <w:color w:val="auto"/>
                <w:sz w:val="22"/>
                <w:szCs w:val="22"/>
              </w:rPr>
              <w:t>dobsonkim17@gmail.com</w:t>
            </w:r>
          </w:p>
        </w:tc>
      </w:tr>
    </w:tbl>
    <w:p w14:paraId="69440641" w14:textId="77777777" w:rsidR="00CF5E0B" w:rsidRPr="001410F6" w:rsidRDefault="00F910C6" w:rsidP="001A16D7">
      <w:pPr>
        <w:pStyle w:val="SectionHeading"/>
        <w:spacing w:line="240" w:lineRule="auto"/>
        <w:rPr>
          <w:rFonts w:ascii="Times New Roman" w:hAnsi="Times New Roman" w:cs="Times New Roman"/>
          <w:color w:val="auto"/>
          <w:sz w:val="22"/>
          <w:szCs w:val="22"/>
        </w:rPr>
      </w:pPr>
      <w:r w:rsidRPr="001410F6">
        <w:rPr>
          <w:rFonts w:ascii="Times New Roman" w:hAnsi="Times New Roman" w:cs="Times New Roman"/>
          <w:color w:val="auto"/>
          <w:sz w:val="22"/>
          <w:szCs w:val="22"/>
        </w:rPr>
        <w:t>Summary</w:t>
      </w:r>
    </w:p>
    <w:tbl>
      <w:tblPr>
        <w:tblStyle w:val="ResumeTable"/>
        <w:tblW w:w="5000" w:type="pct"/>
        <w:tblLook w:val="04A0" w:firstRow="1" w:lastRow="0" w:firstColumn="1" w:lastColumn="0" w:noHBand="0" w:noVBand="1"/>
        <w:tblDescription w:val="Summary"/>
      </w:tblPr>
      <w:tblGrid>
        <w:gridCol w:w="1800"/>
        <w:gridCol w:w="7272"/>
      </w:tblGrid>
      <w:tr w:rsidR="001410F6" w:rsidRPr="001410F6" w14:paraId="0567080E" w14:textId="77777777" w:rsidTr="005E5B87">
        <w:trPr>
          <w:cnfStyle w:val="100000000000" w:firstRow="1" w:lastRow="0" w:firstColumn="0" w:lastColumn="0" w:oddVBand="0" w:evenVBand="0" w:oddHBand="0" w:evenHBand="0" w:firstRowFirstColumn="0" w:firstRowLastColumn="0" w:lastRowFirstColumn="0" w:lastRowLastColumn="0"/>
          <w:trHeight w:hRule="exact" w:val="58"/>
        </w:trPr>
        <w:tc>
          <w:tcPr>
            <w:tcW w:w="992" w:type="pct"/>
          </w:tcPr>
          <w:p w14:paraId="71B0CE4B" w14:textId="77777777" w:rsidR="00CF5E0B" w:rsidRPr="001410F6" w:rsidRDefault="00CF5E0B" w:rsidP="001A16D7">
            <w:pPr>
              <w:spacing w:line="240" w:lineRule="auto"/>
              <w:rPr>
                <w:rFonts w:ascii="Times New Roman" w:hAnsi="Times New Roman" w:cs="Times New Roman"/>
                <w:color w:val="auto"/>
                <w:sz w:val="22"/>
                <w:szCs w:val="22"/>
              </w:rPr>
            </w:pPr>
          </w:p>
        </w:tc>
        <w:tc>
          <w:tcPr>
            <w:tcW w:w="4008" w:type="pct"/>
          </w:tcPr>
          <w:p w14:paraId="26E6F58E" w14:textId="77777777" w:rsidR="00CF5E0B" w:rsidRPr="001410F6" w:rsidRDefault="00CF5E0B" w:rsidP="001A16D7">
            <w:pPr>
              <w:spacing w:line="240" w:lineRule="auto"/>
              <w:rPr>
                <w:rFonts w:ascii="Times New Roman" w:hAnsi="Times New Roman" w:cs="Times New Roman"/>
                <w:color w:val="auto"/>
                <w:sz w:val="22"/>
                <w:szCs w:val="22"/>
              </w:rPr>
            </w:pPr>
          </w:p>
        </w:tc>
      </w:tr>
      <w:tr w:rsidR="001410F6" w:rsidRPr="001410F6" w14:paraId="76FEC85A" w14:textId="77777777" w:rsidTr="005E5B87">
        <w:trPr>
          <w:trHeight w:val="855"/>
        </w:trPr>
        <w:tc>
          <w:tcPr>
            <w:tcW w:w="992" w:type="pct"/>
          </w:tcPr>
          <w:p w14:paraId="5CACAECA" w14:textId="77777777" w:rsidR="00CF5E0B" w:rsidRPr="001410F6" w:rsidRDefault="00CF5E0B" w:rsidP="001A16D7">
            <w:pPr>
              <w:rPr>
                <w:rFonts w:ascii="Times New Roman" w:hAnsi="Times New Roman" w:cs="Times New Roman"/>
                <w:color w:val="auto"/>
                <w:sz w:val="22"/>
                <w:szCs w:val="22"/>
              </w:rPr>
            </w:pPr>
          </w:p>
        </w:tc>
        <w:tc>
          <w:tcPr>
            <w:tcW w:w="4008" w:type="pct"/>
          </w:tcPr>
          <w:p w14:paraId="67BA73F1" w14:textId="65ED20C3" w:rsidR="008B7A7F" w:rsidRPr="001410F6" w:rsidRDefault="008C7405" w:rsidP="00595154">
            <w:pPr>
              <w:rPr>
                <w:rFonts w:ascii="Times New Roman" w:hAnsi="Times New Roman" w:cs="Times New Roman"/>
                <w:color w:val="auto"/>
                <w:sz w:val="22"/>
                <w:szCs w:val="22"/>
              </w:rPr>
            </w:pPr>
            <w:r w:rsidRPr="001410F6">
              <w:rPr>
                <w:rFonts w:ascii="Times New Roman" w:hAnsi="Times New Roman" w:cs="Times New Roman"/>
                <w:color w:val="auto"/>
                <w:sz w:val="22"/>
                <w:szCs w:val="22"/>
              </w:rPr>
              <w:t>A</w:t>
            </w:r>
            <w:r w:rsidR="004D1056" w:rsidRPr="001410F6">
              <w:rPr>
                <w:rFonts w:ascii="Times New Roman" w:hAnsi="Times New Roman" w:cs="Times New Roman"/>
                <w:color w:val="auto"/>
                <w:sz w:val="22"/>
                <w:szCs w:val="22"/>
              </w:rPr>
              <w:t>dmin</w:t>
            </w:r>
            <w:r w:rsidR="00595154">
              <w:rPr>
                <w:rFonts w:ascii="Times New Roman" w:hAnsi="Times New Roman" w:cs="Times New Roman"/>
                <w:color w:val="auto"/>
                <w:sz w:val="22"/>
                <w:szCs w:val="22"/>
              </w:rPr>
              <w:t>istrative support</w:t>
            </w:r>
            <w:r w:rsidR="00F8184E">
              <w:rPr>
                <w:rFonts w:ascii="Times New Roman" w:hAnsi="Times New Roman" w:cs="Times New Roman"/>
                <w:color w:val="auto"/>
                <w:sz w:val="22"/>
                <w:szCs w:val="22"/>
              </w:rPr>
              <w:t xml:space="preserve"> IT industry, </w:t>
            </w:r>
            <w:r w:rsidRPr="001410F6">
              <w:rPr>
                <w:rFonts w:ascii="Times New Roman" w:hAnsi="Times New Roman" w:cs="Times New Roman"/>
                <w:color w:val="auto"/>
                <w:sz w:val="22"/>
                <w:szCs w:val="22"/>
              </w:rPr>
              <w:t xml:space="preserve">Accounting support, </w:t>
            </w:r>
            <w:r w:rsidR="00F8184E">
              <w:rPr>
                <w:rFonts w:ascii="Times New Roman" w:hAnsi="Times New Roman" w:cs="Times New Roman"/>
                <w:color w:val="auto"/>
                <w:sz w:val="22"/>
                <w:szCs w:val="22"/>
              </w:rPr>
              <w:t>Human Resource recruiting</w:t>
            </w:r>
            <w:r w:rsidRPr="001410F6">
              <w:rPr>
                <w:rFonts w:ascii="Times New Roman" w:hAnsi="Times New Roman" w:cs="Times New Roman"/>
                <w:color w:val="auto"/>
                <w:sz w:val="22"/>
                <w:szCs w:val="22"/>
              </w:rPr>
              <w:t xml:space="preserve"> support,</w:t>
            </w:r>
            <w:r w:rsidR="00F8184E">
              <w:rPr>
                <w:rFonts w:ascii="Times New Roman" w:hAnsi="Times New Roman" w:cs="Times New Roman"/>
                <w:color w:val="auto"/>
                <w:sz w:val="22"/>
                <w:szCs w:val="22"/>
              </w:rPr>
              <w:t xml:space="preserve"> Human resource new-hire support,</w:t>
            </w:r>
            <w:r w:rsidRPr="001410F6">
              <w:rPr>
                <w:rFonts w:ascii="Times New Roman" w:hAnsi="Times New Roman" w:cs="Times New Roman"/>
                <w:color w:val="auto"/>
                <w:sz w:val="22"/>
                <w:szCs w:val="22"/>
              </w:rPr>
              <w:t xml:space="preserve"> Customer service</w:t>
            </w:r>
            <w:r w:rsidR="005E5B87">
              <w:rPr>
                <w:rFonts w:ascii="Times New Roman" w:hAnsi="Times New Roman" w:cs="Times New Roman"/>
                <w:color w:val="auto"/>
                <w:sz w:val="22"/>
                <w:szCs w:val="22"/>
              </w:rPr>
              <w:t xml:space="preserve">. </w:t>
            </w:r>
          </w:p>
        </w:tc>
      </w:tr>
    </w:tbl>
    <w:p w14:paraId="275922CD" w14:textId="77777777" w:rsidR="00CF5E0B" w:rsidRPr="001410F6" w:rsidRDefault="00F910C6" w:rsidP="001A16D7">
      <w:pPr>
        <w:pStyle w:val="SectionHeading"/>
        <w:spacing w:line="240" w:lineRule="auto"/>
        <w:rPr>
          <w:rFonts w:ascii="Times New Roman" w:hAnsi="Times New Roman" w:cs="Times New Roman"/>
          <w:color w:val="auto"/>
          <w:sz w:val="22"/>
          <w:szCs w:val="22"/>
        </w:rPr>
      </w:pPr>
      <w:r w:rsidRPr="001410F6">
        <w:rPr>
          <w:rFonts w:ascii="Times New Roman" w:hAnsi="Times New Roman" w:cs="Times New Roman"/>
          <w:color w:val="auto"/>
          <w:sz w:val="22"/>
          <w:szCs w:val="22"/>
        </w:rPr>
        <w:t>Computer Skills</w:t>
      </w:r>
    </w:p>
    <w:tbl>
      <w:tblPr>
        <w:tblStyle w:val="ResumeTable"/>
        <w:tblW w:w="5000" w:type="pct"/>
        <w:tblLook w:val="04A0" w:firstRow="1" w:lastRow="0" w:firstColumn="1" w:lastColumn="0" w:noHBand="0" w:noVBand="1"/>
        <w:tblDescription w:val="Skills"/>
      </w:tblPr>
      <w:tblGrid>
        <w:gridCol w:w="1441"/>
        <w:gridCol w:w="7631"/>
      </w:tblGrid>
      <w:tr w:rsidR="001410F6" w:rsidRPr="001410F6" w14:paraId="033E484F" w14:textId="77777777" w:rsidTr="00385B46">
        <w:trPr>
          <w:cnfStyle w:val="100000000000" w:firstRow="1" w:lastRow="0" w:firstColumn="0" w:lastColumn="0" w:oddVBand="0" w:evenVBand="0" w:oddHBand="0" w:evenHBand="0" w:firstRowFirstColumn="0" w:firstRowLastColumn="0" w:lastRowFirstColumn="0" w:lastRowLastColumn="0"/>
          <w:trHeight w:hRule="exact" w:val="58"/>
        </w:trPr>
        <w:tc>
          <w:tcPr>
            <w:tcW w:w="794" w:type="pct"/>
          </w:tcPr>
          <w:p w14:paraId="2198E0ED" w14:textId="77777777" w:rsidR="00CF5E0B" w:rsidRPr="001410F6" w:rsidRDefault="00CF5E0B" w:rsidP="001A16D7">
            <w:pPr>
              <w:spacing w:line="240" w:lineRule="auto"/>
              <w:rPr>
                <w:rFonts w:ascii="Times New Roman" w:hAnsi="Times New Roman" w:cs="Times New Roman"/>
                <w:color w:val="auto"/>
                <w:sz w:val="22"/>
                <w:szCs w:val="22"/>
              </w:rPr>
            </w:pPr>
          </w:p>
        </w:tc>
        <w:tc>
          <w:tcPr>
            <w:tcW w:w="4206" w:type="pct"/>
          </w:tcPr>
          <w:p w14:paraId="00F99E65" w14:textId="77777777" w:rsidR="00CF5E0B" w:rsidRPr="001410F6" w:rsidRDefault="00CF5E0B" w:rsidP="001A16D7">
            <w:pPr>
              <w:spacing w:line="240" w:lineRule="auto"/>
              <w:rPr>
                <w:rFonts w:ascii="Times New Roman" w:hAnsi="Times New Roman" w:cs="Times New Roman"/>
                <w:color w:val="auto"/>
                <w:sz w:val="22"/>
                <w:szCs w:val="22"/>
              </w:rPr>
            </w:pPr>
          </w:p>
        </w:tc>
      </w:tr>
      <w:tr w:rsidR="001410F6" w:rsidRPr="001410F6" w14:paraId="3CB31F9A" w14:textId="77777777" w:rsidTr="00385B46">
        <w:trPr>
          <w:trHeight w:val="819"/>
        </w:trPr>
        <w:tc>
          <w:tcPr>
            <w:tcW w:w="794" w:type="pct"/>
          </w:tcPr>
          <w:p w14:paraId="0768BA59" w14:textId="77777777" w:rsidR="00CF5E0B" w:rsidRPr="001410F6" w:rsidRDefault="00CF5E0B" w:rsidP="001A16D7">
            <w:pPr>
              <w:rPr>
                <w:rFonts w:ascii="Times New Roman" w:hAnsi="Times New Roman" w:cs="Times New Roman"/>
                <w:color w:val="auto"/>
                <w:sz w:val="22"/>
                <w:szCs w:val="22"/>
              </w:rPr>
            </w:pPr>
          </w:p>
        </w:tc>
        <w:tc>
          <w:tcPr>
            <w:tcW w:w="4206" w:type="pct"/>
          </w:tcPr>
          <w:p w14:paraId="57C1976C" w14:textId="77777777" w:rsidR="00CF5E0B" w:rsidRPr="001410F6" w:rsidRDefault="004D1056" w:rsidP="001A16D7">
            <w:pPr>
              <w:pStyle w:val="ListBullet"/>
              <w:rPr>
                <w:rFonts w:ascii="Times New Roman" w:hAnsi="Times New Roman" w:cs="Times New Roman"/>
                <w:color w:val="auto"/>
                <w:sz w:val="22"/>
                <w:szCs w:val="22"/>
              </w:rPr>
            </w:pPr>
            <w:r w:rsidRPr="001410F6">
              <w:rPr>
                <w:rFonts w:ascii="Times New Roman" w:hAnsi="Times New Roman" w:cs="Times New Roman"/>
                <w:color w:val="auto"/>
                <w:sz w:val="22"/>
                <w:szCs w:val="22"/>
              </w:rPr>
              <w:t xml:space="preserve">Proficient in Microsoft Word, </w:t>
            </w:r>
          </w:p>
          <w:p w14:paraId="38DAE672" w14:textId="77777777" w:rsidR="004D1056" w:rsidRPr="001410F6" w:rsidRDefault="004D1056" w:rsidP="001A16D7">
            <w:pPr>
              <w:pStyle w:val="ListBullet"/>
              <w:rPr>
                <w:rFonts w:ascii="Times New Roman" w:hAnsi="Times New Roman" w:cs="Times New Roman"/>
                <w:color w:val="auto"/>
                <w:sz w:val="22"/>
                <w:szCs w:val="22"/>
              </w:rPr>
            </w:pPr>
            <w:r w:rsidRPr="001410F6">
              <w:rPr>
                <w:rFonts w:ascii="Times New Roman" w:hAnsi="Times New Roman" w:cs="Times New Roman"/>
                <w:color w:val="auto"/>
                <w:sz w:val="22"/>
                <w:szCs w:val="22"/>
              </w:rPr>
              <w:t xml:space="preserve"> Excel spreadsh</w:t>
            </w:r>
            <w:r w:rsidR="008C7405" w:rsidRPr="001410F6">
              <w:rPr>
                <w:rFonts w:ascii="Times New Roman" w:hAnsi="Times New Roman" w:cs="Times New Roman"/>
                <w:color w:val="auto"/>
                <w:sz w:val="22"/>
                <w:szCs w:val="22"/>
              </w:rPr>
              <w:t>eets with tables</w:t>
            </w:r>
          </w:p>
          <w:p w14:paraId="4C3B1A50" w14:textId="77777777" w:rsidR="004D1056" w:rsidRDefault="00101E22" w:rsidP="001A16D7">
            <w:pPr>
              <w:pStyle w:val="ListBullet"/>
              <w:rPr>
                <w:rFonts w:ascii="Times New Roman" w:hAnsi="Times New Roman" w:cs="Times New Roman"/>
                <w:color w:val="auto"/>
                <w:sz w:val="22"/>
                <w:szCs w:val="22"/>
              </w:rPr>
            </w:pPr>
            <w:r w:rsidRPr="001410F6">
              <w:rPr>
                <w:rFonts w:ascii="Times New Roman" w:hAnsi="Times New Roman" w:cs="Times New Roman"/>
                <w:color w:val="auto"/>
                <w:sz w:val="22"/>
                <w:szCs w:val="22"/>
              </w:rPr>
              <w:t xml:space="preserve"> Data Entry</w:t>
            </w:r>
          </w:p>
          <w:p w14:paraId="40C7667A" w14:textId="1B02897F" w:rsidR="008C2E13" w:rsidRPr="001410F6" w:rsidRDefault="008C2E13" w:rsidP="001A16D7">
            <w:pPr>
              <w:pStyle w:val="ListBullet"/>
              <w:rPr>
                <w:rFonts w:ascii="Times New Roman" w:hAnsi="Times New Roman" w:cs="Times New Roman"/>
                <w:color w:val="auto"/>
                <w:sz w:val="22"/>
                <w:szCs w:val="22"/>
              </w:rPr>
            </w:pPr>
            <w:r>
              <w:rPr>
                <w:rFonts w:ascii="Times New Roman" w:hAnsi="Times New Roman" w:cs="Times New Roman"/>
                <w:color w:val="auto"/>
                <w:sz w:val="22"/>
                <w:szCs w:val="22"/>
              </w:rPr>
              <w:t>Applicant tracking software</w:t>
            </w:r>
          </w:p>
        </w:tc>
      </w:tr>
    </w:tbl>
    <w:p w14:paraId="3ED02326" w14:textId="77777777" w:rsidR="00A51E51" w:rsidRPr="001410F6" w:rsidRDefault="00A51E51" w:rsidP="00A51E51">
      <w:pPr>
        <w:pStyle w:val="SectionHeading"/>
        <w:spacing w:line="240" w:lineRule="auto"/>
        <w:rPr>
          <w:rFonts w:ascii="Times New Roman" w:hAnsi="Times New Roman" w:cs="Times New Roman"/>
          <w:color w:val="auto"/>
          <w:sz w:val="22"/>
          <w:szCs w:val="22"/>
        </w:rPr>
      </w:pPr>
      <w:r w:rsidRPr="001410F6">
        <w:rPr>
          <w:rFonts w:ascii="Times New Roman" w:hAnsi="Times New Roman" w:cs="Times New Roman"/>
          <w:color w:val="auto"/>
          <w:sz w:val="22"/>
          <w:szCs w:val="22"/>
        </w:rPr>
        <w:t>Experience</w:t>
      </w:r>
    </w:p>
    <w:p w14:paraId="51E1383A" w14:textId="77777777" w:rsidR="00A51E51" w:rsidRPr="001410F6" w:rsidRDefault="00A51E51" w:rsidP="00A51E51">
      <w:pPr>
        <w:rPr>
          <w:color w:val="auto"/>
        </w:rPr>
      </w:pPr>
    </w:p>
    <w:tbl>
      <w:tblPr>
        <w:tblStyle w:val="ResumeTable"/>
        <w:tblW w:w="4147" w:type="pct"/>
        <w:tblInd w:w="1657" w:type="dxa"/>
        <w:tblLook w:val="04A0" w:firstRow="1" w:lastRow="0" w:firstColumn="1" w:lastColumn="0" w:noHBand="0" w:noVBand="1"/>
        <w:tblDescription w:val="Experience"/>
      </w:tblPr>
      <w:tblGrid>
        <w:gridCol w:w="1086"/>
        <w:gridCol w:w="6438"/>
      </w:tblGrid>
      <w:tr w:rsidR="001410F6" w:rsidRPr="001410F6" w14:paraId="4B33E4A3" w14:textId="77777777" w:rsidTr="00F8184E">
        <w:trPr>
          <w:cnfStyle w:val="100000000000" w:firstRow="1" w:lastRow="0" w:firstColumn="0" w:lastColumn="0" w:oddVBand="0" w:evenVBand="0" w:oddHBand="0" w:evenHBand="0" w:firstRowFirstColumn="0" w:firstRowLastColumn="0" w:lastRowFirstColumn="0" w:lastRowLastColumn="0"/>
          <w:trHeight w:hRule="exact" w:val="55"/>
        </w:trPr>
        <w:tc>
          <w:tcPr>
            <w:tcW w:w="722" w:type="pct"/>
          </w:tcPr>
          <w:p w14:paraId="4836F797" w14:textId="77777777" w:rsidR="00CF5E0B" w:rsidRPr="001410F6" w:rsidRDefault="00CF5E0B" w:rsidP="001A16D7">
            <w:pPr>
              <w:spacing w:line="240" w:lineRule="auto"/>
              <w:rPr>
                <w:rFonts w:ascii="Times New Roman" w:hAnsi="Times New Roman" w:cs="Times New Roman"/>
                <w:color w:val="auto"/>
                <w:sz w:val="22"/>
                <w:szCs w:val="22"/>
              </w:rPr>
            </w:pPr>
          </w:p>
        </w:tc>
        <w:tc>
          <w:tcPr>
            <w:tcW w:w="4278" w:type="pct"/>
          </w:tcPr>
          <w:p w14:paraId="7FC5329E" w14:textId="77777777" w:rsidR="00CF5E0B" w:rsidRPr="001410F6" w:rsidRDefault="00CF5E0B" w:rsidP="001A16D7">
            <w:pPr>
              <w:spacing w:line="240" w:lineRule="auto"/>
              <w:rPr>
                <w:rFonts w:ascii="Times New Roman" w:hAnsi="Times New Roman" w:cs="Times New Roman"/>
                <w:color w:val="auto"/>
                <w:sz w:val="22"/>
                <w:szCs w:val="22"/>
              </w:rPr>
            </w:pPr>
          </w:p>
        </w:tc>
      </w:tr>
      <w:tr w:rsidR="001410F6" w:rsidRPr="001410F6" w14:paraId="742BC7D1" w14:textId="77777777" w:rsidTr="00F8184E">
        <w:trPr>
          <w:trHeight w:val="1233"/>
        </w:trPr>
        <w:tc>
          <w:tcPr>
            <w:tcW w:w="722" w:type="pct"/>
          </w:tcPr>
          <w:p w14:paraId="2018DFF8" w14:textId="2890A89C" w:rsidR="008C2E13" w:rsidRDefault="008C2E13" w:rsidP="001A16D7">
            <w:pPr>
              <w:pStyle w:val="Date"/>
              <w:rPr>
                <w:rFonts w:ascii="Times New Roman" w:hAnsi="Times New Roman" w:cs="Times New Roman"/>
                <w:color w:val="auto"/>
                <w:sz w:val="22"/>
                <w:szCs w:val="22"/>
              </w:rPr>
            </w:pPr>
            <w:r>
              <w:rPr>
                <w:rFonts w:ascii="Times New Roman" w:hAnsi="Times New Roman" w:cs="Times New Roman"/>
                <w:color w:val="auto"/>
                <w:sz w:val="22"/>
                <w:szCs w:val="22"/>
              </w:rPr>
              <w:t>January 201</w:t>
            </w:r>
            <w:r w:rsidR="00F8184E">
              <w:rPr>
                <w:rFonts w:ascii="Times New Roman" w:hAnsi="Times New Roman" w:cs="Times New Roman"/>
                <w:color w:val="auto"/>
                <w:sz w:val="22"/>
                <w:szCs w:val="22"/>
              </w:rPr>
              <w:t>9</w:t>
            </w:r>
            <w:r>
              <w:rPr>
                <w:rFonts w:ascii="Times New Roman" w:hAnsi="Times New Roman" w:cs="Times New Roman"/>
                <w:color w:val="auto"/>
                <w:sz w:val="22"/>
                <w:szCs w:val="22"/>
              </w:rPr>
              <w:t>-Present</w:t>
            </w:r>
          </w:p>
          <w:p w14:paraId="54F00A6F" w14:textId="77777777" w:rsidR="008C2E13" w:rsidRDefault="008C2E13" w:rsidP="001A16D7">
            <w:pPr>
              <w:pStyle w:val="Date"/>
              <w:rPr>
                <w:rFonts w:ascii="Times New Roman" w:hAnsi="Times New Roman" w:cs="Times New Roman"/>
                <w:color w:val="auto"/>
                <w:sz w:val="22"/>
                <w:szCs w:val="22"/>
              </w:rPr>
            </w:pPr>
          </w:p>
          <w:p w14:paraId="33B77B2C" w14:textId="77777777" w:rsidR="008C2E13" w:rsidRDefault="008C2E13" w:rsidP="001A16D7">
            <w:pPr>
              <w:pStyle w:val="Date"/>
              <w:rPr>
                <w:rFonts w:ascii="Times New Roman" w:hAnsi="Times New Roman" w:cs="Times New Roman"/>
                <w:color w:val="auto"/>
                <w:sz w:val="22"/>
                <w:szCs w:val="22"/>
              </w:rPr>
            </w:pPr>
          </w:p>
          <w:p w14:paraId="20D72A31" w14:textId="20FD0F4B" w:rsidR="00A51E51" w:rsidRPr="001410F6" w:rsidRDefault="00C80ADB" w:rsidP="001A16D7">
            <w:pPr>
              <w:pStyle w:val="Date"/>
              <w:rPr>
                <w:rFonts w:ascii="Times New Roman" w:hAnsi="Times New Roman" w:cs="Times New Roman"/>
                <w:color w:val="auto"/>
                <w:sz w:val="22"/>
                <w:szCs w:val="22"/>
              </w:rPr>
            </w:pPr>
            <w:r>
              <w:rPr>
                <w:rFonts w:ascii="Times New Roman" w:hAnsi="Times New Roman" w:cs="Times New Roman"/>
                <w:color w:val="auto"/>
                <w:sz w:val="22"/>
                <w:szCs w:val="22"/>
              </w:rPr>
              <w:t>May 2016-Present</w:t>
            </w:r>
          </w:p>
          <w:p w14:paraId="797A5FA1" w14:textId="77777777" w:rsidR="00C80ADB" w:rsidRDefault="00C80ADB" w:rsidP="001A16D7">
            <w:pPr>
              <w:pStyle w:val="Date"/>
              <w:rPr>
                <w:rFonts w:ascii="Times New Roman" w:hAnsi="Times New Roman" w:cs="Times New Roman"/>
                <w:color w:val="auto"/>
                <w:sz w:val="22"/>
                <w:szCs w:val="22"/>
              </w:rPr>
            </w:pPr>
          </w:p>
          <w:p w14:paraId="66B3AEC7" w14:textId="77777777" w:rsidR="00C80ADB" w:rsidRPr="00C80ADB" w:rsidRDefault="00C80ADB" w:rsidP="00C80ADB"/>
          <w:p w14:paraId="6F80D788" w14:textId="77777777" w:rsidR="00C80ADB" w:rsidRDefault="00C80ADB" w:rsidP="001A16D7">
            <w:pPr>
              <w:pStyle w:val="Date"/>
              <w:rPr>
                <w:rFonts w:ascii="Times New Roman" w:hAnsi="Times New Roman" w:cs="Times New Roman"/>
                <w:color w:val="auto"/>
                <w:sz w:val="22"/>
                <w:szCs w:val="22"/>
              </w:rPr>
            </w:pPr>
          </w:p>
          <w:p w14:paraId="2D7734B4" w14:textId="77777777" w:rsidR="00F8184E" w:rsidRDefault="00F8184E" w:rsidP="001A16D7">
            <w:pPr>
              <w:pStyle w:val="Date"/>
              <w:rPr>
                <w:rFonts w:ascii="Times New Roman" w:hAnsi="Times New Roman" w:cs="Times New Roman"/>
                <w:color w:val="auto"/>
                <w:sz w:val="22"/>
                <w:szCs w:val="22"/>
              </w:rPr>
            </w:pPr>
          </w:p>
          <w:p w14:paraId="7EC1FC16" w14:textId="765B73D2" w:rsidR="00A51E51" w:rsidRPr="001410F6" w:rsidRDefault="005E5B87" w:rsidP="001A16D7">
            <w:pPr>
              <w:pStyle w:val="Date"/>
              <w:rPr>
                <w:rFonts w:ascii="Times New Roman" w:hAnsi="Times New Roman" w:cs="Times New Roman"/>
                <w:color w:val="auto"/>
                <w:sz w:val="22"/>
                <w:szCs w:val="22"/>
              </w:rPr>
            </w:pPr>
            <w:r>
              <w:rPr>
                <w:rFonts w:ascii="Times New Roman" w:hAnsi="Times New Roman" w:cs="Times New Roman"/>
                <w:color w:val="auto"/>
                <w:sz w:val="22"/>
                <w:szCs w:val="22"/>
              </w:rPr>
              <w:t>November 2015</w:t>
            </w:r>
            <w:r w:rsidR="00C80ADB">
              <w:rPr>
                <w:rFonts w:ascii="Times New Roman" w:hAnsi="Times New Roman" w:cs="Times New Roman"/>
                <w:color w:val="auto"/>
                <w:sz w:val="22"/>
                <w:szCs w:val="22"/>
              </w:rPr>
              <w:t>April 2016</w:t>
            </w:r>
          </w:p>
          <w:p w14:paraId="72F0E142" w14:textId="77777777" w:rsidR="00A51E51" w:rsidRPr="001410F6" w:rsidRDefault="00A51E51" w:rsidP="001A16D7">
            <w:pPr>
              <w:pStyle w:val="Date"/>
              <w:rPr>
                <w:rFonts w:ascii="Times New Roman" w:hAnsi="Times New Roman" w:cs="Times New Roman"/>
                <w:color w:val="auto"/>
                <w:sz w:val="22"/>
                <w:szCs w:val="22"/>
              </w:rPr>
            </w:pPr>
          </w:p>
          <w:p w14:paraId="1DFE9831" w14:textId="77777777" w:rsidR="00A51E51" w:rsidRPr="001410F6" w:rsidRDefault="00A51E51" w:rsidP="001A16D7">
            <w:pPr>
              <w:pStyle w:val="Date"/>
              <w:rPr>
                <w:rFonts w:ascii="Times New Roman" w:hAnsi="Times New Roman" w:cs="Times New Roman"/>
                <w:color w:val="auto"/>
                <w:sz w:val="22"/>
                <w:szCs w:val="22"/>
              </w:rPr>
            </w:pPr>
          </w:p>
          <w:p w14:paraId="4B2142FA" w14:textId="77777777" w:rsidR="00A51E51" w:rsidRPr="001410F6" w:rsidRDefault="00A51E51" w:rsidP="001A16D7">
            <w:pPr>
              <w:pStyle w:val="Date"/>
              <w:rPr>
                <w:rFonts w:ascii="Times New Roman" w:hAnsi="Times New Roman" w:cs="Times New Roman"/>
                <w:color w:val="auto"/>
                <w:sz w:val="22"/>
                <w:szCs w:val="22"/>
              </w:rPr>
            </w:pPr>
          </w:p>
          <w:p w14:paraId="56134CFB" w14:textId="77777777" w:rsidR="00A51E51" w:rsidRPr="001410F6" w:rsidRDefault="00A51E51" w:rsidP="001A16D7">
            <w:pPr>
              <w:pStyle w:val="Date"/>
              <w:rPr>
                <w:rFonts w:ascii="Times New Roman" w:hAnsi="Times New Roman" w:cs="Times New Roman"/>
                <w:color w:val="auto"/>
                <w:sz w:val="22"/>
                <w:szCs w:val="22"/>
              </w:rPr>
            </w:pPr>
          </w:p>
          <w:p w14:paraId="3D7D230F" w14:textId="77777777" w:rsidR="00A51E51" w:rsidRPr="001410F6" w:rsidRDefault="00A51E51" w:rsidP="001A16D7">
            <w:pPr>
              <w:pStyle w:val="Date"/>
              <w:rPr>
                <w:rFonts w:ascii="Times New Roman" w:hAnsi="Times New Roman" w:cs="Times New Roman"/>
                <w:color w:val="auto"/>
                <w:sz w:val="22"/>
                <w:szCs w:val="22"/>
              </w:rPr>
            </w:pPr>
          </w:p>
          <w:p w14:paraId="04B6C32E" w14:textId="77777777" w:rsidR="00A51E51" w:rsidRDefault="00A51E51" w:rsidP="001A16D7">
            <w:pPr>
              <w:pStyle w:val="Date"/>
              <w:rPr>
                <w:rFonts w:ascii="Times New Roman" w:hAnsi="Times New Roman" w:cs="Times New Roman"/>
                <w:color w:val="auto"/>
                <w:sz w:val="22"/>
                <w:szCs w:val="22"/>
              </w:rPr>
            </w:pPr>
          </w:p>
          <w:p w14:paraId="726A6F2F" w14:textId="77777777" w:rsidR="00595154" w:rsidRPr="00595154" w:rsidRDefault="00595154" w:rsidP="00595154"/>
          <w:p w14:paraId="7838561B" w14:textId="77777777" w:rsidR="00CF5E0B" w:rsidRPr="001410F6" w:rsidRDefault="00CF5E0B" w:rsidP="001A16D7">
            <w:pPr>
              <w:pStyle w:val="Date"/>
              <w:rPr>
                <w:rFonts w:ascii="Times New Roman" w:hAnsi="Times New Roman" w:cs="Times New Roman"/>
                <w:color w:val="auto"/>
                <w:sz w:val="22"/>
                <w:szCs w:val="22"/>
              </w:rPr>
            </w:pPr>
          </w:p>
        </w:tc>
        <w:tc>
          <w:tcPr>
            <w:tcW w:w="4278" w:type="pct"/>
          </w:tcPr>
          <w:p w14:paraId="512B577F" w14:textId="764CF874" w:rsidR="008C2E13" w:rsidRDefault="008C2E13" w:rsidP="001A16D7">
            <w:pPr>
              <w:pStyle w:val="Subsection"/>
              <w:rPr>
                <w:rFonts w:ascii="Times New Roman" w:hAnsi="Times New Roman" w:cs="Times New Roman"/>
                <w:i/>
                <w:color w:val="auto"/>
                <w:sz w:val="22"/>
                <w:szCs w:val="22"/>
              </w:rPr>
            </w:pPr>
            <w:r>
              <w:rPr>
                <w:rFonts w:ascii="Times New Roman" w:hAnsi="Times New Roman" w:cs="Times New Roman"/>
                <w:i/>
                <w:color w:val="auto"/>
                <w:sz w:val="22"/>
                <w:szCs w:val="22"/>
              </w:rPr>
              <w:lastRenderedPageBreak/>
              <w:t>HR Intern, JEVS Human Services</w:t>
            </w:r>
            <w:r w:rsidR="00F8184E">
              <w:rPr>
                <w:rFonts w:ascii="Times New Roman" w:hAnsi="Times New Roman" w:cs="Times New Roman"/>
                <w:i/>
                <w:color w:val="auto"/>
                <w:sz w:val="22"/>
                <w:szCs w:val="22"/>
              </w:rPr>
              <w:t xml:space="preserve"> PT</w:t>
            </w:r>
          </w:p>
          <w:p w14:paraId="1D9850C3" w14:textId="6BCC1B22" w:rsidR="008C2E13" w:rsidRPr="008C2E13" w:rsidRDefault="008C2E13" w:rsidP="001A16D7">
            <w:pPr>
              <w:pStyle w:val="Subsection"/>
              <w:numPr>
                <w:ilvl w:val="0"/>
                <w:numId w:val="14"/>
              </w:numPr>
              <w:rPr>
                <w:rFonts w:ascii="Times New Roman" w:hAnsi="Times New Roman" w:cs="Times New Roman"/>
                <w:i/>
                <w:color w:val="auto"/>
                <w:sz w:val="22"/>
                <w:szCs w:val="22"/>
              </w:rPr>
            </w:pPr>
            <w:r>
              <w:rPr>
                <w:rFonts w:ascii="Times New Roman" w:hAnsi="Times New Roman" w:cs="Times New Roman"/>
                <w:color w:val="auto"/>
                <w:sz w:val="22"/>
                <w:szCs w:val="22"/>
              </w:rPr>
              <w:t>Resume sourcing using candidate tracking software.  Initial phone screening, administer risk assessment testing. Schedule interview. Process new-hire paperwork.</w:t>
            </w:r>
          </w:p>
          <w:p w14:paraId="149D6319" w14:textId="77777777" w:rsidR="008C2E13" w:rsidRDefault="008C2E13" w:rsidP="001A16D7">
            <w:pPr>
              <w:pStyle w:val="Subsection"/>
              <w:rPr>
                <w:rFonts w:ascii="Times New Roman" w:hAnsi="Times New Roman" w:cs="Times New Roman"/>
                <w:i/>
                <w:color w:val="auto"/>
                <w:sz w:val="22"/>
                <w:szCs w:val="22"/>
              </w:rPr>
            </w:pPr>
          </w:p>
          <w:p w14:paraId="244C49B7" w14:textId="775F0DB2" w:rsidR="00A51E51" w:rsidRDefault="00C80ADB" w:rsidP="001A16D7">
            <w:pPr>
              <w:pStyle w:val="Subsection"/>
              <w:rPr>
                <w:rFonts w:ascii="Times New Roman" w:hAnsi="Times New Roman" w:cs="Times New Roman"/>
                <w:i/>
                <w:color w:val="auto"/>
                <w:sz w:val="22"/>
                <w:szCs w:val="22"/>
              </w:rPr>
            </w:pPr>
            <w:r>
              <w:rPr>
                <w:rFonts w:ascii="Times New Roman" w:hAnsi="Times New Roman" w:cs="Times New Roman"/>
                <w:i/>
                <w:color w:val="auto"/>
                <w:sz w:val="22"/>
                <w:szCs w:val="22"/>
              </w:rPr>
              <w:t xml:space="preserve">Administrative Assistant, </w:t>
            </w:r>
            <w:r w:rsidRPr="005E5B87">
              <w:rPr>
                <w:rFonts w:ascii="Times New Roman" w:hAnsi="Times New Roman" w:cs="Times New Roman"/>
                <w:color w:val="auto"/>
                <w:sz w:val="22"/>
                <w:szCs w:val="22"/>
              </w:rPr>
              <w:t>Partnership for Community Supports</w:t>
            </w:r>
          </w:p>
          <w:p w14:paraId="2B0B2EBD" w14:textId="0F75508F" w:rsidR="00C80ADB" w:rsidRPr="00F8184E" w:rsidRDefault="005E5B87" w:rsidP="001A16D7">
            <w:pPr>
              <w:pStyle w:val="Subsection"/>
              <w:numPr>
                <w:ilvl w:val="0"/>
                <w:numId w:val="13"/>
              </w:numPr>
              <w:rPr>
                <w:rFonts w:ascii="Times New Roman" w:hAnsi="Times New Roman" w:cs="Times New Roman"/>
                <w:i/>
                <w:color w:val="auto"/>
                <w:sz w:val="22"/>
                <w:szCs w:val="22"/>
              </w:rPr>
            </w:pPr>
            <w:r>
              <w:rPr>
                <w:rFonts w:ascii="Times New Roman" w:hAnsi="Times New Roman" w:cs="Times New Roman"/>
                <w:color w:val="auto"/>
                <w:sz w:val="22"/>
                <w:szCs w:val="22"/>
              </w:rPr>
              <w:t>Provide daily administrative support to the primary Service Coordination team</w:t>
            </w:r>
            <w:r w:rsidR="00595154">
              <w:rPr>
                <w:rFonts w:ascii="Times New Roman" w:hAnsi="Times New Roman" w:cs="Times New Roman"/>
                <w:color w:val="auto"/>
                <w:sz w:val="22"/>
                <w:szCs w:val="22"/>
              </w:rPr>
              <w:t>, Supervisors and Unit manager</w:t>
            </w:r>
            <w:r>
              <w:rPr>
                <w:rFonts w:ascii="Times New Roman" w:hAnsi="Times New Roman" w:cs="Times New Roman"/>
                <w:color w:val="auto"/>
                <w:sz w:val="22"/>
                <w:szCs w:val="22"/>
              </w:rPr>
              <w:t xml:space="preserve"> for Early Intervention.  Maintaining confidential files for our client base in accordance with HIPPA standards.  Provide Human Resource assistance, setting up interview appointment for potential new hires.</w:t>
            </w:r>
          </w:p>
          <w:p w14:paraId="78E7F97F" w14:textId="77777777" w:rsidR="00F8184E" w:rsidRDefault="00F8184E" w:rsidP="001A16D7">
            <w:pPr>
              <w:pStyle w:val="Subsection"/>
              <w:rPr>
                <w:rFonts w:ascii="Times New Roman" w:hAnsi="Times New Roman" w:cs="Times New Roman"/>
                <w:i/>
                <w:color w:val="auto"/>
                <w:sz w:val="22"/>
                <w:szCs w:val="22"/>
              </w:rPr>
            </w:pPr>
          </w:p>
          <w:p w14:paraId="670CE2DF" w14:textId="22A040F0" w:rsidR="00A51E51" w:rsidRPr="001410F6" w:rsidRDefault="00A51E51" w:rsidP="001A16D7">
            <w:pPr>
              <w:pStyle w:val="Subsection"/>
              <w:rPr>
                <w:rFonts w:ascii="Times New Roman" w:hAnsi="Times New Roman" w:cs="Times New Roman"/>
                <w:color w:val="auto"/>
                <w:sz w:val="22"/>
                <w:szCs w:val="22"/>
              </w:rPr>
            </w:pPr>
            <w:r w:rsidRPr="001410F6">
              <w:rPr>
                <w:rFonts w:ascii="Times New Roman" w:hAnsi="Times New Roman" w:cs="Times New Roman"/>
                <w:i/>
                <w:color w:val="auto"/>
                <w:sz w:val="22"/>
                <w:szCs w:val="22"/>
              </w:rPr>
              <w:t>Administrative Assistant</w:t>
            </w:r>
            <w:r w:rsidRPr="001410F6">
              <w:rPr>
                <w:rFonts w:ascii="Times New Roman" w:hAnsi="Times New Roman" w:cs="Times New Roman"/>
                <w:color w:val="auto"/>
                <w:sz w:val="22"/>
                <w:szCs w:val="22"/>
              </w:rPr>
              <w:t>, Mastery Charter Schools</w:t>
            </w:r>
            <w:r w:rsidR="001410F6" w:rsidRPr="001410F6">
              <w:rPr>
                <w:rFonts w:ascii="Times New Roman" w:hAnsi="Times New Roman" w:cs="Times New Roman"/>
                <w:color w:val="auto"/>
                <w:sz w:val="22"/>
                <w:szCs w:val="22"/>
              </w:rPr>
              <w:t xml:space="preserve"> of Philadelphia and Camden</w:t>
            </w:r>
          </w:p>
          <w:p w14:paraId="2224ADC9" w14:textId="12DD370F" w:rsidR="008C2E13" w:rsidRPr="008C2E13" w:rsidRDefault="00A51E51" w:rsidP="008C2E13">
            <w:pPr>
              <w:pStyle w:val="Subsection"/>
              <w:numPr>
                <w:ilvl w:val="0"/>
                <w:numId w:val="12"/>
              </w:numPr>
              <w:rPr>
                <w:rFonts w:ascii="Times New Roman" w:hAnsi="Times New Roman" w:cs="Times New Roman"/>
                <w:color w:val="auto"/>
                <w:sz w:val="22"/>
                <w:szCs w:val="22"/>
              </w:rPr>
            </w:pPr>
            <w:r w:rsidRPr="001410F6">
              <w:rPr>
                <w:rFonts w:ascii="Times New Roman" w:hAnsi="Times New Roman" w:cs="Times New Roman"/>
                <w:color w:val="auto"/>
                <w:sz w:val="22"/>
                <w:szCs w:val="22"/>
              </w:rPr>
              <w:t xml:space="preserve">Working closely with the Executive Assistant to maintain the daily operations of the </w:t>
            </w:r>
            <w:r w:rsidR="00AE49BA" w:rsidRPr="001410F6">
              <w:rPr>
                <w:rFonts w:ascii="Times New Roman" w:hAnsi="Times New Roman" w:cs="Times New Roman"/>
                <w:color w:val="auto"/>
                <w:sz w:val="22"/>
                <w:szCs w:val="22"/>
              </w:rPr>
              <w:t xml:space="preserve">district office.  Daily responsibilities are answering phones, greeting guest, and maintaining overall appearance of the central office facilities.  Working closely with the building engineer to see that all issues that arise are addressed in a timely </w:t>
            </w:r>
            <w:r w:rsidR="00AE49BA" w:rsidRPr="001410F6">
              <w:rPr>
                <w:rFonts w:ascii="Times New Roman" w:hAnsi="Times New Roman" w:cs="Times New Roman"/>
                <w:color w:val="auto"/>
                <w:sz w:val="22"/>
                <w:szCs w:val="22"/>
              </w:rPr>
              <w:lastRenderedPageBreak/>
              <w:t>fashion.  Ordering supplies, maintaining copy machines and coordinating of</w:t>
            </w:r>
            <w:r w:rsidR="001410F6" w:rsidRPr="001410F6">
              <w:rPr>
                <w:rFonts w:ascii="Times New Roman" w:hAnsi="Times New Roman" w:cs="Times New Roman"/>
                <w:color w:val="auto"/>
                <w:sz w:val="22"/>
                <w:szCs w:val="22"/>
              </w:rPr>
              <w:t>f</w:t>
            </w:r>
            <w:r w:rsidR="00AE49BA" w:rsidRPr="001410F6">
              <w:rPr>
                <w:rFonts w:ascii="Times New Roman" w:hAnsi="Times New Roman" w:cs="Times New Roman"/>
                <w:color w:val="auto"/>
                <w:sz w:val="22"/>
                <w:szCs w:val="22"/>
              </w:rPr>
              <w:t xml:space="preserve">—site functions.  </w:t>
            </w:r>
            <w:r w:rsidR="001410F6" w:rsidRPr="001410F6">
              <w:rPr>
                <w:rFonts w:ascii="Times New Roman" w:hAnsi="Times New Roman" w:cs="Times New Roman"/>
                <w:color w:val="auto"/>
                <w:sz w:val="22"/>
                <w:szCs w:val="22"/>
              </w:rPr>
              <w:t>Work on special project</w:t>
            </w:r>
            <w:r w:rsidR="00AE49BA" w:rsidRPr="001410F6">
              <w:rPr>
                <w:rFonts w:ascii="Times New Roman" w:hAnsi="Times New Roman" w:cs="Times New Roman"/>
                <w:color w:val="auto"/>
                <w:sz w:val="22"/>
                <w:szCs w:val="22"/>
              </w:rPr>
              <w:t xml:space="preserve"> </w:t>
            </w:r>
            <w:r w:rsidR="001410F6" w:rsidRPr="001410F6">
              <w:rPr>
                <w:rFonts w:ascii="Times New Roman" w:hAnsi="Times New Roman" w:cs="Times New Roman"/>
                <w:color w:val="auto"/>
                <w:sz w:val="22"/>
                <w:szCs w:val="22"/>
              </w:rPr>
              <w:t>assignments</w:t>
            </w:r>
            <w:r w:rsidR="00AE49BA" w:rsidRPr="001410F6">
              <w:rPr>
                <w:rFonts w:ascii="Times New Roman" w:hAnsi="Times New Roman" w:cs="Times New Roman"/>
                <w:color w:val="auto"/>
                <w:sz w:val="22"/>
                <w:szCs w:val="22"/>
              </w:rPr>
              <w:t xml:space="preserve"> as needed.</w:t>
            </w:r>
            <w:r w:rsidR="008C2E13">
              <w:rPr>
                <w:rFonts w:ascii="Times New Roman" w:hAnsi="Times New Roman" w:cs="Times New Roman"/>
                <w:color w:val="auto"/>
                <w:sz w:val="22"/>
                <w:szCs w:val="22"/>
              </w:rPr>
              <w:t xml:space="preserve"> </w:t>
            </w:r>
          </w:p>
        </w:tc>
      </w:tr>
      <w:tr w:rsidR="001410F6" w:rsidRPr="001410F6" w14:paraId="655E39B9" w14:textId="77777777" w:rsidTr="00F8184E">
        <w:trPr>
          <w:trHeight w:val="24"/>
        </w:trPr>
        <w:tc>
          <w:tcPr>
            <w:tcW w:w="722" w:type="pct"/>
          </w:tcPr>
          <w:p w14:paraId="4E9D87EC" w14:textId="77777777" w:rsidR="00CF5E0B" w:rsidRPr="001410F6" w:rsidRDefault="00CF5E0B" w:rsidP="00595154">
            <w:pPr>
              <w:pStyle w:val="Date"/>
              <w:rPr>
                <w:rFonts w:ascii="Times New Roman" w:hAnsi="Times New Roman" w:cs="Times New Roman"/>
                <w:color w:val="auto"/>
                <w:sz w:val="22"/>
                <w:szCs w:val="22"/>
              </w:rPr>
            </w:pPr>
          </w:p>
        </w:tc>
        <w:tc>
          <w:tcPr>
            <w:tcW w:w="4278" w:type="pct"/>
          </w:tcPr>
          <w:p w14:paraId="0C745143" w14:textId="77777777" w:rsidR="00CF5E0B" w:rsidRPr="001410F6" w:rsidRDefault="00CF5E0B" w:rsidP="00595154">
            <w:pPr>
              <w:pStyle w:val="Subsection"/>
              <w:rPr>
                <w:rFonts w:ascii="Times New Roman" w:hAnsi="Times New Roman" w:cs="Times New Roman"/>
                <w:color w:val="auto"/>
                <w:sz w:val="22"/>
                <w:szCs w:val="22"/>
              </w:rPr>
            </w:pPr>
          </w:p>
        </w:tc>
      </w:tr>
      <w:tr w:rsidR="00F8184E" w:rsidRPr="001410F6" w14:paraId="47B034B2" w14:textId="77777777" w:rsidTr="00F8184E">
        <w:trPr>
          <w:trHeight w:val="24"/>
        </w:trPr>
        <w:tc>
          <w:tcPr>
            <w:tcW w:w="722" w:type="pct"/>
          </w:tcPr>
          <w:p w14:paraId="70238CBA" w14:textId="77777777" w:rsidR="00F8184E" w:rsidRPr="001410F6" w:rsidRDefault="00F8184E" w:rsidP="00595154">
            <w:pPr>
              <w:pStyle w:val="Date"/>
              <w:rPr>
                <w:rFonts w:ascii="Times New Roman" w:hAnsi="Times New Roman" w:cs="Times New Roman"/>
                <w:color w:val="auto"/>
                <w:sz w:val="22"/>
                <w:szCs w:val="22"/>
              </w:rPr>
            </w:pPr>
          </w:p>
        </w:tc>
        <w:tc>
          <w:tcPr>
            <w:tcW w:w="4278" w:type="pct"/>
          </w:tcPr>
          <w:p w14:paraId="1EDAB721" w14:textId="77777777" w:rsidR="00F8184E" w:rsidRPr="001410F6" w:rsidRDefault="00F8184E" w:rsidP="00595154">
            <w:pPr>
              <w:pStyle w:val="Subsection"/>
              <w:rPr>
                <w:rFonts w:ascii="Times New Roman" w:hAnsi="Times New Roman" w:cs="Times New Roman"/>
                <w:color w:val="auto"/>
                <w:sz w:val="22"/>
                <w:szCs w:val="22"/>
              </w:rPr>
            </w:pPr>
          </w:p>
        </w:tc>
      </w:tr>
    </w:tbl>
    <w:p w14:paraId="530349F9" w14:textId="77777777" w:rsidR="00F8184E" w:rsidRDefault="00F8184E" w:rsidP="001A16D7">
      <w:pPr>
        <w:pStyle w:val="SectionHeading"/>
        <w:spacing w:line="240" w:lineRule="auto"/>
        <w:rPr>
          <w:rFonts w:ascii="Times New Roman" w:hAnsi="Times New Roman" w:cs="Times New Roman"/>
          <w:color w:val="auto"/>
          <w:sz w:val="22"/>
          <w:szCs w:val="22"/>
        </w:rPr>
      </w:pPr>
    </w:p>
    <w:p w14:paraId="6AD96BDC" w14:textId="50A131E0" w:rsidR="00CF5E0B" w:rsidRPr="001410F6" w:rsidRDefault="005E5B87" w:rsidP="001A16D7">
      <w:pPr>
        <w:pStyle w:val="SectionHeading"/>
        <w:spacing w:line="240" w:lineRule="auto"/>
        <w:rPr>
          <w:rFonts w:ascii="Times New Roman" w:hAnsi="Times New Roman" w:cs="Times New Roman"/>
          <w:color w:val="auto"/>
          <w:sz w:val="22"/>
          <w:szCs w:val="22"/>
        </w:rPr>
      </w:pPr>
      <w:r>
        <w:rPr>
          <w:rFonts w:ascii="Times New Roman" w:hAnsi="Times New Roman" w:cs="Times New Roman"/>
          <w:color w:val="auto"/>
          <w:sz w:val="22"/>
          <w:szCs w:val="22"/>
        </w:rPr>
        <w:t>E</w:t>
      </w:r>
      <w:r w:rsidR="00F910C6" w:rsidRPr="001410F6">
        <w:rPr>
          <w:rFonts w:ascii="Times New Roman" w:hAnsi="Times New Roman" w:cs="Times New Roman"/>
          <w:color w:val="auto"/>
          <w:sz w:val="22"/>
          <w:szCs w:val="22"/>
        </w:rPr>
        <w:t>ducation</w:t>
      </w:r>
    </w:p>
    <w:tbl>
      <w:tblPr>
        <w:tblStyle w:val="ResumeTable"/>
        <w:tblW w:w="5000" w:type="pct"/>
        <w:tblLook w:val="04A0" w:firstRow="1" w:lastRow="0" w:firstColumn="1" w:lastColumn="0" w:noHBand="0" w:noVBand="1"/>
        <w:tblDescription w:val="Education"/>
      </w:tblPr>
      <w:tblGrid>
        <w:gridCol w:w="1657"/>
        <w:gridCol w:w="7415"/>
      </w:tblGrid>
      <w:tr w:rsidR="001410F6" w:rsidRPr="001410F6" w14:paraId="4716C4C2" w14:textId="77777777" w:rsidTr="00CF5E0B">
        <w:trPr>
          <w:cnfStyle w:val="100000000000" w:firstRow="1" w:lastRow="0" w:firstColumn="0" w:lastColumn="0" w:oddVBand="0" w:evenVBand="0" w:oddHBand="0" w:evenHBand="0" w:firstRowFirstColumn="0" w:firstRowLastColumn="0" w:lastRowFirstColumn="0" w:lastRowLastColumn="0"/>
          <w:trHeight w:hRule="exact" w:val="58"/>
        </w:trPr>
        <w:tc>
          <w:tcPr>
            <w:tcW w:w="913" w:type="pct"/>
          </w:tcPr>
          <w:p w14:paraId="320BC837" w14:textId="77777777" w:rsidR="00CF5E0B" w:rsidRPr="001410F6" w:rsidRDefault="00CF5E0B" w:rsidP="001A16D7">
            <w:pPr>
              <w:spacing w:line="240" w:lineRule="auto"/>
              <w:rPr>
                <w:rFonts w:ascii="Times New Roman" w:hAnsi="Times New Roman" w:cs="Times New Roman"/>
                <w:color w:val="auto"/>
                <w:sz w:val="22"/>
                <w:szCs w:val="22"/>
              </w:rPr>
            </w:pPr>
          </w:p>
        </w:tc>
        <w:tc>
          <w:tcPr>
            <w:tcW w:w="4087" w:type="pct"/>
          </w:tcPr>
          <w:p w14:paraId="090CB209" w14:textId="77777777" w:rsidR="00CF5E0B" w:rsidRPr="001410F6" w:rsidRDefault="00CF5E0B" w:rsidP="001A16D7">
            <w:pPr>
              <w:spacing w:line="240" w:lineRule="auto"/>
              <w:rPr>
                <w:rFonts w:ascii="Times New Roman" w:hAnsi="Times New Roman" w:cs="Times New Roman"/>
                <w:color w:val="auto"/>
                <w:sz w:val="22"/>
                <w:szCs w:val="22"/>
              </w:rPr>
            </w:pPr>
          </w:p>
        </w:tc>
      </w:tr>
      <w:tr w:rsidR="001410F6" w:rsidRPr="001410F6" w14:paraId="1EEF2D86" w14:textId="77777777" w:rsidTr="00CF5E0B">
        <w:tc>
          <w:tcPr>
            <w:tcW w:w="913" w:type="pct"/>
          </w:tcPr>
          <w:p w14:paraId="4F8716E0" w14:textId="3EB060C1" w:rsidR="00C80ADB" w:rsidRDefault="00F8184E" w:rsidP="00C80ADB">
            <w:pPr>
              <w:pStyle w:val="Date"/>
              <w:rPr>
                <w:rFonts w:ascii="Times New Roman" w:hAnsi="Times New Roman" w:cs="Times New Roman"/>
                <w:color w:val="auto"/>
                <w:sz w:val="22"/>
                <w:szCs w:val="22"/>
              </w:rPr>
            </w:pPr>
            <w:r>
              <w:rPr>
                <w:rFonts w:ascii="Times New Roman" w:hAnsi="Times New Roman" w:cs="Times New Roman"/>
                <w:color w:val="auto"/>
                <w:sz w:val="22"/>
                <w:szCs w:val="22"/>
              </w:rPr>
              <w:t>December</w:t>
            </w:r>
            <w:r w:rsidR="00C80ADB">
              <w:rPr>
                <w:rFonts w:ascii="Times New Roman" w:hAnsi="Times New Roman" w:cs="Times New Roman"/>
                <w:color w:val="auto"/>
                <w:sz w:val="22"/>
                <w:szCs w:val="22"/>
              </w:rPr>
              <w:t xml:space="preserve"> 201</w:t>
            </w:r>
            <w:r>
              <w:rPr>
                <w:rFonts w:ascii="Times New Roman" w:hAnsi="Times New Roman" w:cs="Times New Roman"/>
                <w:color w:val="auto"/>
                <w:sz w:val="22"/>
                <w:szCs w:val="22"/>
              </w:rPr>
              <w:t>8</w:t>
            </w:r>
          </w:p>
          <w:p w14:paraId="0C856565" w14:textId="77777777" w:rsidR="00CF5E0B" w:rsidRPr="001410F6" w:rsidRDefault="00C80ADB" w:rsidP="00C80ADB">
            <w:pPr>
              <w:pStyle w:val="Date"/>
              <w:rPr>
                <w:rFonts w:ascii="Times New Roman" w:hAnsi="Times New Roman" w:cs="Times New Roman"/>
                <w:color w:val="auto"/>
                <w:sz w:val="22"/>
                <w:szCs w:val="22"/>
              </w:rPr>
            </w:pPr>
            <w:r>
              <w:rPr>
                <w:rFonts w:ascii="Times New Roman" w:hAnsi="Times New Roman" w:cs="Times New Roman"/>
                <w:color w:val="auto"/>
                <w:sz w:val="22"/>
                <w:szCs w:val="22"/>
              </w:rPr>
              <w:t>May</w:t>
            </w:r>
            <w:r w:rsidR="00EB0AC9" w:rsidRPr="001410F6">
              <w:rPr>
                <w:rFonts w:ascii="Times New Roman" w:hAnsi="Times New Roman" w:cs="Times New Roman"/>
                <w:color w:val="auto"/>
                <w:sz w:val="22"/>
                <w:szCs w:val="22"/>
              </w:rPr>
              <w:t xml:space="preserve"> 201</w:t>
            </w:r>
            <w:r>
              <w:rPr>
                <w:rFonts w:ascii="Times New Roman" w:hAnsi="Times New Roman" w:cs="Times New Roman"/>
                <w:color w:val="auto"/>
                <w:sz w:val="22"/>
                <w:szCs w:val="22"/>
              </w:rPr>
              <w:t>6</w:t>
            </w:r>
          </w:p>
        </w:tc>
        <w:tc>
          <w:tcPr>
            <w:tcW w:w="4087" w:type="pct"/>
          </w:tcPr>
          <w:p w14:paraId="748F9B3F" w14:textId="7E11558F" w:rsidR="00C80ADB" w:rsidRDefault="00C80ADB" w:rsidP="001A16D7">
            <w:pPr>
              <w:pStyle w:val="Subsection"/>
              <w:rPr>
                <w:rFonts w:ascii="Times New Roman" w:hAnsi="Times New Roman" w:cs="Times New Roman"/>
                <w:color w:val="auto"/>
                <w:sz w:val="22"/>
                <w:szCs w:val="22"/>
              </w:rPr>
            </w:pPr>
            <w:r>
              <w:rPr>
                <w:rFonts w:ascii="Times New Roman" w:hAnsi="Times New Roman" w:cs="Times New Roman"/>
                <w:color w:val="auto"/>
                <w:sz w:val="22"/>
                <w:szCs w:val="22"/>
              </w:rPr>
              <w:t>BS Degree Human Resources Peirce College, Philadelphia</w:t>
            </w:r>
          </w:p>
          <w:p w14:paraId="4443ABA2" w14:textId="77777777" w:rsidR="00C80ADB" w:rsidRDefault="00EB0AC9" w:rsidP="001A16D7">
            <w:pPr>
              <w:pStyle w:val="Subsection"/>
              <w:rPr>
                <w:rStyle w:val="Emphasis"/>
                <w:rFonts w:ascii="Times New Roman" w:hAnsi="Times New Roman" w:cs="Times New Roman"/>
                <w:color w:val="auto"/>
                <w:sz w:val="22"/>
                <w:szCs w:val="22"/>
              </w:rPr>
            </w:pPr>
            <w:r w:rsidRPr="001410F6">
              <w:rPr>
                <w:rFonts w:ascii="Times New Roman" w:hAnsi="Times New Roman" w:cs="Times New Roman"/>
                <w:color w:val="auto"/>
                <w:sz w:val="22"/>
                <w:szCs w:val="22"/>
              </w:rPr>
              <w:t>AA Degree</w:t>
            </w:r>
            <w:r w:rsidR="00C34914" w:rsidRPr="001410F6">
              <w:rPr>
                <w:rFonts w:ascii="Times New Roman" w:hAnsi="Times New Roman" w:cs="Times New Roman"/>
                <w:color w:val="auto"/>
                <w:sz w:val="22"/>
                <w:szCs w:val="22"/>
              </w:rPr>
              <w:t xml:space="preserve"> Business Administration</w:t>
            </w:r>
            <w:r w:rsidR="00F910C6" w:rsidRPr="001410F6">
              <w:rPr>
                <w:rFonts w:ascii="Times New Roman" w:hAnsi="Times New Roman" w:cs="Times New Roman"/>
                <w:color w:val="auto"/>
                <w:sz w:val="22"/>
                <w:szCs w:val="22"/>
              </w:rPr>
              <w:t>  </w:t>
            </w:r>
            <w:r w:rsidRPr="00F8184E">
              <w:rPr>
                <w:rStyle w:val="Emphasis"/>
                <w:rFonts w:ascii="Times New Roman" w:hAnsi="Times New Roman" w:cs="Times New Roman"/>
                <w:i w:val="0"/>
                <w:color w:val="auto"/>
                <w:sz w:val="22"/>
                <w:szCs w:val="22"/>
              </w:rPr>
              <w:t>C</w:t>
            </w:r>
            <w:r w:rsidR="00257A82" w:rsidRPr="00F8184E">
              <w:rPr>
                <w:rStyle w:val="Emphasis"/>
                <w:rFonts w:ascii="Times New Roman" w:hAnsi="Times New Roman" w:cs="Times New Roman"/>
                <w:i w:val="0"/>
                <w:color w:val="auto"/>
                <w:sz w:val="22"/>
                <w:szCs w:val="22"/>
              </w:rPr>
              <w:t>ommunity College of Philadelphia</w:t>
            </w:r>
          </w:p>
          <w:p w14:paraId="731C477B" w14:textId="77777777" w:rsidR="00C80ADB" w:rsidRPr="001410F6" w:rsidRDefault="00C80ADB" w:rsidP="001A16D7">
            <w:pPr>
              <w:pStyle w:val="Subsection"/>
              <w:rPr>
                <w:rFonts w:ascii="Times New Roman" w:hAnsi="Times New Roman" w:cs="Times New Roman"/>
                <w:color w:val="auto"/>
                <w:sz w:val="22"/>
                <w:szCs w:val="22"/>
              </w:rPr>
            </w:pPr>
          </w:p>
        </w:tc>
      </w:tr>
    </w:tbl>
    <w:p w14:paraId="58B240A0" w14:textId="77777777" w:rsidR="00CF5E0B" w:rsidRPr="001410F6" w:rsidRDefault="00CF5E0B" w:rsidP="001A16D7">
      <w:pPr>
        <w:rPr>
          <w:rFonts w:ascii="Times New Roman" w:hAnsi="Times New Roman" w:cs="Times New Roman"/>
          <w:color w:val="auto"/>
          <w:sz w:val="22"/>
          <w:szCs w:val="22"/>
        </w:rPr>
      </w:pPr>
    </w:p>
    <w:sectPr w:rsidR="00CF5E0B" w:rsidRPr="001410F6">
      <w:footerReference w:type="default" r:id="rId8"/>
      <w:pgSz w:w="12240" w:h="15840"/>
      <w:pgMar w:top="1080" w:right="1584" w:bottom="1080" w:left="158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52E71C" w14:textId="77777777" w:rsidR="00D97F6D" w:rsidRDefault="00D97F6D">
      <w:pPr>
        <w:spacing w:after="0"/>
      </w:pPr>
      <w:r>
        <w:separator/>
      </w:r>
    </w:p>
    <w:p w14:paraId="6A78F8CF" w14:textId="77777777" w:rsidR="00D97F6D" w:rsidRDefault="00D97F6D"/>
  </w:endnote>
  <w:endnote w:type="continuationSeparator" w:id="0">
    <w:p w14:paraId="6E02A29A" w14:textId="77777777" w:rsidR="00D97F6D" w:rsidRDefault="00D97F6D">
      <w:pPr>
        <w:spacing w:after="0"/>
      </w:pPr>
      <w:r>
        <w:continuationSeparator/>
      </w:r>
    </w:p>
    <w:p w14:paraId="7624EB86" w14:textId="77777777" w:rsidR="00D97F6D" w:rsidRDefault="00D97F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Segoe UI">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41DB0" w14:textId="77777777" w:rsidR="00CF5E0B" w:rsidRDefault="00F910C6">
    <w:pPr>
      <w:pStyle w:val="Footer"/>
    </w:pPr>
    <w:r>
      <w:t xml:space="preserve">Page </w:t>
    </w:r>
    <w:r>
      <w:rPr>
        <w:noProof w:val="0"/>
      </w:rPr>
      <w:fldChar w:fldCharType="begin"/>
    </w:r>
    <w:r>
      <w:instrText xml:space="preserve"> PAGE   \* MERGEFORMAT </w:instrText>
    </w:r>
    <w:r>
      <w:rPr>
        <w:noProof w:val="0"/>
      </w:rPr>
      <w:fldChar w:fldCharType="separate"/>
    </w:r>
    <w:r w:rsidR="00385B46">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2B566" w14:textId="77777777" w:rsidR="00D97F6D" w:rsidRDefault="00D97F6D">
      <w:pPr>
        <w:spacing w:after="0"/>
      </w:pPr>
      <w:r>
        <w:separator/>
      </w:r>
    </w:p>
    <w:p w14:paraId="6B15F307" w14:textId="77777777" w:rsidR="00D97F6D" w:rsidRDefault="00D97F6D"/>
  </w:footnote>
  <w:footnote w:type="continuationSeparator" w:id="0">
    <w:p w14:paraId="17AF1A97" w14:textId="77777777" w:rsidR="00D97F6D" w:rsidRDefault="00D97F6D">
      <w:pPr>
        <w:spacing w:after="0"/>
      </w:pPr>
      <w:r>
        <w:continuationSeparator/>
      </w:r>
    </w:p>
    <w:p w14:paraId="339BE008" w14:textId="77777777" w:rsidR="00D97F6D" w:rsidRDefault="00D97F6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8E9F56"/>
    <w:lvl w:ilvl="0">
      <w:start w:val="1"/>
      <w:numFmt w:val="bullet"/>
      <w:lvlText w:val="·"/>
      <w:lvlJc w:val="left"/>
      <w:pPr>
        <w:tabs>
          <w:tab w:val="num" w:pos="144"/>
        </w:tabs>
        <w:ind w:left="144" w:hanging="144"/>
      </w:pPr>
      <w:rPr>
        <w:rFonts w:ascii="Cambria" w:hAnsi="Cambria" w:hint="default"/>
      </w:rPr>
    </w:lvl>
  </w:abstractNum>
  <w:abstractNum w:abstractNumId="1" w15:restartNumberingAfterBreak="0">
    <w:nsid w:val="138163AA"/>
    <w:multiLevelType w:val="hybridMultilevel"/>
    <w:tmpl w:val="7EE47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1162FE"/>
    <w:multiLevelType w:val="hybridMultilevel"/>
    <w:tmpl w:val="C7522A10"/>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3" w15:restartNumberingAfterBreak="0">
    <w:nsid w:val="2FD4156F"/>
    <w:multiLevelType w:val="hybridMultilevel"/>
    <w:tmpl w:val="D49CE8F6"/>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4" w15:restartNumberingAfterBreak="0">
    <w:nsid w:val="3A4A71DC"/>
    <w:multiLevelType w:val="hybridMultilevel"/>
    <w:tmpl w:val="9C446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65313D"/>
    <w:multiLevelType w:val="hybridMultilevel"/>
    <w:tmpl w:val="16D40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FF0954"/>
    <w:multiLevelType w:val="hybridMultilevel"/>
    <w:tmpl w:val="F6D04DD2"/>
    <w:lvl w:ilvl="0" w:tplc="04090001">
      <w:start w:val="1"/>
      <w:numFmt w:val="bullet"/>
      <w:lvlText w:val=""/>
      <w:lvlJc w:val="left"/>
      <w:pPr>
        <w:ind w:left="821" w:hanging="360"/>
      </w:pPr>
      <w:rPr>
        <w:rFonts w:ascii="Symbol" w:hAnsi="Symbol" w:hint="default"/>
      </w:rPr>
    </w:lvl>
    <w:lvl w:ilvl="1" w:tplc="04090003" w:tentative="1">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7" w15:restartNumberingAfterBreak="0">
    <w:nsid w:val="5B0D3E0F"/>
    <w:multiLevelType w:val="hybridMultilevel"/>
    <w:tmpl w:val="1FAE9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AA34FC1"/>
    <w:multiLevelType w:val="hybridMultilevel"/>
    <w:tmpl w:val="97B2F7D0"/>
    <w:lvl w:ilvl="0" w:tplc="6C72EB14">
      <w:start w:val="1"/>
      <w:numFmt w:val="bullet"/>
      <w:pStyle w:val="ListBullet"/>
      <w:lvlText w:val="·"/>
      <w:lvlJc w:val="left"/>
      <w:pPr>
        <w:tabs>
          <w:tab w:val="num" w:pos="101"/>
        </w:tabs>
        <w:ind w:left="101" w:hanging="101"/>
      </w:pPr>
      <w:rPr>
        <w:rFonts w:ascii="Cambria" w:hAnsi="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1"/>
    </w:lvlOverride>
  </w:num>
  <w:num w:numId="3">
    <w:abstractNumId w:val="0"/>
    <w:lvlOverride w:ilvl="0">
      <w:startOverride w:val="1"/>
    </w:lvlOverride>
  </w:num>
  <w:num w:numId="4">
    <w:abstractNumId w:val="0"/>
    <w:lvlOverride w:ilvl="0">
      <w:startOverride w:val="1"/>
    </w:lvlOverride>
  </w:num>
  <w:num w:numId="5">
    <w:abstractNumId w:val="8"/>
  </w:num>
  <w:num w:numId="6">
    <w:abstractNumId w:val="5"/>
  </w:num>
  <w:num w:numId="7">
    <w:abstractNumId w:val="8"/>
  </w:num>
  <w:num w:numId="8">
    <w:abstractNumId w:val="8"/>
  </w:num>
  <w:num w:numId="9">
    <w:abstractNumId w:val="6"/>
  </w:num>
  <w:num w:numId="10">
    <w:abstractNumId w:val="3"/>
  </w:num>
  <w:num w:numId="11">
    <w:abstractNumId w:val="2"/>
  </w:num>
  <w:num w:numId="12">
    <w:abstractNumId w:val="1"/>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5"/>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AC9"/>
    <w:rsid w:val="00055DC8"/>
    <w:rsid w:val="0005651E"/>
    <w:rsid w:val="00065E21"/>
    <w:rsid w:val="000C2728"/>
    <w:rsid w:val="00101E22"/>
    <w:rsid w:val="001410F6"/>
    <w:rsid w:val="00151285"/>
    <w:rsid w:val="00186884"/>
    <w:rsid w:val="001A16D7"/>
    <w:rsid w:val="00257A82"/>
    <w:rsid w:val="00275793"/>
    <w:rsid w:val="00310475"/>
    <w:rsid w:val="00385B46"/>
    <w:rsid w:val="00413443"/>
    <w:rsid w:val="004A2DF1"/>
    <w:rsid w:val="004C6EFB"/>
    <w:rsid w:val="004D1056"/>
    <w:rsid w:val="00513A97"/>
    <w:rsid w:val="00595154"/>
    <w:rsid w:val="005E5B87"/>
    <w:rsid w:val="005F1C26"/>
    <w:rsid w:val="006C74D6"/>
    <w:rsid w:val="00775415"/>
    <w:rsid w:val="007C5D43"/>
    <w:rsid w:val="007D702B"/>
    <w:rsid w:val="008B7A7F"/>
    <w:rsid w:val="008C2E13"/>
    <w:rsid w:val="008C7405"/>
    <w:rsid w:val="00925A4E"/>
    <w:rsid w:val="00935AE5"/>
    <w:rsid w:val="00A1398F"/>
    <w:rsid w:val="00A30063"/>
    <w:rsid w:val="00A51E51"/>
    <w:rsid w:val="00A96572"/>
    <w:rsid w:val="00A97B3A"/>
    <w:rsid w:val="00AB4672"/>
    <w:rsid w:val="00AD21AB"/>
    <w:rsid w:val="00AE49BA"/>
    <w:rsid w:val="00B605AB"/>
    <w:rsid w:val="00BF5064"/>
    <w:rsid w:val="00C34914"/>
    <w:rsid w:val="00C363F4"/>
    <w:rsid w:val="00C80ADB"/>
    <w:rsid w:val="00CF5E0B"/>
    <w:rsid w:val="00D6160F"/>
    <w:rsid w:val="00D82DEA"/>
    <w:rsid w:val="00D9593A"/>
    <w:rsid w:val="00D97F6D"/>
    <w:rsid w:val="00E715C9"/>
    <w:rsid w:val="00EB0AC9"/>
    <w:rsid w:val="00F64F4C"/>
    <w:rsid w:val="00F678CD"/>
    <w:rsid w:val="00F8184E"/>
    <w:rsid w:val="00F91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94F2B"/>
  <w15:chartTrackingRefBased/>
  <w15:docId w15:val="{B1867D73-8903-4F69-AD86-6EF64A38A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595959" w:themeColor="text1" w:themeTint="A6"/>
        <w:sz w:val="19"/>
        <w:lang w:val="en-US" w:eastAsia="ja-JP" w:bidi="ar-SA"/>
      </w:rPr>
    </w:rPrDefault>
    <w:pPrDefault>
      <w:pPr>
        <w:spacing w:after="100"/>
        <w:ind w:right="576"/>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3"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2"/>
    <w:qFormat/>
    <w:pPr>
      <w:spacing w:after="0" w:line="204" w:lineRule="auto"/>
    </w:pPr>
    <w:rPr>
      <w:rFonts w:asciiTheme="majorHAnsi" w:eastAsiaTheme="majorEastAsia" w:hAnsiTheme="majorHAnsi" w:cstheme="majorBidi"/>
      <w:caps/>
      <w:color w:val="858585" w:themeColor="accent2" w:themeShade="BF"/>
      <w:kern w:val="28"/>
      <w:sz w:val="64"/>
    </w:rPr>
  </w:style>
  <w:style w:type="character" w:customStyle="1" w:styleId="TitleChar">
    <w:name w:val="Title Char"/>
    <w:basedOn w:val="DefaultParagraphFont"/>
    <w:link w:val="Title"/>
    <w:uiPriority w:val="2"/>
    <w:rPr>
      <w:rFonts w:asciiTheme="majorHAnsi" w:eastAsiaTheme="majorEastAsia" w:hAnsiTheme="majorHAnsi" w:cstheme="majorBidi"/>
      <w:caps/>
      <w:color w:val="858585" w:themeColor="accent2" w:themeShade="BF"/>
      <w:kern w:val="28"/>
      <w:sz w:val="64"/>
    </w:rPr>
  </w:style>
  <w:style w:type="character" w:styleId="PlaceholderText">
    <w:name w:val="Placeholder Text"/>
    <w:basedOn w:val="DefaultParagraphFont"/>
    <w:uiPriority w:val="99"/>
    <w:semiHidden/>
    <w:rPr>
      <w:color w:val="808080"/>
    </w:rPr>
  </w:style>
  <w:style w:type="paragraph" w:customStyle="1" w:styleId="SectionHeading">
    <w:name w:val="Section Heading"/>
    <w:basedOn w:val="Normal"/>
    <w:next w:val="Normal"/>
    <w:uiPriority w:val="1"/>
    <w:qFormat/>
    <w:pPr>
      <w:spacing w:before="640" w:after="0" w:line="216" w:lineRule="auto"/>
    </w:pPr>
    <w:rPr>
      <w:rFonts w:asciiTheme="majorHAnsi" w:eastAsiaTheme="majorEastAsia" w:hAnsiTheme="majorHAnsi" w:cstheme="majorBidi"/>
      <w:caps/>
      <w:color w:val="7F7F7F" w:themeColor="text1" w:themeTint="80"/>
      <w:sz w:val="26"/>
    </w:rPr>
  </w:style>
  <w:style w:type="paragraph" w:styleId="ListBullet">
    <w:name w:val="List Bullet"/>
    <w:basedOn w:val="Normal"/>
    <w:uiPriority w:val="1"/>
    <w:unhideWhenUsed/>
    <w:qFormat/>
    <w:pPr>
      <w:numPr>
        <w:numId w:val="5"/>
      </w:numPr>
    </w:pPr>
  </w:style>
  <w:style w:type="paragraph" w:customStyle="1" w:styleId="Subsection">
    <w:name w:val="Subsection"/>
    <w:basedOn w:val="Normal"/>
    <w:uiPriority w:val="1"/>
    <w:qFormat/>
    <w:pPr>
      <w:spacing w:after="120"/>
    </w:pPr>
    <w:rPr>
      <w:color w:val="000000" w:themeColor="text1"/>
    </w:rPr>
  </w:style>
  <w:style w:type="paragraph" w:styleId="Header">
    <w:name w:val="header"/>
    <w:basedOn w:val="Normal"/>
    <w:link w:val="HeaderChar"/>
    <w:uiPriority w:val="99"/>
    <w:unhideWhenUsed/>
    <w:pPr>
      <w:tabs>
        <w:tab w:val="center" w:pos="4680"/>
        <w:tab w:val="right" w:pos="9360"/>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ind w:right="0"/>
      <w:jc w:val="right"/>
    </w:pPr>
    <w:rPr>
      <w:noProof/>
    </w:rPr>
  </w:style>
  <w:style w:type="character" w:customStyle="1" w:styleId="FooterChar">
    <w:name w:val="Footer Char"/>
    <w:basedOn w:val="DefaultParagraphFont"/>
    <w:link w:val="Footer"/>
    <w:uiPriority w:val="99"/>
    <w:rPr>
      <w:noProof/>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sumeTable">
    <w:name w:val="Resume Table"/>
    <w:basedOn w:val="TableNormal"/>
    <w:uiPriority w:val="99"/>
    <w:tblPr>
      <w:tblCellMar>
        <w:top w:w="144" w:type="dxa"/>
        <w:left w:w="0" w:type="dxa"/>
        <w:right w:w="0" w:type="dxa"/>
      </w:tblCellMar>
    </w:tblPr>
    <w:tblStylePr w:type="firstRow">
      <w:pPr>
        <w:wordWrap/>
        <w:spacing w:line="60" w:lineRule="exact"/>
      </w:pPr>
      <w:rPr>
        <w:sz w:val="6"/>
      </w:rPr>
      <w:tblPr/>
      <w:tcPr>
        <w:tcBorders>
          <w:top w:val="single" w:sz="2" w:space="0" w:color="BFBFBF" w:themeColor="background1" w:themeShade="BF"/>
          <w:left w:val="nil"/>
          <w:bottom w:val="single" w:sz="2" w:space="0" w:color="BFBFBF" w:themeColor="background1" w:themeShade="BF"/>
          <w:right w:val="nil"/>
          <w:insideH w:val="nil"/>
          <w:insideV w:val="nil"/>
          <w:tl2br w:val="nil"/>
          <w:tr2bl w:val="nil"/>
        </w:tcBorders>
      </w:tcPr>
    </w:tblStylePr>
  </w:style>
  <w:style w:type="paragraph" w:styleId="Date">
    <w:name w:val="Date"/>
    <w:basedOn w:val="Normal"/>
    <w:next w:val="Normal"/>
    <w:link w:val="DateChar"/>
    <w:uiPriority w:val="1"/>
    <w:unhideWhenUsed/>
    <w:qFormat/>
    <w:pPr>
      <w:spacing w:after="120"/>
      <w:ind w:right="144"/>
    </w:pPr>
    <w:rPr>
      <w:color w:val="000000" w:themeColor="text1"/>
    </w:rPr>
  </w:style>
  <w:style w:type="character" w:customStyle="1" w:styleId="DateChar">
    <w:name w:val="Date Char"/>
    <w:basedOn w:val="DefaultParagraphFont"/>
    <w:link w:val="Date"/>
    <w:uiPriority w:val="1"/>
    <w:rPr>
      <w:color w:val="000000" w:themeColor="text1"/>
    </w:rPr>
  </w:style>
  <w:style w:type="character" w:styleId="Emphasis">
    <w:name w:val="Emphasis"/>
    <w:basedOn w:val="DefaultParagraphFont"/>
    <w:uiPriority w:val="2"/>
    <w:unhideWhenUsed/>
    <w:qFormat/>
    <w:rPr>
      <w:i/>
      <w:iCs/>
      <w:color w:val="404040" w:themeColor="text1" w:themeTint="BF"/>
    </w:rPr>
  </w:style>
  <w:style w:type="paragraph" w:customStyle="1" w:styleId="ContactInfo">
    <w:name w:val="Contact Info"/>
    <w:basedOn w:val="Normal"/>
    <w:uiPriority w:val="1"/>
    <w:qFormat/>
    <w:pPr>
      <w:spacing w:after="360"/>
      <w:contextualSpacing/>
    </w:pPr>
  </w:style>
  <w:style w:type="paragraph" w:customStyle="1" w:styleId="Name">
    <w:name w:val="Name"/>
    <w:basedOn w:val="Normal"/>
    <w:next w:val="Normal"/>
    <w:autoRedefine/>
    <w:rsid w:val="00AE49BA"/>
    <w:pPr>
      <w:spacing w:after="440"/>
      <w:ind w:right="0"/>
      <w:jc w:val="center"/>
    </w:pPr>
    <w:rPr>
      <w:rFonts w:ascii="Garamond" w:eastAsia="Times New Roman" w:hAnsi="Garamond" w:cs="Times New Roman"/>
      <w:b/>
      <w:bCs/>
      <w:caps/>
      <w:color w:val="auto"/>
      <w:spacing w:val="80"/>
      <w:sz w:val="32"/>
      <w:szCs w:val="32"/>
      <w:lang w:eastAsia="en-US"/>
    </w:rPr>
  </w:style>
  <w:style w:type="paragraph" w:customStyle="1" w:styleId="JobTitle">
    <w:name w:val="Job Title"/>
    <w:next w:val="Normal"/>
    <w:rsid w:val="00A97B3A"/>
    <w:pPr>
      <w:spacing w:before="40" w:after="40" w:line="220" w:lineRule="atLeast"/>
      <w:ind w:right="0"/>
    </w:pPr>
    <w:rPr>
      <w:rFonts w:ascii="Garamond" w:eastAsia="Times New Roman" w:hAnsi="Garamond" w:cs="Times New Roman"/>
      <w:i/>
      <w:color w:val="auto"/>
      <w:spacing w:val="5"/>
      <w:sz w:val="23"/>
      <w:lang w:eastAsia="en-US"/>
    </w:rPr>
  </w:style>
  <w:style w:type="paragraph" w:customStyle="1" w:styleId="Achievement">
    <w:name w:val="Achievement"/>
    <w:basedOn w:val="BodyText"/>
    <w:autoRedefine/>
    <w:rsid w:val="00101E22"/>
    <w:pPr>
      <w:spacing w:after="60" w:line="240" w:lineRule="atLeast"/>
      <w:ind w:right="0"/>
      <w:jc w:val="both"/>
    </w:pPr>
    <w:rPr>
      <w:rFonts w:ascii="Garamond" w:eastAsia="Times New Roman" w:hAnsi="Garamond" w:cs="Times New Roman"/>
      <w:color w:val="auto"/>
      <w:sz w:val="20"/>
      <w:lang w:eastAsia="en-US"/>
    </w:rPr>
  </w:style>
  <w:style w:type="paragraph" w:styleId="BodyText">
    <w:name w:val="Body Text"/>
    <w:basedOn w:val="Normal"/>
    <w:link w:val="BodyTextChar"/>
    <w:uiPriority w:val="99"/>
    <w:semiHidden/>
    <w:unhideWhenUsed/>
    <w:rsid w:val="00101E22"/>
    <w:pPr>
      <w:spacing w:after="120"/>
    </w:pPr>
  </w:style>
  <w:style w:type="character" w:customStyle="1" w:styleId="BodyTextChar">
    <w:name w:val="Body Text Char"/>
    <w:basedOn w:val="DefaultParagraphFont"/>
    <w:link w:val="BodyText"/>
    <w:uiPriority w:val="99"/>
    <w:semiHidden/>
    <w:rsid w:val="00101E22"/>
  </w:style>
  <w:style w:type="paragraph" w:styleId="BalloonText">
    <w:name w:val="Balloon Text"/>
    <w:basedOn w:val="Normal"/>
    <w:link w:val="BalloonTextChar"/>
    <w:uiPriority w:val="99"/>
    <w:semiHidden/>
    <w:unhideWhenUsed/>
    <w:rsid w:val="001410F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10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weet_000\AppData\Roaming\Microsoft\Templates\Resume.dotx" TargetMode="External" /></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alibri">
      <a:maj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9047586-818A-42E7-8406-C090B9294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Resume.dotx</Template>
  <TotalTime>1</TotalTime>
  <Pages>2</Pages>
  <Words>261</Words>
  <Characters>1491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sweet_000</dc:creator>
  <cp:keywords/>
  <cp:lastModifiedBy>Kimberley Dobson</cp:lastModifiedBy>
  <cp:revision>2</cp:revision>
  <cp:lastPrinted>2018-03-15T16:44:00Z</cp:lastPrinted>
  <dcterms:created xsi:type="dcterms:W3CDTF">2019-01-06T20:13:00Z</dcterms:created>
  <dcterms:modified xsi:type="dcterms:W3CDTF">2019-01-06T20:13:00Z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TC029194649991</vt:lpwstr>
  </property>
</Properties>
</file>