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 Whom it May Concern: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Calibri" w:cs="Calibri" w:eastAsia="Calibri" w:hAnsi="Calibri"/>
          <w:color w:val="18171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am relocating to New Jersey on March 1, 2019. I currently work as a Group Facilitator Recovery Coach at Holistic Recovery Centers (“HRC”) in North Miami Florida. I am in recovery and accepted the job at HRC after two years of continued recovery. This past year has been a unique experience for me since I am a former client and alumni of HRC</w:t>
      </w:r>
      <w:r w:rsidDel="00000000" w:rsidR="00000000" w:rsidRPr="00000000">
        <w:rPr>
          <w:rFonts w:ascii="Calibri" w:cs="Calibri" w:eastAsia="Calibri" w:hAnsi="Calibri"/>
          <w:color w:val="181717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realize a career in recovery is the path I was destined to pursue.  I have a very large network and foundation in New Jersey and I am very excited to be returning to my home. My role at HRC has provide</w:t>
      </w:r>
      <w:r w:rsidDel="00000000" w:rsidR="00000000" w:rsidRPr="00000000">
        <w:rPr>
          <w:rFonts w:ascii="Calibri" w:cs="Calibri" w:eastAsia="Calibri" w:hAnsi="Calibri"/>
          <w:color w:val="181717"/>
          <w:sz w:val="24"/>
          <w:szCs w:val="24"/>
          <w:rtl w:val="0"/>
        </w:rPr>
        <w:t xml:space="preserve">d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 a tremendous amount of knowledge and experience regarding the drug and alcohol treatment industry, and I believe </w:t>
      </w:r>
      <w:r w:rsidDel="00000000" w:rsidR="00000000" w:rsidRPr="00000000">
        <w:rPr>
          <w:rFonts w:ascii="Calibri" w:cs="Calibri" w:eastAsia="Calibri" w:hAnsi="Calibri"/>
          <w:color w:val="181717"/>
          <w:sz w:val="24"/>
          <w:szCs w:val="24"/>
          <w:rtl w:val="0"/>
        </w:rPr>
        <w:t xml:space="preserve">prepared me to excel in a career working in addiction.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81717"/>
          <w:sz w:val="24"/>
          <w:szCs w:val="24"/>
          <w:rtl w:val="0"/>
        </w:rPr>
        <w:t xml:space="preserve">My passion for and experience with recovery provides me the ability to connect with individuals and establish trusting relationships to position me to thrive in this challenging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Some of the key attributes I possess include: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Determine treatment plans and goals, track and clinically document client progress.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Communicate regularly with client’s primary therapist, case management, and utilization review serving as a committed client advocate.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Alumni services and frequent follow up to maintain successful recovery.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Utilize knowledge and interpersonal abilities to provide optimal solutions and support in difficult and emotional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Demonstrated recovery management skills, as well as the ability to motivate and lead goal-focused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Knowledge of resources available in the State of New Jersey (former State employee)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Knowledge and application of the twelve steps.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181717"/>
          <w:sz w:val="24"/>
          <w:szCs w:val="24"/>
          <w:rtl w:val="0"/>
        </w:rPr>
        <w:t xml:space="preserve">Large network in the recovery community in Southern New Jersey.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 am confident my knowledge and experience enable me to make a valuable contribution to your team. I would enjoy exploring this opportunity further and learn how I can work for your organization. 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Melissa Anne Klein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Enclosure - Resume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155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