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592" w:type="dxa"/>
        <w:tblLayout w:type="fixed"/>
        <w:tblLook w:val="0600" w:firstRow="0" w:lastRow="0" w:firstColumn="0" w:lastColumn="0" w:noHBand="1" w:noVBand="1"/>
      </w:tblPr>
      <w:tblGrid>
        <w:gridCol w:w="2340"/>
        <w:gridCol w:w="4499"/>
        <w:gridCol w:w="2251"/>
        <w:gridCol w:w="2251"/>
        <w:gridCol w:w="2251"/>
      </w:tblGrid>
      <w:tr w:rsidR="00F94E11" w:rsidRPr="00F94E11" w:rsidTr="00ED20E1">
        <w:trPr>
          <w:gridAfter w:val="2"/>
          <w:wAfter w:w="4502" w:type="dxa"/>
          <w:trHeight w:hRule="exact" w:val="288"/>
        </w:trPr>
        <w:tc>
          <w:tcPr>
            <w:tcW w:w="9090" w:type="dxa"/>
            <w:gridSpan w:val="3"/>
          </w:tcPr>
          <w:p w:rsidR="00F94E11" w:rsidRPr="00F94E11" w:rsidRDefault="00F94E11" w:rsidP="00F94E11">
            <w:pPr>
              <w:spacing w:after="0" w:line="220" w:lineRule="atLeast"/>
              <w:jc w:val="center"/>
              <w:rPr>
                <w:rFonts w:ascii="Times New Roman" w:eastAsia="Times New Roman" w:hAnsi="Times New Roman" w:cs="Times New Roman"/>
                <w:sz w:val="18"/>
                <w:szCs w:val="20"/>
              </w:rPr>
            </w:pPr>
            <w:r w:rsidRPr="00F94E11">
              <w:rPr>
                <w:rFonts w:ascii="Times New Roman" w:eastAsia="Times New Roman" w:hAnsi="Times New Roman" w:cs="Times New Roman"/>
                <w:sz w:val="20"/>
                <w:szCs w:val="20"/>
              </w:rPr>
              <w:t>45 E Church Lane Apt #2</w:t>
            </w:r>
            <w:r w:rsidRPr="00F94E11">
              <w:rPr>
                <w:rFonts w:ascii="Times New Roman" w:eastAsia="Times New Roman" w:hAnsi="Times New Roman" w:cs="Times New Roman"/>
                <w:sz w:val="18"/>
                <w:szCs w:val="20"/>
              </w:rPr>
              <w:t xml:space="preserve">, </w:t>
            </w:r>
            <w:r w:rsidRPr="00F94E11">
              <w:rPr>
                <w:rFonts w:ascii="Times New Roman" w:eastAsia="Times New Roman" w:hAnsi="Times New Roman" w:cs="Times New Roman"/>
              </w:rPr>
              <w:t>Philadelphia. PA 19144*(267) 207- 5078*wreyes215@yahoo.com</w:t>
            </w:r>
          </w:p>
        </w:tc>
      </w:tr>
      <w:tr w:rsidR="00F94E11" w:rsidRPr="00F94E11" w:rsidTr="00ED20E1">
        <w:trPr>
          <w:gridAfter w:val="2"/>
          <w:wAfter w:w="4502" w:type="dxa"/>
          <w:trHeight w:hRule="exact" w:val="720"/>
        </w:trPr>
        <w:tc>
          <w:tcPr>
            <w:tcW w:w="9090" w:type="dxa"/>
            <w:gridSpan w:val="3"/>
          </w:tcPr>
          <w:p w:rsidR="00F94E11" w:rsidRPr="00F94E11" w:rsidRDefault="00F94E11" w:rsidP="00F94E11">
            <w:pPr>
              <w:spacing w:before="200" w:after="40" w:line="220" w:lineRule="atLeast"/>
              <w:jc w:val="center"/>
              <w:rPr>
                <w:rFonts w:ascii="Tahoma" w:eastAsia="Times New Roman" w:hAnsi="Tahoma" w:cs="Times New Roman"/>
                <w:b/>
                <w:spacing w:val="10"/>
                <w:sz w:val="44"/>
                <w:szCs w:val="48"/>
              </w:rPr>
            </w:pPr>
            <w:r w:rsidRPr="00F94E11">
              <w:rPr>
                <w:rFonts w:ascii="Tahoma" w:eastAsia="Times New Roman" w:hAnsi="Tahoma" w:cs="Times New Roman"/>
                <w:b/>
                <w:spacing w:val="10"/>
                <w:sz w:val="44"/>
                <w:szCs w:val="48"/>
              </w:rPr>
              <w:t>Whitney Reyes</w:t>
            </w:r>
          </w:p>
        </w:tc>
      </w:tr>
      <w:tr w:rsidR="00F94E11" w:rsidRPr="00F94E11" w:rsidTr="00ED20E1">
        <w:trPr>
          <w:gridAfter w:val="2"/>
          <w:wAfter w:w="4502" w:type="dxa"/>
        </w:trPr>
        <w:tc>
          <w:tcPr>
            <w:tcW w:w="9090" w:type="dxa"/>
            <w:gridSpan w:val="3"/>
          </w:tcPr>
          <w:p w:rsidR="00F94E11" w:rsidRPr="00F94E11" w:rsidRDefault="00F94E11" w:rsidP="00F94E11">
            <w:pPr>
              <w:spacing w:before="220" w:after="0" w:line="220" w:lineRule="atLeast"/>
              <w:outlineLvl w:val="0"/>
              <w:rPr>
                <w:rFonts w:ascii="Tahoma" w:eastAsia="Times New Roman" w:hAnsi="Tahoma" w:cs="Times New Roman"/>
                <w:b/>
                <w:spacing w:val="10"/>
                <w:sz w:val="24"/>
                <w:szCs w:val="24"/>
              </w:rPr>
            </w:pPr>
            <w:r w:rsidRPr="00F94E11">
              <w:rPr>
                <w:rFonts w:ascii="Tahoma" w:eastAsia="Times New Roman" w:hAnsi="Tahoma" w:cs="Times New Roman"/>
                <w:b/>
                <w:spacing w:val="10"/>
                <w:sz w:val="24"/>
                <w:szCs w:val="24"/>
              </w:rPr>
              <w:t>Objective</w:t>
            </w:r>
          </w:p>
        </w:tc>
      </w:tr>
      <w:tr w:rsidR="00F94E11" w:rsidRPr="00F94E11" w:rsidTr="00ED20E1">
        <w:trPr>
          <w:gridAfter w:val="2"/>
          <w:wAfter w:w="4502" w:type="dxa"/>
        </w:trPr>
        <w:tc>
          <w:tcPr>
            <w:tcW w:w="9090" w:type="dxa"/>
            <w:gridSpan w:val="3"/>
          </w:tcPr>
          <w:p w:rsidR="00F94E11" w:rsidRPr="00F94E11" w:rsidRDefault="00F94E11" w:rsidP="00F94E11">
            <w:pPr>
              <w:tabs>
                <w:tab w:val="left" w:pos="2160"/>
                <w:tab w:val="right" w:pos="6480"/>
              </w:tabs>
              <w:spacing w:before="240" w:after="40" w:line="220" w:lineRule="atLeast"/>
              <w:rPr>
                <w:rFonts w:ascii="Times New Roman" w:eastAsia="Times New Roman" w:hAnsi="Times New Roman" w:cs="Times New Roman"/>
              </w:rPr>
            </w:pPr>
            <w:r w:rsidRPr="00F94E11">
              <w:rPr>
                <w:rFonts w:ascii="Times New Roman" w:eastAsia="Times New Roman" w:hAnsi="Times New Roman" w:cs="Times New Roman"/>
              </w:rPr>
              <w:t>Seeking employment with a company where my talents and skills can grow and expand the company and its goals.</w:t>
            </w:r>
          </w:p>
          <w:p w:rsidR="00F94E11" w:rsidRPr="00F94E11" w:rsidRDefault="00F94E11" w:rsidP="00F94E11">
            <w:pPr>
              <w:spacing w:before="220" w:after="0" w:line="220" w:lineRule="atLeast"/>
              <w:outlineLvl w:val="0"/>
              <w:rPr>
                <w:rFonts w:ascii="Tahoma" w:eastAsia="Times New Roman" w:hAnsi="Tahoma" w:cs="Times New Roman"/>
                <w:b/>
                <w:spacing w:val="10"/>
                <w:sz w:val="24"/>
                <w:szCs w:val="24"/>
              </w:rPr>
            </w:pPr>
            <w:r w:rsidRPr="00F94E11">
              <w:rPr>
                <w:rFonts w:ascii="Tahoma" w:eastAsia="Times New Roman" w:hAnsi="Tahoma" w:cs="Times New Roman"/>
                <w:b/>
                <w:spacing w:val="10"/>
                <w:sz w:val="24"/>
                <w:szCs w:val="24"/>
              </w:rPr>
              <w:t>Education</w:t>
            </w:r>
          </w:p>
        </w:tc>
      </w:tr>
      <w:tr w:rsidR="00F94E11" w:rsidRPr="00F94E11" w:rsidTr="00ED20E1">
        <w:trPr>
          <w:gridAfter w:val="2"/>
          <w:wAfter w:w="4502" w:type="dxa"/>
        </w:trPr>
        <w:tc>
          <w:tcPr>
            <w:tcW w:w="9090" w:type="dxa"/>
            <w:gridSpan w:val="3"/>
          </w:tcPr>
          <w:tbl>
            <w:tblPr>
              <w:tblW w:w="13592" w:type="dxa"/>
              <w:tblLayout w:type="fixed"/>
              <w:tblLook w:val="0000" w:firstRow="0" w:lastRow="0" w:firstColumn="0" w:lastColumn="0" w:noHBand="0" w:noVBand="0"/>
            </w:tblPr>
            <w:tblGrid>
              <w:gridCol w:w="3366"/>
              <w:gridCol w:w="6860"/>
              <w:gridCol w:w="3366"/>
            </w:tblGrid>
            <w:tr w:rsidR="00F94E11" w:rsidRPr="00F94E11" w:rsidTr="00ED20E1">
              <w:trPr>
                <w:trHeight w:val="525"/>
              </w:trPr>
              <w:tc>
                <w:tcPr>
                  <w:tcW w:w="3366" w:type="dxa"/>
                  <w:tcBorders>
                    <w:top w:val="single" w:sz="12" w:space="0" w:color="auto"/>
                  </w:tcBorders>
                </w:tcPr>
                <w:p w:rsidR="00F94E11" w:rsidRPr="00F94E11" w:rsidRDefault="00F94E11" w:rsidP="00F94E11">
                  <w:pPr>
                    <w:tabs>
                      <w:tab w:val="left" w:pos="2160"/>
                      <w:tab w:val="right" w:pos="6480"/>
                    </w:tabs>
                    <w:spacing w:before="240" w:after="40" w:line="240" w:lineRule="auto"/>
                    <w:rPr>
                      <w:rFonts w:ascii="Times New Roman" w:eastAsia="Times New Roman" w:hAnsi="Times New Roman" w:cs="Times New Roman"/>
                      <w:b/>
                      <w:bCs/>
                      <w:i/>
                      <w:iCs/>
                      <w:sz w:val="28"/>
                      <w:szCs w:val="28"/>
                    </w:rPr>
                  </w:pPr>
                  <w:r w:rsidRPr="00F94E11">
                    <w:rPr>
                      <w:rFonts w:ascii="Times New Roman" w:eastAsia="Times New Roman" w:hAnsi="Times New Roman" w:cs="Times New Roman"/>
                      <w:b/>
                      <w:bCs/>
                      <w:i/>
                      <w:iCs/>
                      <w:sz w:val="28"/>
                      <w:szCs w:val="28"/>
                    </w:rPr>
                    <w:t>Drexel University</w:t>
                  </w:r>
                </w:p>
              </w:tc>
              <w:tc>
                <w:tcPr>
                  <w:tcW w:w="6860" w:type="dxa"/>
                  <w:tcBorders>
                    <w:top w:val="single" w:sz="12" w:space="0" w:color="auto"/>
                  </w:tcBorders>
                </w:tcPr>
                <w:p w:rsidR="00F94E11" w:rsidRPr="00F94E11" w:rsidRDefault="00F94E11" w:rsidP="00F94E11">
                  <w:pPr>
                    <w:tabs>
                      <w:tab w:val="left" w:pos="2160"/>
                      <w:tab w:val="center" w:pos="3322"/>
                      <w:tab w:val="right" w:pos="6480"/>
                    </w:tabs>
                    <w:spacing w:before="240" w:after="60" w:line="240" w:lineRule="auto"/>
                    <w:rPr>
                      <w:rFonts w:ascii="Times New Roman" w:eastAsia="Times New Roman" w:hAnsi="Times New Roman" w:cs="Times New Roman"/>
                    </w:rPr>
                  </w:pPr>
                  <w:r w:rsidRPr="00F94E11">
                    <w:rPr>
                      <w:rFonts w:ascii="Times New Roman" w:eastAsia="Times New Roman" w:hAnsi="Times New Roman" w:cs="Times New Roman"/>
                    </w:rPr>
                    <w:t>Ph</w:t>
                  </w:r>
                  <w:r w:rsidR="00644266">
                    <w:rPr>
                      <w:rFonts w:ascii="Times New Roman" w:eastAsia="Times New Roman" w:hAnsi="Times New Roman" w:cs="Times New Roman"/>
                    </w:rPr>
                    <w:t xml:space="preserve">iladelphia, PA                                     </w:t>
                  </w:r>
                  <w:bookmarkStart w:id="0" w:name="_GoBack"/>
                  <w:bookmarkEnd w:id="0"/>
                  <w:r w:rsidR="00644266">
                    <w:rPr>
                      <w:rFonts w:ascii="Times New Roman" w:eastAsia="Times New Roman" w:hAnsi="Times New Roman" w:cs="Times New Roman"/>
                    </w:rPr>
                    <w:t>Aug 2015-May 2017</w:t>
                  </w:r>
                </w:p>
              </w:tc>
              <w:tc>
                <w:tcPr>
                  <w:tcW w:w="3366" w:type="dxa"/>
                  <w:tcBorders>
                    <w:top w:val="single" w:sz="12" w:space="0" w:color="auto"/>
                  </w:tcBorders>
                </w:tcPr>
                <w:p w:rsidR="00F94E11" w:rsidRPr="00F94E11" w:rsidRDefault="00F94E11" w:rsidP="00F94E11">
                  <w:pPr>
                    <w:tabs>
                      <w:tab w:val="left" w:pos="2160"/>
                      <w:tab w:val="right" w:pos="6480"/>
                    </w:tabs>
                    <w:spacing w:before="240" w:after="120" w:line="240" w:lineRule="auto"/>
                    <w:jc w:val="right"/>
                    <w:rPr>
                      <w:rFonts w:ascii="Times New Roman" w:eastAsia="Times New Roman" w:hAnsi="Times New Roman" w:cs="Times New Roman"/>
                      <w:szCs w:val="16"/>
                    </w:rPr>
                  </w:pPr>
                  <w:r w:rsidRPr="00F94E11">
                    <w:rPr>
                      <w:rFonts w:ascii="Times New Roman" w:eastAsia="Times New Roman" w:hAnsi="Times New Roman" w:cs="Times New Roman"/>
                      <w:szCs w:val="16"/>
                    </w:rPr>
                    <w:t>Philadelphia, PA</w:t>
                  </w:r>
                </w:p>
              </w:tc>
            </w:tr>
            <w:tr w:rsidR="00F94E11" w:rsidRPr="00F94E11" w:rsidTr="00ED20E1">
              <w:trPr>
                <w:trHeight w:val="555"/>
              </w:trPr>
              <w:tc>
                <w:tcPr>
                  <w:tcW w:w="13592" w:type="dxa"/>
                  <w:gridSpan w:val="3"/>
                </w:tcPr>
                <w:p w:rsidR="00F94E11" w:rsidRPr="00F94E11" w:rsidRDefault="00F94E11" w:rsidP="00F94E11">
                  <w:pPr>
                    <w:spacing w:after="60" w:line="240" w:lineRule="auto"/>
                    <w:outlineLvl w:val="1"/>
                    <w:rPr>
                      <w:rFonts w:ascii="Times New Roman" w:eastAsia="Times New Roman" w:hAnsi="Times New Roman" w:cs="Times New Roman"/>
                      <w:b/>
                      <w:i/>
                      <w:iCs/>
                      <w:spacing w:val="10"/>
                      <w:sz w:val="20"/>
                    </w:rPr>
                  </w:pPr>
                  <w:r w:rsidRPr="00F94E11">
                    <w:rPr>
                      <w:rFonts w:ascii="Times New Roman" w:eastAsia="Times New Roman" w:hAnsi="Times New Roman" w:cs="Times New Roman"/>
                      <w:b/>
                      <w:i/>
                      <w:iCs/>
                      <w:spacing w:val="10"/>
                      <w:sz w:val="20"/>
                    </w:rPr>
                    <w:t>Thomas R. Kline School of Law</w:t>
                  </w:r>
                </w:p>
                <w:p w:rsidR="00F94E11" w:rsidRPr="00F94E11" w:rsidRDefault="00F94E11" w:rsidP="00F94E11">
                  <w:pPr>
                    <w:spacing w:after="60" w:line="240" w:lineRule="auto"/>
                    <w:outlineLvl w:val="1"/>
                    <w:rPr>
                      <w:rFonts w:ascii="Times New Roman" w:eastAsia="Times New Roman" w:hAnsi="Times New Roman" w:cs="Times New Roman"/>
                      <w:b/>
                      <w:spacing w:val="10"/>
                      <w:sz w:val="20"/>
                    </w:rPr>
                  </w:pPr>
                  <w:r w:rsidRPr="00F94E11">
                    <w:rPr>
                      <w:rFonts w:ascii="Times New Roman" w:eastAsia="Times New Roman" w:hAnsi="Times New Roman" w:cs="Times New Roman"/>
                      <w:b/>
                      <w:spacing w:val="10"/>
                      <w:sz w:val="20"/>
                    </w:rPr>
                    <w:t xml:space="preserve">Master of Legal Studies </w:t>
                  </w:r>
                </w:p>
                <w:p w:rsidR="00F94E11" w:rsidRPr="00F94E11" w:rsidRDefault="00F94E11" w:rsidP="00F94E11">
                  <w:pPr>
                    <w:spacing w:after="0" w:line="240" w:lineRule="auto"/>
                    <w:rPr>
                      <w:rFonts w:ascii="Times New Roman" w:eastAsia="Times New Roman" w:hAnsi="Times New Roman" w:cs="Times New Roman"/>
                      <w:spacing w:val="-5"/>
                      <w:szCs w:val="20"/>
                    </w:rPr>
                  </w:pPr>
                  <w:r w:rsidRPr="00F94E11">
                    <w:rPr>
                      <w:rFonts w:ascii="Times New Roman" w:eastAsia="Times New Roman" w:hAnsi="Times New Roman" w:cs="Times New Roman"/>
                      <w:spacing w:val="-5"/>
                      <w:szCs w:val="20"/>
                    </w:rPr>
                    <w:t xml:space="preserve">Concentration: Human Resources Compliance </w:t>
                  </w:r>
                </w:p>
                <w:p w:rsidR="00F94E11" w:rsidRPr="00F94E11" w:rsidRDefault="00F94E11" w:rsidP="00F94E11">
                  <w:pPr>
                    <w:spacing w:after="0" w:line="240" w:lineRule="auto"/>
                    <w:rPr>
                      <w:rFonts w:ascii="Times New Roman" w:eastAsia="Times New Roman" w:hAnsi="Times New Roman" w:cs="Times New Roman"/>
                      <w:sz w:val="20"/>
                      <w:szCs w:val="20"/>
                    </w:rPr>
                  </w:pPr>
                </w:p>
              </w:tc>
            </w:tr>
          </w:tbl>
          <w:p w:rsidR="00F94E11" w:rsidRPr="00F94E11" w:rsidRDefault="00F94E11" w:rsidP="00F94E11">
            <w:pPr>
              <w:spacing w:after="0" w:line="276" w:lineRule="auto"/>
              <w:jc w:val="both"/>
              <w:rPr>
                <w:rFonts w:ascii="Times New Roman" w:eastAsia="Times New Roman" w:hAnsi="Times New Roman" w:cs="Times New Roman"/>
              </w:rPr>
            </w:pPr>
            <w:r>
              <w:rPr>
                <w:rFonts w:ascii="Times New Roman" w:eastAsia="Times New Roman" w:hAnsi="Times New Roman" w:cs="Times New Roman"/>
                <w:b/>
                <w:bCs/>
                <w:i/>
                <w:iCs/>
                <w:sz w:val="28"/>
                <w:szCs w:val="28"/>
              </w:rPr>
              <w:t xml:space="preserve"> </w:t>
            </w:r>
            <w:r w:rsidRPr="00F94E11">
              <w:rPr>
                <w:rFonts w:ascii="Times New Roman" w:eastAsia="Times New Roman" w:hAnsi="Times New Roman" w:cs="Times New Roman"/>
                <w:b/>
                <w:bCs/>
                <w:i/>
                <w:iCs/>
                <w:sz w:val="28"/>
                <w:szCs w:val="28"/>
              </w:rPr>
              <w:t xml:space="preserve">Lincoln University                   </w:t>
            </w:r>
            <w:r w:rsidRPr="00F94E11">
              <w:rPr>
                <w:rFonts w:ascii="Times New Roman" w:eastAsia="Times New Roman" w:hAnsi="Times New Roman" w:cs="Times New Roman"/>
              </w:rPr>
              <w:t>Oxford, PA                                            Aug 2006-May 2011</w:t>
            </w:r>
          </w:p>
          <w:p w:rsidR="00F94E11" w:rsidRPr="00F94E11" w:rsidRDefault="00F94E11" w:rsidP="00F94E11">
            <w:pPr>
              <w:spacing w:after="0" w:line="276" w:lineRule="auto"/>
              <w:jc w:val="both"/>
              <w:rPr>
                <w:rFonts w:ascii="Times New Roman" w:eastAsia="Times New Roman" w:hAnsi="Times New Roman" w:cs="Times New Roman"/>
              </w:rPr>
            </w:pPr>
            <w:r>
              <w:rPr>
                <w:rFonts w:ascii="Times New Roman" w:eastAsia="Times New Roman" w:hAnsi="Times New Roman" w:cs="Times New Roman"/>
                <w:b/>
              </w:rPr>
              <w:t xml:space="preserve"> </w:t>
            </w:r>
            <w:r w:rsidRPr="00F94E11">
              <w:rPr>
                <w:rFonts w:ascii="Times New Roman" w:eastAsia="Times New Roman" w:hAnsi="Times New Roman" w:cs="Times New Roman"/>
                <w:b/>
              </w:rPr>
              <w:t>Bachelor of Science in General Science</w:t>
            </w:r>
          </w:p>
          <w:p w:rsidR="00F94E11" w:rsidRPr="00F94E11" w:rsidRDefault="00F94E11" w:rsidP="00F94E11">
            <w:pPr>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F94E11">
              <w:rPr>
                <w:rFonts w:ascii="Times New Roman" w:eastAsia="Times New Roman" w:hAnsi="Times New Roman" w:cs="Times New Roman"/>
                <w:sz w:val="20"/>
                <w:szCs w:val="20"/>
              </w:rPr>
              <w:t>Minor: Biology</w:t>
            </w:r>
          </w:p>
          <w:p w:rsidR="00F94E11" w:rsidRPr="00F94E11" w:rsidRDefault="00F94E11" w:rsidP="00F94E11">
            <w:pPr>
              <w:spacing w:after="0" w:line="276" w:lineRule="auto"/>
              <w:jc w:val="both"/>
              <w:rPr>
                <w:rFonts w:ascii="Times New Roman" w:eastAsia="Times New Roman" w:hAnsi="Times New Roman" w:cs="Times New Roman"/>
                <w:sz w:val="20"/>
                <w:szCs w:val="20"/>
              </w:rPr>
            </w:pPr>
          </w:p>
          <w:p w:rsidR="00F94E11" w:rsidRPr="00F94E11" w:rsidRDefault="00F94E11" w:rsidP="00F94E11">
            <w:pPr>
              <w:spacing w:before="220" w:after="0" w:line="220" w:lineRule="atLeast"/>
              <w:outlineLvl w:val="0"/>
              <w:rPr>
                <w:rFonts w:ascii="Tahoma" w:eastAsia="Times New Roman" w:hAnsi="Tahoma" w:cs="Times New Roman"/>
                <w:b/>
                <w:spacing w:val="10"/>
                <w:sz w:val="24"/>
                <w:szCs w:val="24"/>
                <w:u w:val="single"/>
              </w:rPr>
            </w:pPr>
            <w:r w:rsidRPr="00F94E11">
              <w:rPr>
                <w:rFonts w:ascii="Tahoma" w:eastAsia="Times New Roman" w:hAnsi="Tahoma" w:cs="Times New Roman"/>
                <w:b/>
                <w:spacing w:val="10"/>
                <w:sz w:val="24"/>
                <w:szCs w:val="24"/>
                <w:u w:val="single"/>
              </w:rPr>
              <w:t xml:space="preserve">Experience                                </w:t>
            </w:r>
          </w:p>
        </w:tc>
      </w:tr>
      <w:tr w:rsidR="00F94E11" w:rsidRPr="00F94E11" w:rsidTr="00ED20E1">
        <w:trPr>
          <w:gridAfter w:val="2"/>
          <w:wAfter w:w="4502" w:type="dxa"/>
        </w:trPr>
        <w:tc>
          <w:tcPr>
            <w:tcW w:w="9090" w:type="dxa"/>
            <w:gridSpan w:val="3"/>
          </w:tcPr>
          <w:p w:rsidR="00F94E11" w:rsidRPr="00F94E11" w:rsidRDefault="00F94E11" w:rsidP="00F94E11">
            <w:pPr>
              <w:tabs>
                <w:tab w:val="left" w:pos="2160"/>
                <w:tab w:val="right" w:pos="6480"/>
              </w:tabs>
              <w:spacing w:before="240" w:after="40" w:line="240" w:lineRule="auto"/>
              <w:rPr>
                <w:rFonts w:ascii="Times New Roman" w:eastAsia="Times New Roman" w:hAnsi="Times New Roman" w:cs="Times New Roman"/>
                <w:bCs/>
                <w:iCs/>
              </w:rPr>
            </w:pPr>
            <w:r w:rsidRPr="00F94E11">
              <w:rPr>
                <w:rFonts w:ascii="Times New Roman" w:eastAsia="Times New Roman" w:hAnsi="Times New Roman" w:cs="Times New Roman"/>
                <w:bCs/>
                <w:iCs/>
              </w:rPr>
              <w:t>June 2018- Present                           Temple University                                        Philadelphia, PA</w:t>
            </w:r>
          </w:p>
        </w:tc>
      </w:tr>
      <w:tr w:rsidR="00F94E11" w:rsidRPr="00F94E11" w:rsidTr="00ED20E1">
        <w:trPr>
          <w:gridAfter w:val="2"/>
          <w:wAfter w:w="4502" w:type="dxa"/>
        </w:trPr>
        <w:tc>
          <w:tcPr>
            <w:tcW w:w="9090" w:type="dxa"/>
            <w:gridSpan w:val="3"/>
          </w:tcPr>
          <w:p w:rsidR="00F94E11" w:rsidRPr="00F94E11" w:rsidRDefault="00F94E11" w:rsidP="00F94E11">
            <w:pPr>
              <w:tabs>
                <w:tab w:val="left" w:pos="2160"/>
                <w:tab w:val="right" w:pos="6480"/>
              </w:tabs>
              <w:spacing w:before="240" w:after="40" w:line="240" w:lineRule="auto"/>
              <w:rPr>
                <w:rFonts w:ascii="Tahoma" w:eastAsia="Times New Roman" w:hAnsi="Tahoma" w:cs="Tahoma"/>
                <w:b/>
                <w:bCs/>
                <w:iCs/>
                <w:u w:val="single"/>
              </w:rPr>
            </w:pPr>
            <w:r w:rsidRPr="00F94E11">
              <w:rPr>
                <w:rFonts w:ascii="Tahoma" w:eastAsia="Times New Roman" w:hAnsi="Tahoma" w:cs="Tahoma"/>
                <w:b/>
                <w:bCs/>
                <w:iCs/>
                <w:u w:val="single"/>
              </w:rPr>
              <w:t>HR Admin Assistant-</w:t>
            </w:r>
            <w:r w:rsidRPr="00F94E11">
              <w:rPr>
                <w:rFonts w:ascii="Tahoma" w:eastAsia="Times New Roman" w:hAnsi="Tahoma" w:cs="Tahoma"/>
                <w:bCs/>
                <w:iCs/>
                <w:u w:val="single"/>
              </w:rPr>
              <w:t>(Temp</w:t>
            </w:r>
            <w:r>
              <w:rPr>
                <w:rFonts w:ascii="Tahoma" w:eastAsia="Times New Roman" w:hAnsi="Tahoma" w:cs="Tahoma"/>
                <w:bCs/>
                <w:iCs/>
                <w:u w:val="single"/>
              </w:rPr>
              <w:t>orary</w:t>
            </w:r>
            <w:r w:rsidR="008014F8">
              <w:rPr>
                <w:rFonts w:ascii="Tahoma" w:eastAsia="Times New Roman" w:hAnsi="Tahoma" w:cs="Tahoma"/>
                <w:bCs/>
                <w:iCs/>
                <w:u w:val="single"/>
              </w:rPr>
              <w:t xml:space="preserve"> Contract</w:t>
            </w:r>
            <w:r w:rsidRPr="00F94E11">
              <w:rPr>
                <w:rFonts w:ascii="Tahoma" w:eastAsia="Times New Roman" w:hAnsi="Tahoma" w:cs="Tahoma"/>
                <w:bCs/>
                <w:iCs/>
                <w:u w:val="single"/>
              </w:rPr>
              <w:t>)</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Ensure background checks are completed and compliant with Child Protective Services Law (CPSL).</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Handle requests for information from employees, supervisors, and hiring managers related to new staff potentially being hired and on-boarded.</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Assist employees with the background check process as needed</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Work collaboratively with Compliance Manager to make suggestions for streamlining the employment screening process internally</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Notify the Compliance Manager of recurring problems, recommend solutions, and follow up on outstanding requests/ reports</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Work closely with the HR Business Partners and Talent Acquisition to complete requests timely and efficiently </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Handle quality assurance and compliance of required certificates for assigned vendor sites; collect and document certifications from sites</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Manage the Compliance email inbox and/or Department voicemail</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Scan and audit documentation of employee certifications and background checks into BANNER software</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Assist with coordination of clinics held to maintain certification requirements </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Assist with university-wide information sessions </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Work on special projects as needed</w:t>
            </w:r>
          </w:p>
          <w:p w:rsidR="00F94E11" w:rsidRPr="00F94E11" w:rsidRDefault="00F94E11" w:rsidP="00F94E11">
            <w:pPr>
              <w:numPr>
                <w:ilvl w:val="0"/>
                <w:numId w:val="3"/>
              </w:numPr>
              <w:shd w:val="clear" w:color="auto" w:fill="FFFFFF"/>
              <w:spacing w:after="0" w:line="240" w:lineRule="auto"/>
              <w:rPr>
                <w:rFonts w:ascii="Times New Roman" w:eastAsia="Times New Roman" w:hAnsi="Times New Roman" w:cs="Times New Roman"/>
              </w:rPr>
            </w:pPr>
            <w:r w:rsidRPr="00F94E11">
              <w:rPr>
                <w:rFonts w:ascii="Times New Roman" w:eastAsia="Times New Roman" w:hAnsi="Times New Roman" w:cs="Times New Roman"/>
              </w:rPr>
              <w:t>Provide coverage for Reception in the Front Office as needed</w:t>
            </w:r>
          </w:p>
          <w:p w:rsidR="00F94E11" w:rsidRPr="00F94E11" w:rsidRDefault="00F94E11" w:rsidP="00F94E11">
            <w:pPr>
              <w:tabs>
                <w:tab w:val="left" w:pos="2160"/>
                <w:tab w:val="right" w:pos="6480"/>
              </w:tabs>
              <w:spacing w:before="240" w:after="40" w:line="240" w:lineRule="auto"/>
              <w:ind w:left="360"/>
              <w:rPr>
                <w:rFonts w:ascii="Tahoma" w:eastAsia="Times New Roman" w:hAnsi="Tahoma" w:cs="Tahoma"/>
                <w:b/>
                <w:bCs/>
                <w:iCs/>
                <w:u w:val="single"/>
              </w:rPr>
            </w:pPr>
          </w:p>
        </w:tc>
      </w:tr>
      <w:tr w:rsidR="00F94E11" w:rsidRPr="00F94E11" w:rsidTr="00ED20E1">
        <w:trPr>
          <w:gridAfter w:val="2"/>
          <w:wAfter w:w="4502" w:type="dxa"/>
        </w:trPr>
        <w:tc>
          <w:tcPr>
            <w:tcW w:w="9090" w:type="dxa"/>
            <w:gridSpan w:val="3"/>
          </w:tcPr>
          <w:p w:rsidR="00F94E11" w:rsidRPr="00F94E11" w:rsidRDefault="00F94E11" w:rsidP="00F94E11">
            <w:pPr>
              <w:spacing w:before="220" w:after="0" w:line="220" w:lineRule="atLeast"/>
              <w:outlineLvl w:val="0"/>
              <w:rPr>
                <w:rFonts w:ascii="Times New Roman" w:eastAsia="Times New Roman" w:hAnsi="Times New Roman" w:cs="Times New Roman"/>
                <w:spacing w:val="10"/>
              </w:rPr>
            </w:pPr>
          </w:p>
          <w:p w:rsidR="00F94E11" w:rsidRPr="00F94E11" w:rsidRDefault="00F94E11" w:rsidP="00F94E11">
            <w:pPr>
              <w:spacing w:before="220" w:after="0" w:line="220" w:lineRule="atLeast"/>
              <w:outlineLvl w:val="0"/>
              <w:rPr>
                <w:rFonts w:ascii="Times New Roman" w:eastAsia="Times New Roman" w:hAnsi="Times New Roman" w:cs="Times New Roman"/>
                <w:spacing w:val="10"/>
              </w:rPr>
            </w:pPr>
            <w:r w:rsidRPr="00F94E11">
              <w:rPr>
                <w:rFonts w:ascii="Times New Roman" w:eastAsia="Times New Roman" w:hAnsi="Times New Roman" w:cs="Times New Roman"/>
                <w:spacing w:val="10"/>
              </w:rPr>
              <w:lastRenderedPageBreak/>
              <w:t xml:space="preserve">Jan 2017- May 2018                   </w:t>
            </w:r>
            <w:proofErr w:type="spellStart"/>
            <w:r w:rsidRPr="00F94E11">
              <w:rPr>
                <w:rFonts w:ascii="Times New Roman" w:eastAsia="Times New Roman" w:hAnsi="Times New Roman" w:cs="Times New Roman"/>
                <w:spacing w:val="10"/>
              </w:rPr>
              <w:t>McBee</w:t>
            </w:r>
            <w:proofErr w:type="spellEnd"/>
            <w:r w:rsidRPr="00F94E11">
              <w:rPr>
                <w:rFonts w:ascii="Times New Roman" w:eastAsia="Times New Roman" w:hAnsi="Times New Roman" w:cs="Times New Roman"/>
                <w:spacing w:val="10"/>
              </w:rPr>
              <w:t xml:space="preserve"> Associates Inc.                            Wayne, PA</w:t>
            </w:r>
          </w:p>
          <w:p w:rsidR="00F94E11" w:rsidRPr="00F94E11" w:rsidRDefault="00F94E11" w:rsidP="00F94E11">
            <w:pPr>
              <w:tabs>
                <w:tab w:val="left" w:pos="2160"/>
                <w:tab w:val="right" w:pos="6480"/>
              </w:tabs>
              <w:spacing w:before="240" w:after="60" w:line="220" w:lineRule="atLeast"/>
              <w:rPr>
                <w:rFonts w:ascii="Tahoma" w:eastAsia="Times New Roman" w:hAnsi="Tahoma" w:cs="Tahoma"/>
                <w:b/>
                <w:u w:val="single"/>
              </w:rPr>
            </w:pPr>
            <w:r w:rsidRPr="00F94E11">
              <w:rPr>
                <w:rFonts w:ascii="Tahoma" w:eastAsia="Times New Roman" w:hAnsi="Tahoma" w:cs="Tahoma"/>
                <w:b/>
                <w:u w:val="single"/>
              </w:rPr>
              <w:t xml:space="preserve">HR Assistant </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Set up new hires in internal applications, including employee n</w:t>
            </w:r>
            <w:r w:rsidR="003A3AB6">
              <w:rPr>
                <w:rFonts w:ascii="Times New Roman" w:eastAsia="Calibri" w:hAnsi="Times New Roman" w:cs="Times New Roman"/>
              </w:rPr>
              <w:t xml:space="preserve">otice, outlook, welcome email, </w:t>
            </w:r>
            <w:r w:rsidRPr="00F94E11">
              <w:rPr>
                <w:rFonts w:ascii="Times New Roman" w:eastAsia="Calibri" w:hAnsi="Times New Roman" w:cs="Times New Roman"/>
              </w:rPr>
              <w:t>HR application, IS ticket, Access Request form, timekeeping/vacation hours set up.</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Process all employee related changes, such as change of status, salary increases and terminations through ADP Workforce now.</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Assist HR Supervisor with new hire orientations and gathering new hire paperwork.</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 xml:space="preserve">Submit background check for new hires, and upon request. </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Assist Talent Acquisition Specialist with scheduling interviews, prescreening candidates and resumes.</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Create and ship new hire paperwork kits and gift bags as needed.</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Order and distribute business cards for new hires, promotions, and upon request.</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Process monthly ADP, sanction checks and business card invoices.</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Complete incoming unemployment, employment and mortgage verifications.</w:t>
            </w:r>
          </w:p>
          <w:p w:rsidR="00F94E11" w:rsidRPr="00F94E11" w:rsidRDefault="00F94E11" w:rsidP="00F94E11">
            <w:pPr>
              <w:widowControl w:val="0"/>
              <w:numPr>
                <w:ilvl w:val="0"/>
                <w:numId w:val="1"/>
              </w:numPr>
              <w:tabs>
                <w:tab w:val="left" w:pos="-1440"/>
              </w:tabs>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Complete and report monthly sanction checks for the company.</w:t>
            </w:r>
          </w:p>
          <w:p w:rsidR="00F94E11" w:rsidRPr="00F94E11" w:rsidRDefault="00F94E11" w:rsidP="00F94E11">
            <w:pPr>
              <w:widowControl w:val="0"/>
              <w:numPr>
                <w:ilvl w:val="0"/>
                <w:numId w:val="1"/>
              </w:numPr>
              <w:tabs>
                <w:tab w:val="left" w:pos="-1440"/>
              </w:tabs>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Maintain up-to-date records of all RN licenses and special certifications.</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Maintain active and terminated employee personnel files and I9 forms.</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Assist Director of Human Resources and department with reporting needs, special projects upon request.</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Assist with monthly performance review creation/ set up.</w:t>
            </w:r>
          </w:p>
          <w:p w:rsidR="00F94E11" w:rsidRPr="00F94E11" w:rsidRDefault="00F94E11" w:rsidP="00F94E11">
            <w:pPr>
              <w:widowControl w:val="0"/>
              <w:numPr>
                <w:ilvl w:val="0"/>
                <w:numId w:val="1"/>
              </w:numPr>
              <w:tabs>
                <w:tab w:val="left" w:pos="-1440"/>
              </w:tabs>
              <w:spacing w:after="0" w:line="240" w:lineRule="auto"/>
              <w:contextualSpacing/>
              <w:rPr>
                <w:rFonts w:ascii="Times New Roman" w:eastAsia="Calibri" w:hAnsi="Times New Roman" w:cs="Times New Roman"/>
                <w:b/>
              </w:rPr>
            </w:pPr>
            <w:r w:rsidRPr="00F94E11">
              <w:rPr>
                <w:rFonts w:ascii="Times New Roman" w:eastAsia="Calibri" w:hAnsi="Times New Roman" w:cs="Times New Roman"/>
              </w:rPr>
              <w:t>Run monthly billable revenue reports and input for performance reviews.</w:t>
            </w:r>
          </w:p>
          <w:p w:rsidR="00F94E11" w:rsidRPr="00F94E11" w:rsidRDefault="00F94E11" w:rsidP="00F94E11">
            <w:pPr>
              <w:widowControl w:val="0"/>
              <w:numPr>
                <w:ilvl w:val="0"/>
                <w:numId w:val="1"/>
              </w:numPr>
              <w:tabs>
                <w:tab w:val="left" w:pos="-1440"/>
              </w:tabs>
              <w:spacing w:after="0" w:line="240" w:lineRule="auto"/>
              <w:contextualSpacing/>
              <w:rPr>
                <w:rFonts w:ascii="Times New Roman" w:eastAsia="Calibri" w:hAnsi="Times New Roman" w:cs="Times New Roman"/>
                <w:b/>
              </w:rPr>
            </w:pPr>
            <w:r w:rsidRPr="00F94E11">
              <w:rPr>
                <w:rFonts w:ascii="Times New Roman" w:eastAsia="Calibri" w:hAnsi="Times New Roman" w:cs="Times New Roman"/>
              </w:rPr>
              <w:t>Assist Corporate Training manager with tracking and monitoring all employee training attendance and follow-up with employees about registering for mandatory trainings.</w:t>
            </w:r>
          </w:p>
          <w:p w:rsidR="00F94E11" w:rsidRPr="00F94E11" w:rsidRDefault="00F94E11" w:rsidP="00F94E11">
            <w:pPr>
              <w:numPr>
                <w:ilvl w:val="0"/>
                <w:numId w:val="1"/>
              </w:numPr>
              <w:spacing w:after="0" w:line="240" w:lineRule="auto"/>
              <w:contextualSpacing/>
              <w:rPr>
                <w:rFonts w:ascii="Times New Roman" w:eastAsia="Calibri" w:hAnsi="Times New Roman" w:cs="Times New Roman"/>
              </w:rPr>
            </w:pPr>
            <w:r w:rsidRPr="00F94E11">
              <w:rPr>
                <w:rFonts w:ascii="Times New Roman" w:eastAsia="Calibri" w:hAnsi="Times New Roman" w:cs="Times New Roman"/>
              </w:rPr>
              <w:t>Act as a back up to HR Supervisor in the department.</w:t>
            </w:r>
          </w:p>
          <w:p w:rsidR="00F94E11" w:rsidRPr="00F94E11" w:rsidRDefault="00F94E11" w:rsidP="00F94E11">
            <w:pPr>
              <w:ind w:left="720"/>
              <w:contextualSpacing/>
              <w:rPr>
                <w:rFonts w:ascii="Times New Roman" w:eastAsia="Calibri" w:hAnsi="Times New Roman" w:cs="Times New Roman"/>
              </w:rPr>
            </w:pPr>
          </w:p>
        </w:tc>
      </w:tr>
      <w:tr w:rsidR="00F94E11" w:rsidRPr="00F94E11" w:rsidTr="00ED20E1">
        <w:trPr>
          <w:gridAfter w:val="2"/>
          <w:wAfter w:w="4502" w:type="dxa"/>
          <w:trHeight w:val="555"/>
        </w:trPr>
        <w:tc>
          <w:tcPr>
            <w:tcW w:w="2340" w:type="dxa"/>
          </w:tcPr>
          <w:p w:rsidR="00F94E11" w:rsidRPr="00F94E11" w:rsidRDefault="00F94E11" w:rsidP="00F94E11">
            <w:pPr>
              <w:tabs>
                <w:tab w:val="left" w:pos="2160"/>
                <w:tab w:val="right" w:pos="6480"/>
              </w:tabs>
              <w:spacing w:before="240" w:after="40" w:line="220" w:lineRule="atLeast"/>
              <w:rPr>
                <w:rFonts w:ascii="Times New Roman" w:eastAsia="Times New Roman" w:hAnsi="Times New Roman" w:cs="Times New Roman"/>
                <w:szCs w:val="20"/>
              </w:rPr>
            </w:pPr>
            <w:r w:rsidRPr="00F94E11">
              <w:rPr>
                <w:rFonts w:ascii="Times New Roman" w:eastAsia="Times New Roman" w:hAnsi="Times New Roman" w:cs="Times New Roman"/>
                <w:szCs w:val="20"/>
              </w:rPr>
              <w:lastRenderedPageBreak/>
              <w:t>Aug 2012- Jan 2017</w:t>
            </w:r>
          </w:p>
        </w:tc>
        <w:tc>
          <w:tcPr>
            <w:tcW w:w="4499" w:type="dxa"/>
          </w:tcPr>
          <w:p w:rsidR="00F94E11" w:rsidRPr="00F94E11" w:rsidRDefault="003A3AB6" w:rsidP="00F94E11">
            <w:pPr>
              <w:tabs>
                <w:tab w:val="left" w:pos="2160"/>
                <w:tab w:val="right" w:pos="6480"/>
              </w:tabs>
              <w:spacing w:before="240" w:after="60" w:line="220" w:lineRule="atLeast"/>
              <w:jc w:val="center"/>
              <w:rPr>
                <w:rFonts w:ascii="Times New Roman" w:eastAsia="Times New Roman" w:hAnsi="Times New Roman" w:cs="Times New Roman"/>
              </w:rPr>
            </w:pPr>
            <w:r>
              <w:rPr>
                <w:rFonts w:ascii="Times New Roman" w:eastAsia="Times New Roman" w:hAnsi="Times New Roman" w:cs="Times New Roman"/>
              </w:rPr>
              <w:t>Allied Universal</w:t>
            </w:r>
            <w:r w:rsidR="00F94E11" w:rsidRPr="00F94E11">
              <w:rPr>
                <w:rFonts w:ascii="Times New Roman" w:eastAsia="Times New Roman" w:hAnsi="Times New Roman" w:cs="Times New Roman"/>
              </w:rPr>
              <w:t xml:space="preserve"> Security Services Corporate Headquarters</w:t>
            </w:r>
          </w:p>
        </w:tc>
        <w:tc>
          <w:tcPr>
            <w:tcW w:w="2251" w:type="dxa"/>
          </w:tcPr>
          <w:p w:rsidR="00F94E11" w:rsidRPr="00F94E11" w:rsidRDefault="00F94E11" w:rsidP="00F94E11">
            <w:pPr>
              <w:tabs>
                <w:tab w:val="left" w:pos="2160"/>
                <w:tab w:val="right" w:pos="6480"/>
              </w:tabs>
              <w:spacing w:before="240" w:after="120" w:line="220" w:lineRule="atLeast"/>
              <w:jc w:val="right"/>
              <w:rPr>
                <w:rFonts w:ascii="Times New Roman" w:eastAsia="Times New Roman" w:hAnsi="Times New Roman" w:cs="Times New Roman"/>
                <w:szCs w:val="16"/>
              </w:rPr>
            </w:pPr>
            <w:r w:rsidRPr="00F94E11">
              <w:rPr>
                <w:rFonts w:ascii="Times New Roman" w:eastAsia="Times New Roman" w:hAnsi="Times New Roman" w:cs="Times New Roman"/>
                <w:szCs w:val="16"/>
              </w:rPr>
              <w:t>Conshohocken, PA</w:t>
            </w:r>
          </w:p>
        </w:tc>
      </w:tr>
      <w:tr w:rsidR="00F94E11" w:rsidRPr="00F94E11" w:rsidTr="00ED20E1">
        <w:trPr>
          <w:trHeight w:val="1050"/>
        </w:trPr>
        <w:tc>
          <w:tcPr>
            <w:tcW w:w="9090" w:type="dxa"/>
            <w:gridSpan w:val="3"/>
          </w:tcPr>
          <w:p w:rsidR="00F94E11" w:rsidRPr="00F94E11" w:rsidRDefault="00F94E11" w:rsidP="00F94E11">
            <w:pPr>
              <w:spacing w:after="60" w:line="220" w:lineRule="atLeast"/>
              <w:outlineLvl w:val="1"/>
              <w:rPr>
                <w:rFonts w:ascii="Tahoma" w:eastAsia="Times New Roman" w:hAnsi="Tahoma" w:cs="Times New Roman"/>
                <w:b/>
                <w:spacing w:val="10"/>
                <w:sz w:val="20"/>
                <w:u w:val="single"/>
              </w:rPr>
            </w:pPr>
          </w:p>
          <w:p w:rsidR="00F94E11" w:rsidRPr="00F94E11" w:rsidRDefault="00F94E11" w:rsidP="00F94E11">
            <w:pPr>
              <w:spacing w:after="60" w:line="220" w:lineRule="atLeast"/>
              <w:outlineLvl w:val="1"/>
              <w:rPr>
                <w:rFonts w:ascii="Tahoma" w:eastAsia="Times New Roman" w:hAnsi="Tahoma" w:cs="Times New Roman"/>
                <w:b/>
                <w:spacing w:val="10"/>
                <w:sz w:val="20"/>
                <w:u w:val="single"/>
              </w:rPr>
            </w:pPr>
            <w:r w:rsidRPr="00F94E11">
              <w:rPr>
                <w:rFonts w:ascii="Tahoma" w:eastAsia="Times New Roman" w:hAnsi="Tahoma" w:cs="Times New Roman"/>
                <w:b/>
                <w:spacing w:val="10"/>
                <w:sz w:val="20"/>
                <w:u w:val="single"/>
              </w:rPr>
              <w:t>HR Department Clerk</w:t>
            </w:r>
          </w:p>
          <w:p w:rsidR="00F94E11" w:rsidRPr="00F94E11" w:rsidRDefault="00F94E11" w:rsidP="00F94E11">
            <w:pPr>
              <w:pStyle w:val="ListParagraph"/>
              <w:numPr>
                <w:ilvl w:val="0"/>
                <w:numId w:val="5"/>
              </w:numPr>
              <w:tabs>
                <w:tab w:val="num" w:pos="720"/>
              </w:tabs>
              <w:spacing w:after="0" w:line="240" w:lineRule="auto"/>
              <w:rPr>
                <w:rFonts w:ascii="Times New Roman" w:eastAsia="Times New Roman" w:hAnsi="Times New Roman" w:cs="Times New Roman"/>
                <w:spacing w:val="-5"/>
              </w:rPr>
            </w:pPr>
            <w:r w:rsidRPr="00F94E11">
              <w:rPr>
                <w:rFonts w:ascii="Times New Roman" w:eastAsia="Times New Roman" w:hAnsi="Times New Roman" w:cs="Times New Roman"/>
                <w:spacing w:val="-5"/>
              </w:rPr>
              <w:t xml:space="preserve">Responsible for filing high volumes of confidential documents and handling all </w:t>
            </w:r>
            <w:r w:rsidRPr="00F94E11">
              <w:rPr>
                <w:rFonts w:ascii="Times New Roman" w:eastAsia="Times New Roman" w:hAnsi="Times New Roman" w:cs="Times New Roman"/>
                <w:spacing w:val="-5"/>
              </w:rPr>
              <w:br/>
              <w:t>administrative duties for the Human Resources and Benefits Department.</w:t>
            </w:r>
          </w:p>
          <w:p w:rsidR="00F94E11" w:rsidRPr="00F94E11" w:rsidRDefault="00F94E11" w:rsidP="00F94E11">
            <w:pPr>
              <w:pStyle w:val="ListParagraph"/>
              <w:numPr>
                <w:ilvl w:val="0"/>
                <w:numId w:val="5"/>
              </w:numPr>
              <w:tabs>
                <w:tab w:val="num" w:pos="720"/>
              </w:tabs>
              <w:spacing w:after="0" w:line="240" w:lineRule="auto"/>
              <w:rPr>
                <w:rFonts w:ascii="Times New Roman" w:eastAsia="Times New Roman" w:hAnsi="Times New Roman" w:cs="Times New Roman"/>
                <w:spacing w:val="-5"/>
              </w:rPr>
            </w:pPr>
            <w:r w:rsidRPr="00F94E11">
              <w:rPr>
                <w:rFonts w:ascii="Times New Roman" w:eastAsia="Times New Roman" w:hAnsi="Times New Roman" w:cs="Times New Roman"/>
                <w:spacing w:val="-5"/>
              </w:rPr>
              <w:t>Facilitation of paperwork completion for all new hires.</w:t>
            </w:r>
          </w:p>
          <w:p w:rsidR="00F94E11" w:rsidRPr="00F94E11" w:rsidRDefault="00F94E11" w:rsidP="00F94E11">
            <w:pPr>
              <w:pStyle w:val="ListParagraph"/>
              <w:numPr>
                <w:ilvl w:val="0"/>
                <w:numId w:val="5"/>
              </w:numPr>
              <w:tabs>
                <w:tab w:val="num" w:pos="720"/>
              </w:tabs>
              <w:spacing w:after="0" w:line="240" w:lineRule="auto"/>
              <w:rPr>
                <w:rFonts w:ascii="Times New Roman" w:eastAsia="Times New Roman" w:hAnsi="Times New Roman" w:cs="Times New Roman"/>
                <w:spacing w:val="-5"/>
              </w:rPr>
            </w:pPr>
            <w:r w:rsidRPr="00F94E11">
              <w:rPr>
                <w:rFonts w:ascii="Times New Roman" w:eastAsia="Times New Roman" w:hAnsi="Times New Roman" w:cs="Times New Roman"/>
                <w:spacing w:val="-5"/>
              </w:rPr>
              <w:t>Responding to faxes, emails and inbound/outbound calls to clients all while in compliance with HIPAA.</w:t>
            </w:r>
          </w:p>
          <w:p w:rsidR="00F94E11" w:rsidRPr="00F94E11" w:rsidRDefault="00F94E11" w:rsidP="00F94E11">
            <w:pPr>
              <w:pStyle w:val="ListParagraph"/>
              <w:numPr>
                <w:ilvl w:val="0"/>
                <w:numId w:val="5"/>
              </w:numPr>
              <w:tabs>
                <w:tab w:val="num" w:pos="720"/>
              </w:tabs>
              <w:spacing w:after="0" w:line="240" w:lineRule="auto"/>
              <w:rPr>
                <w:rFonts w:ascii="Times New Roman" w:eastAsia="Times New Roman" w:hAnsi="Times New Roman" w:cs="Times New Roman"/>
                <w:spacing w:val="-5"/>
              </w:rPr>
            </w:pPr>
            <w:r w:rsidRPr="00F94E11">
              <w:rPr>
                <w:rFonts w:ascii="Times New Roman" w:eastAsia="Times New Roman" w:hAnsi="Times New Roman" w:cs="Times New Roman"/>
                <w:spacing w:val="-5"/>
              </w:rPr>
              <w:t>Process all employee related changes, including new employee set-up, departures, office moves, and team changes.</w:t>
            </w:r>
          </w:p>
          <w:p w:rsidR="00F94E11" w:rsidRPr="00F94E11" w:rsidRDefault="00F94E11" w:rsidP="00F94E11">
            <w:pPr>
              <w:pStyle w:val="ListParagraph"/>
              <w:numPr>
                <w:ilvl w:val="0"/>
                <w:numId w:val="5"/>
              </w:numPr>
              <w:tabs>
                <w:tab w:val="num" w:pos="720"/>
              </w:tabs>
              <w:spacing w:after="0" w:line="240" w:lineRule="auto"/>
              <w:rPr>
                <w:rFonts w:ascii="Times New Roman" w:eastAsia="Times New Roman" w:hAnsi="Times New Roman" w:cs="Times New Roman"/>
                <w:spacing w:val="-5"/>
              </w:rPr>
            </w:pPr>
            <w:r w:rsidRPr="00F94E11">
              <w:rPr>
                <w:rFonts w:ascii="Times New Roman" w:eastAsia="Times New Roman" w:hAnsi="Times New Roman" w:cs="Times New Roman"/>
                <w:spacing w:val="-5"/>
              </w:rPr>
              <w:t>Help manage employee files, assist with employment verifications for current and prior employees, manage department email inboxes, coordinate business card procurement, special events, assist with training logistics, and other projects as needed.</w:t>
            </w:r>
          </w:p>
          <w:p w:rsidR="00F94E11" w:rsidRPr="00F94E11" w:rsidRDefault="00F94E11" w:rsidP="00F94E11">
            <w:pPr>
              <w:spacing w:after="0" w:line="240" w:lineRule="auto"/>
              <w:rPr>
                <w:rFonts w:ascii="Times New Roman" w:eastAsia="Times New Roman" w:hAnsi="Times New Roman" w:cs="Times New Roman"/>
                <w:sz w:val="20"/>
                <w:szCs w:val="20"/>
              </w:rPr>
            </w:pPr>
          </w:p>
        </w:tc>
        <w:tc>
          <w:tcPr>
            <w:tcW w:w="2251" w:type="dxa"/>
          </w:tcPr>
          <w:p w:rsidR="00F94E11" w:rsidRPr="00F94E11" w:rsidRDefault="00F94E11" w:rsidP="00F94E11">
            <w:pPr>
              <w:spacing w:after="0" w:line="240" w:lineRule="auto"/>
              <w:rPr>
                <w:rFonts w:ascii="Times New Roman" w:eastAsia="Times New Roman" w:hAnsi="Times New Roman" w:cs="Times New Roman"/>
                <w:sz w:val="20"/>
                <w:szCs w:val="20"/>
              </w:rPr>
            </w:pPr>
          </w:p>
        </w:tc>
        <w:tc>
          <w:tcPr>
            <w:tcW w:w="2251" w:type="dxa"/>
          </w:tcPr>
          <w:p w:rsidR="00F94E11" w:rsidRPr="00F94E11" w:rsidRDefault="00F94E11" w:rsidP="00F94E11">
            <w:pPr>
              <w:spacing w:after="0" w:line="240" w:lineRule="auto"/>
              <w:rPr>
                <w:rFonts w:ascii="Times New Roman" w:eastAsia="Times New Roman" w:hAnsi="Times New Roman" w:cs="Times New Roman"/>
                <w:sz w:val="20"/>
                <w:szCs w:val="20"/>
              </w:rPr>
            </w:pPr>
            <w:r w:rsidRPr="00F94E11">
              <w:rPr>
                <w:rFonts w:ascii="Times New Roman" w:eastAsia="Times New Roman" w:hAnsi="Times New Roman" w:cs="Times New Roman"/>
                <w:sz w:val="20"/>
                <w:szCs w:val="20"/>
              </w:rPr>
              <w:t>Philadelphia, PA</w:t>
            </w:r>
          </w:p>
        </w:tc>
      </w:tr>
      <w:tr w:rsidR="00F94E11" w:rsidRPr="00F94E11" w:rsidTr="00ED20E1">
        <w:trPr>
          <w:trHeight w:hRule="exact" w:val="144"/>
        </w:trPr>
        <w:tc>
          <w:tcPr>
            <w:tcW w:w="9090" w:type="dxa"/>
            <w:gridSpan w:val="3"/>
          </w:tcPr>
          <w:p w:rsidR="00F94E11" w:rsidRPr="00F94E11" w:rsidRDefault="00F94E11" w:rsidP="00F94E11">
            <w:pPr>
              <w:spacing w:after="60" w:line="220" w:lineRule="atLeast"/>
              <w:outlineLvl w:val="1"/>
              <w:rPr>
                <w:rFonts w:ascii="Tahoma" w:eastAsia="Times New Roman" w:hAnsi="Tahoma" w:cs="Times New Roman"/>
                <w:b/>
                <w:spacing w:val="10"/>
                <w:sz w:val="20"/>
              </w:rPr>
            </w:pPr>
          </w:p>
        </w:tc>
        <w:tc>
          <w:tcPr>
            <w:tcW w:w="2251" w:type="dxa"/>
          </w:tcPr>
          <w:p w:rsidR="00F94E11" w:rsidRPr="00F94E11" w:rsidRDefault="00F94E11" w:rsidP="00F94E11">
            <w:pPr>
              <w:spacing w:after="0" w:line="240" w:lineRule="auto"/>
              <w:rPr>
                <w:rFonts w:ascii="Times New Roman" w:eastAsia="Times New Roman" w:hAnsi="Times New Roman" w:cs="Times New Roman"/>
                <w:sz w:val="20"/>
                <w:szCs w:val="20"/>
              </w:rPr>
            </w:pPr>
          </w:p>
        </w:tc>
        <w:tc>
          <w:tcPr>
            <w:tcW w:w="2251" w:type="dxa"/>
          </w:tcPr>
          <w:p w:rsidR="00F94E11" w:rsidRPr="00F94E11" w:rsidRDefault="00F94E11" w:rsidP="00F94E11">
            <w:pPr>
              <w:spacing w:after="0" w:line="240" w:lineRule="auto"/>
              <w:rPr>
                <w:rFonts w:ascii="Times New Roman" w:eastAsia="Times New Roman" w:hAnsi="Times New Roman" w:cs="Times New Roman"/>
                <w:sz w:val="20"/>
                <w:szCs w:val="20"/>
              </w:rPr>
            </w:pPr>
            <w:r w:rsidRPr="00F94E11">
              <w:rPr>
                <w:rFonts w:ascii="Times New Roman" w:eastAsia="Times New Roman" w:hAnsi="Times New Roman" w:cs="Times New Roman"/>
                <w:sz w:val="20"/>
                <w:szCs w:val="20"/>
              </w:rPr>
              <w:t>Philadelphia, PA</w:t>
            </w:r>
          </w:p>
        </w:tc>
      </w:tr>
      <w:tr w:rsidR="00F94E11" w:rsidRPr="00F94E11" w:rsidTr="00ED20E1">
        <w:trPr>
          <w:gridAfter w:val="2"/>
          <w:wAfter w:w="4502" w:type="dxa"/>
          <w:trHeight w:hRule="exact" w:val="144"/>
        </w:trPr>
        <w:tc>
          <w:tcPr>
            <w:tcW w:w="9090" w:type="dxa"/>
            <w:gridSpan w:val="3"/>
          </w:tcPr>
          <w:p w:rsidR="00F94E11" w:rsidRPr="00F94E11" w:rsidRDefault="00F94E11" w:rsidP="00F94E11">
            <w:pPr>
              <w:spacing w:after="60" w:line="220" w:lineRule="atLeast"/>
              <w:outlineLvl w:val="1"/>
              <w:rPr>
                <w:rFonts w:ascii="Tahoma" w:eastAsia="Times New Roman" w:hAnsi="Tahoma" w:cs="Times New Roman"/>
                <w:b/>
                <w:spacing w:val="10"/>
                <w:sz w:val="20"/>
              </w:rPr>
            </w:pPr>
          </w:p>
          <w:p w:rsidR="00F94E11" w:rsidRPr="00F94E11" w:rsidRDefault="00F94E11" w:rsidP="00F94E11">
            <w:pPr>
              <w:spacing w:after="0" w:line="240" w:lineRule="auto"/>
              <w:rPr>
                <w:rFonts w:ascii="Times New Roman" w:eastAsia="Times New Roman" w:hAnsi="Times New Roman" w:cs="Times New Roman"/>
                <w:sz w:val="20"/>
                <w:szCs w:val="20"/>
              </w:rPr>
            </w:pPr>
          </w:p>
          <w:p w:rsidR="00F94E11" w:rsidRPr="00F94E11" w:rsidRDefault="00F94E11" w:rsidP="00F94E11">
            <w:pPr>
              <w:spacing w:after="0" w:line="240" w:lineRule="auto"/>
              <w:rPr>
                <w:rFonts w:ascii="Times New Roman" w:eastAsia="Times New Roman" w:hAnsi="Times New Roman" w:cs="Times New Roman"/>
                <w:sz w:val="20"/>
                <w:szCs w:val="20"/>
              </w:rPr>
            </w:pPr>
          </w:p>
          <w:p w:rsidR="00F94E11" w:rsidRPr="00F94E11" w:rsidRDefault="00F94E11" w:rsidP="00F94E11">
            <w:pPr>
              <w:spacing w:after="0" w:line="240" w:lineRule="auto"/>
              <w:rPr>
                <w:rFonts w:ascii="Times New Roman" w:eastAsia="Times New Roman" w:hAnsi="Times New Roman" w:cs="Times New Roman"/>
                <w:sz w:val="20"/>
                <w:szCs w:val="20"/>
              </w:rPr>
            </w:pPr>
          </w:p>
          <w:p w:rsidR="00F94E11" w:rsidRPr="00F94E11" w:rsidRDefault="00F94E11" w:rsidP="00F94E11">
            <w:pPr>
              <w:spacing w:after="0" w:line="240" w:lineRule="auto"/>
              <w:rPr>
                <w:rFonts w:ascii="Times New Roman" w:eastAsia="Times New Roman" w:hAnsi="Times New Roman" w:cs="Times New Roman"/>
                <w:sz w:val="20"/>
                <w:szCs w:val="20"/>
              </w:rPr>
            </w:pPr>
          </w:p>
          <w:p w:rsidR="00F94E11" w:rsidRPr="00F94E11" w:rsidRDefault="00F94E11" w:rsidP="00F94E11">
            <w:pPr>
              <w:spacing w:after="0" w:line="240" w:lineRule="auto"/>
              <w:rPr>
                <w:rFonts w:ascii="Times New Roman" w:eastAsia="Times New Roman" w:hAnsi="Times New Roman" w:cs="Times New Roman"/>
                <w:sz w:val="20"/>
                <w:szCs w:val="20"/>
              </w:rPr>
            </w:pPr>
          </w:p>
          <w:p w:rsidR="00F94E11" w:rsidRPr="00F94E11" w:rsidRDefault="00F94E11" w:rsidP="00F94E11">
            <w:pPr>
              <w:spacing w:after="0" w:line="240" w:lineRule="auto"/>
              <w:rPr>
                <w:rFonts w:ascii="Times New Roman" w:eastAsia="Times New Roman" w:hAnsi="Times New Roman" w:cs="Times New Roman"/>
                <w:sz w:val="20"/>
                <w:szCs w:val="20"/>
              </w:rPr>
            </w:pPr>
          </w:p>
          <w:p w:rsidR="00F94E11" w:rsidRPr="00F94E11" w:rsidRDefault="00F94E11" w:rsidP="00F94E11">
            <w:pPr>
              <w:spacing w:after="0" w:line="240" w:lineRule="auto"/>
              <w:ind w:firstLine="720"/>
              <w:rPr>
                <w:rFonts w:ascii="Times New Roman" w:eastAsia="Times New Roman" w:hAnsi="Times New Roman" w:cs="Times New Roman"/>
                <w:sz w:val="20"/>
                <w:szCs w:val="20"/>
              </w:rPr>
            </w:pPr>
          </w:p>
        </w:tc>
      </w:tr>
      <w:tr w:rsidR="00F94E11" w:rsidRPr="00F94E11" w:rsidTr="00ED20E1">
        <w:trPr>
          <w:trHeight w:val="1205"/>
        </w:trPr>
        <w:tc>
          <w:tcPr>
            <w:tcW w:w="9090" w:type="dxa"/>
            <w:gridSpan w:val="3"/>
          </w:tcPr>
          <w:p w:rsidR="00F94E11" w:rsidRPr="00F94E11" w:rsidRDefault="00F94E11" w:rsidP="00F94E11">
            <w:pPr>
              <w:spacing w:after="0" w:line="220" w:lineRule="atLeast"/>
              <w:contextualSpacing/>
              <w:outlineLvl w:val="0"/>
              <w:rPr>
                <w:rFonts w:ascii="Tahoma" w:eastAsia="Times New Roman" w:hAnsi="Tahoma" w:cs="Times New Roman"/>
                <w:b/>
                <w:spacing w:val="10"/>
                <w:sz w:val="24"/>
                <w:szCs w:val="24"/>
                <w:u w:val="single"/>
              </w:rPr>
            </w:pPr>
            <w:r w:rsidRPr="00F94E11">
              <w:rPr>
                <w:rFonts w:ascii="Tahoma" w:eastAsia="Times New Roman" w:hAnsi="Tahoma" w:cs="Times New Roman"/>
                <w:b/>
                <w:spacing w:val="10"/>
                <w:sz w:val="24"/>
                <w:szCs w:val="24"/>
                <w:u w:val="single"/>
              </w:rPr>
              <w:t xml:space="preserve">Skills </w:t>
            </w:r>
          </w:p>
          <w:p w:rsidR="00F94E11" w:rsidRPr="00F94E11" w:rsidRDefault="00F94E11" w:rsidP="00F94E11">
            <w:pPr>
              <w:spacing w:after="0" w:line="220" w:lineRule="atLeast"/>
              <w:ind w:left="720"/>
              <w:outlineLvl w:val="0"/>
              <w:rPr>
                <w:rFonts w:ascii="Times New Roman" w:eastAsia="Times New Roman" w:hAnsi="Times New Roman" w:cs="Times New Roman"/>
                <w:spacing w:val="10"/>
              </w:rPr>
            </w:pPr>
          </w:p>
          <w:p w:rsidR="00F94E11" w:rsidRPr="00F94E11" w:rsidRDefault="00F94E11" w:rsidP="00F94E11">
            <w:pPr>
              <w:widowControl w:val="0"/>
              <w:numPr>
                <w:ilvl w:val="0"/>
                <w:numId w:val="2"/>
              </w:numPr>
              <w:spacing w:after="0" w:line="220" w:lineRule="atLeast"/>
              <w:contextualSpacing/>
              <w:outlineLvl w:val="0"/>
              <w:rPr>
                <w:rFonts w:ascii="Times New Roman" w:eastAsia="Times New Roman" w:hAnsi="Times New Roman" w:cs="Times New Roman"/>
                <w:spacing w:val="10"/>
              </w:rPr>
            </w:pPr>
            <w:r w:rsidRPr="00F94E11">
              <w:rPr>
                <w:rFonts w:ascii="Times New Roman" w:eastAsia="Times New Roman" w:hAnsi="Times New Roman" w:cs="Times New Roman"/>
                <w:spacing w:val="10"/>
              </w:rPr>
              <w:t>Proficiency with Microsoft Office (Word, Excel and PowerPoint)</w:t>
            </w:r>
          </w:p>
          <w:p w:rsidR="00F94E11" w:rsidRDefault="003A3AB6" w:rsidP="00F94E11">
            <w:pPr>
              <w:widowControl w:val="0"/>
              <w:numPr>
                <w:ilvl w:val="0"/>
                <w:numId w:val="2"/>
              </w:numPr>
              <w:spacing w:after="0" w:line="220" w:lineRule="atLeast"/>
              <w:contextualSpacing/>
              <w:outlineLvl w:val="0"/>
              <w:rPr>
                <w:rFonts w:ascii="Times New Roman" w:eastAsia="Times New Roman" w:hAnsi="Times New Roman" w:cs="Times New Roman"/>
                <w:spacing w:val="10"/>
              </w:rPr>
            </w:pPr>
            <w:r>
              <w:rPr>
                <w:rFonts w:ascii="Times New Roman" w:eastAsia="Times New Roman" w:hAnsi="Times New Roman" w:cs="Times New Roman"/>
                <w:spacing w:val="10"/>
              </w:rPr>
              <w:t xml:space="preserve">ADP Workforce Now </w:t>
            </w:r>
          </w:p>
          <w:p w:rsidR="003A3AB6" w:rsidRPr="00F94E11" w:rsidRDefault="003A3AB6" w:rsidP="00F94E11">
            <w:pPr>
              <w:widowControl w:val="0"/>
              <w:numPr>
                <w:ilvl w:val="0"/>
                <w:numId w:val="2"/>
              </w:numPr>
              <w:spacing w:after="0" w:line="220" w:lineRule="atLeast"/>
              <w:contextualSpacing/>
              <w:outlineLvl w:val="0"/>
              <w:rPr>
                <w:rFonts w:ascii="Times New Roman" w:eastAsia="Times New Roman" w:hAnsi="Times New Roman" w:cs="Times New Roman"/>
                <w:spacing w:val="10"/>
              </w:rPr>
            </w:pPr>
            <w:r>
              <w:rPr>
                <w:rFonts w:ascii="Times New Roman" w:eastAsia="Times New Roman" w:hAnsi="Times New Roman" w:cs="Times New Roman"/>
                <w:spacing w:val="10"/>
              </w:rPr>
              <w:t>Banner Software</w:t>
            </w:r>
          </w:p>
        </w:tc>
        <w:tc>
          <w:tcPr>
            <w:tcW w:w="2251" w:type="dxa"/>
          </w:tcPr>
          <w:p w:rsidR="00F94E11" w:rsidRPr="00F94E11" w:rsidRDefault="00F94E11" w:rsidP="00F94E11">
            <w:pPr>
              <w:spacing w:after="0" w:line="240" w:lineRule="auto"/>
              <w:contextualSpacing/>
              <w:rPr>
                <w:rFonts w:ascii="Times New Roman" w:eastAsia="Times New Roman" w:hAnsi="Times New Roman" w:cs="Times New Roman"/>
                <w:sz w:val="20"/>
                <w:szCs w:val="20"/>
              </w:rPr>
            </w:pPr>
          </w:p>
        </w:tc>
        <w:tc>
          <w:tcPr>
            <w:tcW w:w="2251" w:type="dxa"/>
          </w:tcPr>
          <w:p w:rsidR="00F94E11" w:rsidRPr="00F94E11" w:rsidRDefault="00F94E11" w:rsidP="00F94E11">
            <w:pPr>
              <w:spacing w:after="0" w:line="240" w:lineRule="auto"/>
              <w:contextualSpacing/>
              <w:rPr>
                <w:rFonts w:ascii="Times New Roman" w:eastAsia="Times New Roman" w:hAnsi="Times New Roman" w:cs="Times New Roman"/>
                <w:sz w:val="20"/>
                <w:szCs w:val="20"/>
              </w:rPr>
            </w:pPr>
            <w:r w:rsidRPr="00F94E11">
              <w:rPr>
                <w:rFonts w:ascii="Times New Roman" w:eastAsia="Times New Roman" w:hAnsi="Times New Roman" w:cs="Times New Roman"/>
                <w:sz w:val="20"/>
                <w:szCs w:val="20"/>
              </w:rPr>
              <w:t>Philadelphia, PA</w:t>
            </w:r>
          </w:p>
        </w:tc>
      </w:tr>
    </w:tbl>
    <w:p w:rsidR="00C60681" w:rsidRDefault="006B3585"/>
    <w:sectPr w:rsidR="00C60681" w:rsidSect="00FB371B">
      <w:headerReference w:type="default" r:id="rId7"/>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585" w:rsidRDefault="006B3585">
      <w:pPr>
        <w:spacing w:after="0" w:line="240" w:lineRule="auto"/>
      </w:pPr>
      <w:r>
        <w:separator/>
      </w:r>
    </w:p>
  </w:endnote>
  <w:endnote w:type="continuationSeparator" w:id="0">
    <w:p w:rsidR="006B3585" w:rsidRDefault="006B3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585" w:rsidRDefault="006B3585">
      <w:pPr>
        <w:spacing w:after="0" w:line="240" w:lineRule="auto"/>
      </w:pPr>
      <w:r>
        <w:separator/>
      </w:r>
    </w:p>
  </w:footnote>
  <w:footnote w:type="continuationSeparator" w:id="0">
    <w:p w:rsidR="006B3585" w:rsidRDefault="006B3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71B" w:rsidRDefault="00F94E11" w:rsidP="00FB371B">
    <w:pPr>
      <w:pStyle w:val="StyleContactInfo"/>
    </w:pPr>
    <w:r>
      <w:t>(267) 207-5078</w:t>
    </w:r>
    <w:r>
      <w:sym w:font="Symbol" w:char="F0B7"/>
    </w:r>
    <w:r>
      <w:t>wreyes215@yahoo.com</w:t>
    </w:r>
  </w:p>
  <w:p w:rsidR="00FB371B" w:rsidRPr="00FB371B" w:rsidRDefault="00F94E11" w:rsidP="00FB371B">
    <w:pPr>
      <w:pStyle w:val="YourNamePage2"/>
    </w:pPr>
    <w:r>
      <w:t>Whitney Reyes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2B7"/>
    <w:multiLevelType w:val="hybridMultilevel"/>
    <w:tmpl w:val="03EA6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E080E"/>
    <w:multiLevelType w:val="hybridMultilevel"/>
    <w:tmpl w:val="489CE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4A5127"/>
    <w:multiLevelType w:val="hybridMultilevel"/>
    <w:tmpl w:val="28AA73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23238E"/>
    <w:multiLevelType w:val="hybridMultilevel"/>
    <w:tmpl w:val="805CAA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85A66F3"/>
    <w:multiLevelType w:val="hybridMultilevel"/>
    <w:tmpl w:val="A4C8F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11"/>
    <w:rsid w:val="001F595F"/>
    <w:rsid w:val="002807AF"/>
    <w:rsid w:val="003A3AB6"/>
    <w:rsid w:val="00644266"/>
    <w:rsid w:val="006B3585"/>
    <w:rsid w:val="008014F8"/>
    <w:rsid w:val="00815072"/>
    <w:rsid w:val="00F344B3"/>
    <w:rsid w:val="00F9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3397"/>
  <w15:chartTrackingRefBased/>
  <w15:docId w15:val="{461E185C-0931-4BAD-A3AA-9FD249FE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ContactInfo">
    <w:name w:val="Style Contact Info"/>
    <w:basedOn w:val="Normal"/>
    <w:rsid w:val="00F94E11"/>
    <w:pPr>
      <w:spacing w:after="0" w:line="220" w:lineRule="atLeast"/>
      <w:jc w:val="center"/>
    </w:pPr>
    <w:rPr>
      <w:rFonts w:ascii="Times New Roman" w:eastAsia="Times New Roman" w:hAnsi="Times New Roman" w:cs="Times New Roman"/>
      <w:sz w:val="18"/>
      <w:szCs w:val="20"/>
    </w:rPr>
  </w:style>
  <w:style w:type="paragraph" w:customStyle="1" w:styleId="YourNamePage2">
    <w:name w:val="Your Name Page 2"/>
    <w:basedOn w:val="Normal"/>
    <w:rsid w:val="00F94E11"/>
    <w:pPr>
      <w:spacing w:before="60" w:after="40" w:line="220" w:lineRule="atLeast"/>
      <w:jc w:val="center"/>
    </w:pPr>
    <w:rPr>
      <w:rFonts w:ascii="Tahoma" w:eastAsia="Times New Roman" w:hAnsi="Tahoma" w:cs="Times New Roman"/>
      <w:b/>
      <w:spacing w:val="10"/>
      <w:sz w:val="28"/>
      <w:szCs w:val="28"/>
    </w:rPr>
  </w:style>
  <w:style w:type="paragraph" w:styleId="ListParagraph">
    <w:name w:val="List Paragraph"/>
    <w:basedOn w:val="Normal"/>
    <w:uiPriority w:val="34"/>
    <w:qFormat/>
    <w:rsid w:val="00F94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Reyes</dc:creator>
  <cp:keywords/>
  <dc:description/>
  <cp:lastModifiedBy>Whitney Reyes</cp:lastModifiedBy>
  <cp:revision>2</cp:revision>
  <dcterms:created xsi:type="dcterms:W3CDTF">2019-01-29T15:21:00Z</dcterms:created>
  <dcterms:modified xsi:type="dcterms:W3CDTF">2019-01-29T15:21:00Z</dcterms:modified>
</cp:coreProperties>
</file>