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3D3A4" w14:textId="7949B3F5" w:rsidR="005A56CA" w:rsidRPr="00464739" w:rsidRDefault="00A76EDE" w:rsidP="00B33EC7">
      <w:pPr>
        <w:jc w:val="left"/>
        <w:rPr>
          <w:rFonts w:ascii="Arial" w:hAnsi="Arial" w:cs="Arial"/>
          <w:sz w:val="20"/>
        </w:rPr>
      </w:pPr>
      <w:r w:rsidRPr="00A76EDE">
        <w:rPr>
          <w:rFonts w:ascii="Arial" w:hAnsi="Arial" w:cs="Arial"/>
          <w:b/>
          <w:sz w:val="48"/>
        </w:rPr>
        <w:t xml:space="preserve">Peter </w:t>
      </w:r>
      <w:r w:rsidR="005C17FA" w:rsidRPr="00A76EDE">
        <w:rPr>
          <w:rFonts w:ascii="Arial" w:hAnsi="Arial" w:cs="Arial"/>
          <w:b/>
          <w:sz w:val="48"/>
        </w:rPr>
        <w:t>Lukacko</w:t>
      </w:r>
      <w:r w:rsidR="005A56CA">
        <w:rPr>
          <w:rFonts w:ascii="Arial" w:hAnsi="Arial" w:cs="Arial"/>
          <w:b/>
          <w:sz w:val="48"/>
        </w:rPr>
        <w:tab/>
      </w:r>
      <w:r w:rsidR="005A56CA">
        <w:rPr>
          <w:rFonts w:ascii="Arial" w:hAnsi="Arial" w:cs="Arial"/>
          <w:b/>
          <w:sz w:val="48"/>
        </w:rPr>
        <w:tab/>
      </w:r>
      <w:r w:rsidR="005A56CA">
        <w:rPr>
          <w:rFonts w:ascii="Arial" w:hAnsi="Arial" w:cs="Arial"/>
          <w:b/>
          <w:sz w:val="48"/>
        </w:rPr>
        <w:tab/>
      </w:r>
      <w:proofErr w:type="gramStart"/>
      <w:r w:rsidR="005A56CA">
        <w:rPr>
          <w:rFonts w:ascii="Arial" w:hAnsi="Arial" w:cs="Arial"/>
          <w:b/>
          <w:sz w:val="48"/>
        </w:rPr>
        <w:tab/>
      </w:r>
      <w:r w:rsidR="00464739">
        <w:rPr>
          <w:rFonts w:ascii="Arial" w:hAnsi="Arial" w:cs="Arial"/>
          <w:b/>
          <w:sz w:val="48"/>
        </w:rPr>
        <w:t xml:space="preserve">  </w:t>
      </w:r>
      <w:r w:rsidR="005A56CA" w:rsidRPr="00464739">
        <w:rPr>
          <w:rFonts w:ascii="Arial" w:hAnsi="Arial" w:cs="Arial"/>
          <w:sz w:val="20"/>
        </w:rPr>
        <w:t>215</w:t>
      </w:r>
      <w:proofErr w:type="gramEnd"/>
      <w:r w:rsidR="005A56CA" w:rsidRPr="00464739">
        <w:rPr>
          <w:rFonts w:ascii="Arial" w:hAnsi="Arial" w:cs="Arial"/>
          <w:sz w:val="20"/>
        </w:rPr>
        <w:t xml:space="preserve">-745-9484 | </w:t>
      </w:r>
      <w:hyperlink r:id="rId7" w:history="1">
        <w:r w:rsidR="00464739" w:rsidRPr="00C543B0">
          <w:rPr>
            <w:rStyle w:val="Hyperlink"/>
            <w:rFonts w:ascii="Arial" w:hAnsi="Arial" w:cs="Arial"/>
            <w:sz w:val="20"/>
          </w:rPr>
          <w:t>polukacko2293@gmail.com</w:t>
        </w:r>
      </w:hyperlink>
    </w:p>
    <w:p w14:paraId="770B3874" w14:textId="77777777" w:rsidR="005A56CA" w:rsidRPr="00464739" w:rsidRDefault="005A56CA" w:rsidP="00B33EC7">
      <w:pPr>
        <w:ind w:left="4320" w:firstLine="720"/>
        <w:jc w:val="left"/>
        <w:rPr>
          <w:rFonts w:ascii="Arial" w:hAnsi="Arial" w:cs="Arial"/>
          <w:sz w:val="20"/>
        </w:rPr>
      </w:pPr>
      <w:r w:rsidRPr="00464739">
        <w:rPr>
          <w:rFonts w:ascii="Arial" w:hAnsi="Arial" w:cs="Arial"/>
          <w:sz w:val="20"/>
        </w:rPr>
        <w:t xml:space="preserve">          </w:t>
      </w:r>
      <w:r w:rsidR="00D65BC3">
        <w:rPr>
          <w:rFonts w:ascii="Arial" w:hAnsi="Arial" w:cs="Arial"/>
          <w:sz w:val="20"/>
        </w:rPr>
        <w:t xml:space="preserve">                       Philadelphia, Pennsylvania</w:t>
      </w:r>
      <w:r w:rsidR="005C17FA" w:rsidRPr="00464739">
        <w:rPr>
          <w:rFonts w:ascii="Arial" w:hAnsi="Arial" w:cs="Arial"/>
          <w:sz w:val="20"/>
        </w:rPr>
        <w:t xml:space="preserve"> 19111  </w:t>
      </w:r>
    </w:p>
    <w:p w14:paraId="0481C057" w14:textId="77777777" w:rsidR="005A56CA" w:rsidRDefault="00AA66F6" w:rsidP="00B33EC7">
      <w:pPr>
        <w:ind w:left="360" w:right="-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 w14:anchorId="53861F66">
          <v:rect id="_x0000_i1025" style="width:0;height:1.5pt" o:hrstd="t" o:hr="t" fillcolor="#a0a0a0" stroked="f"/>
        </w:pict>
      </w:r>
    </w:p>
    <w:p w14:paraId="00BC8960" w14:textId="77777777" w:rsidR="00F70F6A" w:rsidRPr="008D0124" w:rsidRDefault="00F70F6A" w:rsidP="00B33EC7">
      <w:pPr>
        <w:jc w:val="center"/>
        <w:rPr>
          <w:rFonts w:ascii="Arial" w:hAnsi="Arial" w:cs="Arial"/>
          <w:b/>
          <w:sz w:val="12"/>
          <w:szCs w:val="12"/>
        </w:rPr>
      </w:pPr>
    </w:p>
    <w:p w14:paraId="5BEECB17" w14:textId="77777777" w:rsidR="00C33378" w:rsidRPr="007D7087" w:rsidRDefault="00F70F6A" w:rsidP="00B33EC7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Experienced Financial Analyst with Strong </w:t>
      </w:r>
      <w:r w:rsidR="007D7087">
        <w:rPr>
          <w:rFonts w:ascii="Arial" w:hAnsi="Arial" w:cs="Arial"/>
          <w:b/>
          <w:sz w:val="20"/>
        </w:rPr>
        <w:t>Customer Service</w:t>
      </w:r>
      <w:r>
        <w:rPr>
          <w:rFonts w:ascii="Arial" w:hAnsi="Arial" w:cs="Arial"/>
          <w:b/>
          <w:sz w:val="20"/>
        </w:rPr>
        <w:t xml:space="preserve"> Skills</w:t>
      </w:r>
    </w:p>
    <w:p w14:paraId="72F2196E" w14:textId="77777777" w:rsidR="005A56CA" w:rsidRPr="007D7087" w:rsidRDefault="005A56CA" w:rsidP="00B33EC7">
      <w:pPr>
        <w:tabs>
          <w:tab w:val="left" w:pos="5873"/>
        </w:tabs>
        <w:rPr>
          <w:rFonts w:ascii="Arial" w:hAnsi="Arial" w:cs="Arial"/>
          <w:sz w:val="10"/>
          <w:szCs w:val="10"/>
        </w:rPr>
      </w:pPr>
    </w:p>
    <w:p w14:paraId="4CC681BA" w14:textId="77777777" w:rsidR="008D2635" w:rsidRDefault="00F70F6A" w:rsidP="00B33EC7">
      <w:pPr>
        <w:rPr>
          <w:rFonts w:ascii="Arial" w:hAnsi="Arial" w:cs="Arial"/>
          <w:sz w:val="20"/>
        </w:rPr>
      </w:pPr>
      <w:r w:rsidRPr="00F70F6A">
        <w:rPr>
          <w:rFonts w:ascii="Arial" w:hAnsi="Arial" w:cs="Arial"/>
          <w:sz w:val="20"/>
        </w:rPr>
        <w:t xml:space="preserve">With </w:t>
      </w:r>
      <w:r w:rsidR="00E00D1C">
        <w:rPr>
          <w:rFonts w:ascii="Arial" w:hAnsi="Arial" w:cs="Arial"/>
          <w:sz w:val="20"/>
        </w:rPr>
        <w:t>a background</w:t>
      </w:r>
      <w:r w:rsidR="008D2635">
        <w:rPr>
          <w:rFonts w:ascii="Arial" w:hAnsi="Arial" w:cs="Arial"/>
          <w:sz w:val="20"/>
        </w:rPr>
        <w:t xml:space="preserve"> in</w:t>
      </w:r>
      <w:r w:rsidRPr="00F70F6A">
        <w:rPr>
          <w:rFonts w:ascii="Arial" w:hAnsi="Arial" w:cs="Arial"/>
          <w:sz w:val="20"/>
        </w:rPr>
        <w:t xml:space="preserve"> </w:t>
      </w:r>
      <w:r w:rsidR="008B1519">
        <w:rPr>
          <w:rFonts w:ascii="Arial" w:hAnsi="Arial" w:cs="Arial"/>
          <w:sz w:val="20"/>
        </w:rPr>
        <w:t xml:space="preserve">a range of financial services including commercial </w:t>
      </w:r>
      <w:r w:rsidR="001D612D">
        <w:rPr>
          <w:rFonts w:ascii="Arial" w:hAnsi="Arial" w:cs="Arial"/>
          <w:sz w:val="20"/>
        </w:rPr>
        <w:t>b</w:t>
      </w:r>
      <w:r w:rsidR="005F1892">
        <w:rPr>
          <w:rFonts w:ascii="Arial" w:hAnsi="Arial" w:cs="Arial"/>
          <w:sz w:val="20"/>
        </w:rPr>
        <w:t xml:space="preserve">anking, </w:t>
      </w:r>
      <w:r w:rsidR="001D612D">
        <w:rPr>
          <w:rFonts w:ascii="Arial" w:hAnsi="Arial" w:cs="Arial"/>
          <w:sz w:val="20"/>
        </w:rPr>
        <w:t>c</w:t>
      </w:r>
      <w:r w:rsidR="007D7087" w:rsidRPr="007D7087">
        <w:rPr>
          <w:rFonts w:ascii="Arial" w:hAnsi="Arial" w:cs="Arial"/>
          <w:sz w:val="20"/>
        </w:rPr>
        <w:t xml:space="preserve">apital </w:t>
      </w:r>
      <w:r w:rsidR="005F1892">
        <w:rPr>
          <w:rFonts w:ascii="Arial" w:hAnsi="Arial" w:cs="Arial"/>
          <w:sz w:val="20"/>
        </w:rPr>
        <w:t xml:space="preserve">markets </w:t>
      </w:r>
      <w:r w:rsidR="007D7087" w:rsidRPr="007D7087">
        <w:rPr>
          <w:rFonts w:ascii="Arial" w:hAnsi="Arial" w:cs="Arial"/>
          <w:sz w:val="20"/>
        </w:rPr>
        <w:t xml:space="preserve">and </w:t>
      </w:r>
      <w:r w:rsidR="001D612D">
        <w:rPr>
          <w:rFonts w:ascii="Arial" w:hAnsi="Arial" w:cs="Arial"/>
          <w:sz w:val="20"/>
        </w:rPr>
        <w:t>r</w:t>
      </w:r>
      <w:r w:rsidR="007D7087" w:rsidRPr="007D7087">
        <w:rPr>
          <w:rFonts w:ascii="Arial" w:hAnsi="Arial" w:cs="Arial"/>
          <w:sz w:val="20"/>
        </w:rPr>
        <w:t xml:space="preserve">isk </w:t>
      </w:r>
      <w:r w:rsidR="001D612D">
        <w:rPr>
          <w:rFonts w:ascii="Arial" w:hAnsi="Arial" w:cs="Arial"/>
          <w:sz w:val="20"/>
        </w:rPr>
        <w:t>m</w:t>
      </w:r>
      <w:r w:rsidR="007D7087" w:rsidRPr="007D7087">
        <w:rPr>
          <w:rFonts w:ascii="Arial" w:hAnsi="Arial" w:cs="Arial"/>
          <w:sz w:val="20"/>
        </w:rPr>
        <w:t>an</w:t>
      </w:r>
      <w:r>
        <w:rPr>
          <w:rFonts w:ascii="Arial" w:hAnsi="Arial" w:cs="Arial"/>
          <w:sz w:val="20"/>
        </w:rPr>
        <w:t>agement, I’ve honed my research, financial analysis and technical skills</w:t>
      </w:r>
      <w:r w:rsidR="008D2635">
        <w:rPr>
          <w:rFonts w:ascii="Arial" w:hAnsi="Arial" w:cs="Arial"/>
          <w:sz w:val="20"/>
        </w:rPr>
        <w:t>. Beyond my proficiency with Excel modeling or pivot tables, what</w:t>
      </w:r>
      <w:r>
        <w:rPr>
          <w:rFonts w:ascii="Arial" w:hAnsi="Arial" w:cs="Arial"/>
          <w:sz w:val="20"/>
        </w:rPr>
        <w:t xml:space="preserve"> </w:t>
      </w:r>
      <w:r w:rsidR="008D2635">
        <w:rPr>
          <w:rFonts w:ascii="Arial" w:hAnsi="Arial" w:cs="Arial"/>
          <w:sz w:val="20"/>
        </w:rPr>
        <w:t xml:space="preserve">differentiates </w:t>
      </w:r>
      <w:r>
        <w:rPr>
          <w:rFonts w:ascii="Arial" w:hAnsi="Arial" w:cs="Arial"/>
          <w:sz w:val="20"/>
        </w:rPr>
        <w:t xml:space="preserve">me </w:t>
      </w:r>
      <w:r w:rsidR="008D2635">
        <w:rPr>
          <w:rFonts w:ascii="Arial" w:hAnsi="Arial" w:cs="Arial"/>
          <w:sz w:val="20"/>
        </w:rPr>
        <w:t xml:space="preserve">from other analysts </w:t>
      </w:r>
      <w:r>
        <w:rPr>
          <w:rFonts w:ascii="Arial" w:hAnsi="Arial" w:cs="Arial"/>
          <w:sz w:val="20"/>
        </w:rPr>
        <w:t>are my effective</w:t>
      </w:r>
      <w:r w:rsidRPr="007D7087">
        <w:rPr>
          <w:rFonts w:ascii="Arial" w:hAnsi="Arial" w:cs="Arial"/>
          <w:sz w:val="20"/>
        </w:rPr>
        <w:t xml:space="preserve"> c</w:t>
      </w:r>
      <w:r>
        <w:rPr>
          <w:rFonts w:ascii="Arial" w:hAnsi="Arial" w:cs="Arial"/>
          <w:sz w:val="20"/>
        </w:rPr>
        <w:t>lient-s</w:t>
      </w:r>
      <w:r w:rsidRPr="007D7087">
        <w:rPr>
          <w:rFonts w:ascii="Arial" w:hAnsi="Arial" w:cs="Arial"/>
          <w:sz w:val="20"/>
        </w:rPr>
        <w:t>ervice</w:t>
      </w:r>
      <w:r w:rsidR="005B5984">
        <w:rPr>
          <w:rFonts w:ascii="Arial" w:hAnsi="Arial" w:cs="Arial"/>
          <w:sz w:val="20"/>
        </w:rPr>
        <w:t>, communication</w:t>
      </w:r>
      <w:r w:rsidRPr="007D7087">
        <w:rPr>
          <w:rFonts w:ascii="Arial" w:hAnsi="Arial" w:cs="Arial"/>
          <w:sz w:val="20"/>
        </w:rPr>
        <w:t xml:space="preserve"> and problem solving skills</w:t>
      </w:r>
      <w:r>
        <w:rPr>
          <w:rFonts w:ascii="Arial" w:hAnsi="Arial" w:cs="Arial"/>
          <w:sz w:val="20"/>
        </w:rPr>
        <w:t xml:space="preserve">. </w:t>
      </w:r>
      <w:r w:rsidR="005B5984">
        <w:rPr>
          <w:rFonts w:ascii="Arial" w:hAnsi="Arial" w:cs="Arial"/>
          <w:sz w:val="20"/>
        </w:rPr>
        <w:t>I’m</w:t>
      </w:r>
      <w:r w:rsidR="005B5984" w:rsidRPr="007D7087">
        <w:rPr>
          <w:rFonts w:ascii="Arial" w:hAnsi="Arial" w:cs="Arial"/>
          <w:sz w:val="20"/>
        </w:rPr>
        <w:t xml:space="preserve"> a </w:t>
      </w:r>
      <w:r w:rsidR="00B6632C">
        <w:rPr>
          <w:rFonts w:ascii="Arial" w:hAnsi="Arial" w:cs="Arial"/>
          <w:sz w:val="20"/>
        </w:rPr>
        <w:t xml:space="preserve">collaborative </w:t>
      </w:r>
      <w:r w:rsidR="005B5984" w:rsidRPr="007D7087">
        <w:rPr>
          <w:rFonts w:ascii="Arial" w:hAnsi="Arial" w:cs="Arial"/>
          <w:sz w:val="20"/>
        </w:rPr>
        <w:t xml:space="preserve">team player </w:t>
      </w:r>
      <w:r w:rsidR="005B5984">
        <w:rPr>
          <w:rFonts w:ascii="Arial" w:hAnsi="Arial" w:cs="Arial"/>
          <w:sz w:val="20"/>
        </w:rPr>
        <w:t>with a reputation for dependability, attention to detail</w:t>
      </w:r>
      <w:r w:rsidR="005B5984" w:rsidRPr="007D7087">
        <w:rPr>
          <w:rFonts w:ascii="Arial" w:hAnsi="Arial" w:cs="Arial"/>
          <w:sz w:val="20"/>
        </w:rPr>
        <w:t xml:space="preserve">, </w:t>
      </w:r>
      <w:r w:rsidR="005F1892">
        <w:rPr>
          <w:rFonts w:ascii="Arial" w:hAnsi="Arial" w:cs="Arial"/>
          <w:sz w:val="20"/>
        </w:rPr>
        <w:t xml:space="preserve">deadline-driven diligence and </w:t>
      </w:r>
      <w:r w:rsidR="005B5984" w:rsidRPr="007D7087">
        <w:rPr>
          <w:rFonts w:ascii="Arial" w:hAnsi="Arial" w:cs="Arial"/>
          <w:sz w:val="20"/>
        </w:rPr>
        <w:t>multi-task</w:t>
      </w:r>
      <w:r w:rsidR="005F1892">
        <w:rPr>
          <w:rFonts w:ascii="Arial" w:hAnsi="Arial" w:cs="Arial"/>
          <w:sz w:val="20"/>
        </w:rPr>
        <w:t>ing abilities</w:t>
      </w:r>
      <w:r w:rsidR="005B5984">
        <w:rPr>
          <w:rFonts w:ascii="Arial" w:hAnsi="Arial" w:cs="Arial"/>
          <w:sz w:val="20"/>
        </w:rPr>
        <w:t xml:space="preserve">. I </w:t>
      </w:r>
      <w:r w:rsidR="008B1519">
        <w:rPr>
          <w:rFonts w:ascii="Arial" w:hAnsi="Arial" w:cs="Arial"/>
          <w:sz w:val="20"/>
        </w:rPr>
        <w:t>proactively seek ways to</w:t>
      </w:r>
      <w:r w:rsidR="005B5984">
        <w:rPr>
          <w:rFonts w:ascii="Arial" w:hAnsi="Arial" w:cs="Arial"/>
          <w:sz w:val="20"/>
        </w:rPr>
        <w:t xml:space="preserve"> </w:t>
      </w:r>
      <w:r w:rsidR="008D2635">
        <w:rPr>
          <w:rFonts w:ascii="Arial" w:hAnsi="Arial" w:cs="Arial"/>
          <w:sz w:val="20"/>
        </w:rPr>
        <w:t xml:space="preserve">help others, </w:t>
      </w:r>
      <w:r w:rsidR="005B5984">
        <w:rPr>
          <w:rFonts w:ascii="Arial" w:hAnsi="Arial" w:cs="Arial"/>
          <w:sz w:val="20"/>
        </w:rPr>
        <w:t>take on additional responsibilities</w:t>
      </w:r>
      <w:r w:rsidR="008D2635">
        <w:rPr>
          <w:rFonts w:ascii="Arial" w:hAnsi="Arial" w:cs="Arial"/>
          <w:sz w:val="20"/>
        </w:rPr>
        <w:t>,</w:t>
      </w:r>
      <w:r w:rsidR="008D2635" w:rsidRPr="008D2635">
        <w:rPr>
          <w:rFonts w:ascii="Arial" w:hAnsi="Arial" w:cs="Arial"/>
          <w:sz w:val="20"/>
        </w:rPr>
        <w:t xml:space="preserve"> </w:t>
      </w:r>
      <w:r w:rsidR="008D2635">
        <w:rPr>
          <w:rFonts w:ascii="Arial" w:hAnsi="Arial" w:cs="Arial"/>
          <w:sz w:val="20"/>
        </w:rPr>
        <w:t xml:space="preserve">learn new skills </w:t>
      </w:r>
      <w:r w:rsidR="005B5984">
        <w:rPr>
          <w:rFonts w:ascii="Arial" w:hAnsi="Arial" w:cs="Arial"/>
          <w:sz w:val="20"/>
        </w:rPr>
        <w:t>and fi</w:t>
      </w:r>
      <w:r w:rsidR="00DF0035">
        <w:rPr>
          <w:rFonts w:ascii="Arial" w:hAnsi="Arial" w:cs="Arial"/>
          <w:sz w:val="20"/>
        </w:rPr>
        <w:t>nd</w:t>
      </w:r>
      <w:r w:rsidR="005B5984">
        <w:rPr>
          <w:rFonts w:ascii="Arial" w:hAnsi="Arial" w:cs="Arial"/>
          <w:sz w:val="20"/>
        </w:rPr>
        <w:t xml:space="preserve"> process improvement</w:t>
      </w:r>
      <w:r w:rsidR="00DF0035">
        <w:rPr>
          <w:rFonts w:ascii="Arial" w:hAnsi="Arial" w:cs="Arial"/>
          <w:sz w:val="20"/>
        </w:rPr>
        <w:t>s</w:t>
      </w:r>
      <w:r w:rsidR="005B5984">
        <w:rPr>
          <w:rFonts w:ascii="Arial" w:hAnsi="Arial" w:cs="Arial"/>
          <w:sz w:val="20"/>
        </w:rPr>
        <w:t xml:space="preserve">. </w:t>
      </w:r>
      <w:r w:rsidR="00DF0035">
        <w:rPr>
          <w:rFonts w:ascii="Arial" w:hAnsi="Arial" w:cs="Arial"/>
          <w:sz w:val="20"/>
        </w:rPr>
        <w:t>I thrive in fast-paced, dynamic environments.</w:t>
      </w:r>
    </w:p>
    <w:p w14:paraId="766BA4A5" w14:textId="77777777" w:rsidR="007D7087" w:rsidRPr="008D2635" w:rsidRDefault="007D7087" w:rsidP="00B33EC7">
      <w:pPr>
        <w:rPr>
          <w:rFonts w:ascii="Arial" w:hAnsi="Arial" w:cs="Arial"/>
          <w:sz w:val="10"/>
          <w:szCs w:val="10"/>
        </w:rPr>
      </w:pPr>
    </w:p>
    <w:p w14:paraId="1A98333F" w14:textId="77777777" w:rsidR="00863A1D" w:rsidRDefault="00F70F6A" w:rsidP="00B33EC7">
      <w:pPr>
        <w:rPr>
          <w:rFonts w:ascii="Arial" w:hAnsi="Arial" w:cs="Arial"/>
          <w:sz w:val="20"/>
        </w:rPr>
      </w:pPr>
      <w:r w:rsidRPr="005B5984">
        <w:rPr>
          <w:rFonts w:ascii="Arial" w:hAnsi="Arial" w:cs="Arial"/>
          <w:b/>
          <w:sz w:val="20"/>
        </w:rPr>
        <w:t>Core Competencies</w:t>
      </w:r>
      <w:r w:rsidR="007D7087" w:rsidRPr="005B5984">
        <w:rPr>
          <w:rFonts w:ascii="Arial" w:hAnsi="Arial" w:cs="Arial"/>
          <w:b/>
          <w:sz w:val="20"/>
        </w:rPr>
        <w:t>:</w:t>
      </w:r>
      <w:r w:rsidR="007D7087" w:rsidRPr="005B5984">
        <w:rPr>
          <w:rFonts w:ascii="Arial" w:hAnsi="Arial" w:cs="Arial"/>
          <w:sz w:val="20"/>
        </w:rPr>
        <w:t xml:space="preserve"> Credit </w:t>
      </w:r>
      <w:r w:rsidR="008D0124">
        <w:rPr>
          <w:rFonts w:ascii="Arial" w:hAnsi="Arial" w:cs="Arial"/>
          <w:sz w:val="20"/>
        </w:rPr>
        <w:t>and</w:t>
      </w:r>
      <w:r w:rsidR="007D7087" w:rsidRPr="005B5984">
        <w:rPr>
          <w:rFonts w:ascii="Arial" w:hAnsi="Arial" w:cs="Arial"/>
          <w:sz w:val="20"/>
        </w:rPr>
        <w:t xml:space="preserve"> Risk Analysis | </w:t>
      </w:r>
      <w:r w:rsidR="008D2635" w:rsidRPr="00F70F6A">
        <w:rPr>
          <w:rFonts w:ascii="Arial" w:hAnsi="Arial" w:cs="Arial"/>
          <w:sz w:val="20"/>
        </w:rPr>
        <w:t>Trade S</w:t>
      </w:r>
      <w:r w:rsidR="008D2635">
        <w:rPr>
          <w:rFonts w:ascii="Arial" w:hAnsi="Arial" w:cs="Arial"/>
          <w:sz w:val="20"/>
        </w:rPr>
        <w:t>upport</w:t>
      </w:r>
      <w:r w:rsidR="008D2635" w:rsidRPr="005B5984">
        <w:rPr>
          <w:rFonts w:ascii="Arial" w:hAnsi="Arial" w:cs="Arial"/>
          <w:sz w:val="20"/>
        </w:rPr>
        <w:t xml:space="preserve"> |</w:t>
      </w:r>
      <w:r w:rsidR="008D2635">
        <w:rPr>
          <w:rFonts w:ascii="Arial" w:hAnsi="Arial" w:cs="Arial"/>
          <w:sz w:val="20"/>
        </w:rPr>
        <w:t xml:space="preserve"> </w:t>
      </w:r>
      <w:r w:rsidR="007D7087" w:rsidRPr="005B5984">
        <w:rPr>
          <w:rFonts w:ascii="Arial" w:hAnsi="Arial" w:cs="Arial"/>
          <w:sz w:val="20"/>
        </w:rPr>
        <w:t>I</w:t>
      </w:r>
      <w:r w:rsidR="00863A1D">
        <w:rPr>
          <w:rFonts w:ascii="Arial" w:hAnsi="Arial" w:cs="Arial"/>
          <w:sz w:val="20"/>
        </w:rPr>
        <w:t xml:space="preserve">nvestments </w:t>
      </w:r>
      <w:r w:rsidR="00863A1D" w:rsidRPr="005B5984">
        <w:rPr>
          <w:rFonts w:ascii="Arial" w:hAnsi="Arial" w:cs="Arial"/>
          <w:sz w:val="20"/>
        </w:rPr>
        <w:t>|</w:t>
      </w:r>
      <w:r w:rsidR="007D7087" w:rsidRPr="005B5984">
        <w:rPr>
          <w:rFonts w:ascii="Arial" w:hAnsi="Arial" w:cs="Arial"/>
          <w:sz w:val="20"/>
        </w:rPr>
        <w:t xml:space="preserve"> E</w:t>
      </w:r>
      <w:r w:rsidR="00863A1D">
        <w:rPr>
          <w:rFonts w:ascii="Arial" w:hAnsi="Arial" w:cs="Arial"/>
          <w:sz w:val="20"/>
        </w:rPr>
        <w:t xml:space="preserve">quities </w:t>
      </w:r>
      <w:r w:rsidR="00863A1D" w:rsidRPr="005B5984">
        <w:rPr>
          <w:rFonts w:ascii="Arial" w:hAnsi="Arial" w:cs="Arial"/>
          <w:sz w:val="20"/>
        </w:rPr>
        <w:t>|</w:t>
      </w:r>
      <w:r w:rsidR="007D7087" w:rsidRPr="005B5984">
        <w:rPr>
          <w:rFonts w:ascii="Arial" w:hAnsi="Arial" w:cs="Arial"/>
          <w:sz w:val="20"/>
        </w:rPr>
        <w:t xml:space="preserve"> </w:t>
      </w:r>
      <w:r w:rsidR="00863A1D">
        <w:rPr>
          <w:rFonts w:ascii="Arial" w:hAnsi="Arial" w:cs="Arial"/>
          <w:sz w:val="20"/>
        </w:rPr>
        <w:t xml:space="preserve">Fixed Income </w:t>
      </w:r>
      <w:r w:rsidR="00863A1D" w:rsidRPr="005B5984">
        <w:rPr>
          <w:rFonts w:ascii="Arial" w:hAnsi="Arial" w:cs="Arial"/>
          <w:sz w:val="20"/>
        </w:rPr>
        <w:t>|</w:t>
      </w:r>
      <w:r w:rsidR="007D7087" w:rsidRPr="005B5984">
        <w:rPr>
          <w:rFonts w:ascii="Arial" w:hAnsi="Arial" w:cs="Arial"/>
          <w:sz w:val="20"/>
        </w:rPr>
        <w:t xml:space="preserve"> Bonds | </w:t>
      </w:r>
      <w:r w:rsidR="005B5984" w:rsidRPr="005B5984">
        <w:rPr>
          <w:rFonts w:ascii="Arial" w:hAnsi="Arial" w:cs="Arial"/>
          <w:sz w:val="20"/>
        </w:rPr>
        <w:t xml:space="preserve">Financial Information Analysis | Accounting | </w:t>
      </w:r>
      <w:r w:rsidRPr="005B5984">
        <w:rPr>
          <w:rFonts w:ascii="Arial" w:hAnsi="Arial" w:cs="Arial"/>
          <w:sz w:val="20"/>
        </w:rPr>
        <w:t xml:space="preserve">Financial Regulations | Investor </w:t>
      </w:r>
      <w:r w:rsidR="008D0124">
        <w:rPr>
          <w:rFonts w:ascii="Arial" w:hAnsi="Arial" w:cs="Arial"/>
          <w:sz w:val="20"/>
        </w:rPr>
        <w:t>and</w:t>
      </w:r>
      <w:r w:rsidRPr="005B5984">
        <w:rPr>
          <w:rFonts w:ascii="Arial" w:hAnsi="Arial" w:cs="Arial"/>
          <w:sz w:val="20"/>
        </w:rPr>
        <w:t xml:space="preserve"> Analyst Communications </w:t>
      </w:r>
      <w:r w:rsidR="00863A1D" w:rsidRPr="005B5984">
        <w:rPr>
          <w:rFonts w:ascii="Arial" w:hAnsi="Arial" w:cs="Arial"/>
          <w:sz w:val="20"/>
        </w:rPr>
        <w:t>|</w:t>
      </w:r>
      <w:r w:rsidR="00863A1D">
        <w:rPr>
          <w:rFonts w:ascii="Arial" w:hAnsi="Arial" w:cs="Arial"/>
          <w:sz w:val="20"/>
        </w:rPr>
        <w:t xml:space="preserve"> </w:t>
      </w:r>
    </w:p>
    <w:p w14:paraId="5BF2C18A" w14:textId="77777777" w:rsidR="007D7087" w:rsidRDefault="00DF0035" w:rsidP="00B33EC7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IT</w:t>
      </w:r>
      <w:r w:rsidR="005B5984" w:rsidRPr="005B5984">
        <w:rPr>
          <w:rFonts w:ascii="Arial" w:hAnsi="Arial" w:cs="Arial"/>
          <w:b/>
          <w:sz w:val="20"/>
        </w:rPr>
        <w:t xml:space="preserve"> Expertise:</w:t>
      </w:r>
      <w:r w:rsidR="005B5984" w:rsidRPr="005B5984">
        <w:rPr>
          <w:rFonts w:ascii="Arial" w:hAnsi="Arial" w:cs="Arial"/>
          <w:sz w:val="20"/>
        </w:rPr>
        <w:t xml:space="preserve"> </w:t>
      </w:r>
      <w:r w:rsidR="007D7087" w:rsidRPr="005B5984">
        <w:rPr>
          <w:rFonts w:ascii="Arial" w:hAnsi="Arial" w:cs="Arial"/>
          <w:sz w:val="20"/>
        </w:rPr>
        <w:t>Mo</w:t>
      </w:r>
      <w:r w:rsidR="009A405D">
        <w:rPr>
          <w:rFonts w:ascii="Arial" w:hAnsi="Arial" w:cs="Arial"/>
          <w:sz w:val="20"/>
        </w:rPr>
        <w:t xml:space="preserve">ody’s KMV Financial Analyst | </w:t>
      </w:r>
      <w:r w:rsidR="007D7087" w:rsidRPr="005B5984">
        <w:rPr>
          <w:rFonts w:ascii="Arial" w:hAnsi="Arial" w:cs="Arial"/>
          <w:sz w:val="20"/>
        </w:rPr>
        <w:t xml:space="preserve">Bloomberg | </w:t>
      </w:r>
      <w:r w:rsidR="00863A1D">
        <w:rPr>
          <w:rFonts w:ascii="Arial" w:hAnsi="Arial" w:cs="Arial"/>
          <w:sz w:val="20"/>
        </w:rPr>
        <w:t>MS</w:t>
      </w:r>
      <w:r w:rsidR="005B5984">
        <w:rPr>
          <w:rFonts w:ascii="Arial" w:hAnsi="Arial" w:cs="Arial"/>
          <w:sz w:val="20"/>
        </w:rPr>
        <w:t xml:space="preserve"> </w:t>
      </w:r>
      <w:r w:rsidR="007D7087" w:rsidRPr="005B5984">
        <w:rPr>
          <w:rFonts w:ascii="Arial" w:hAnsi="Arial" w:cs="Arial"/>
          <w:sz w:val="20"/>
        </w:rPr>
        <w:t>Office</w:t>
      </w:r>
      <w:r w:rsidR="009A405D">
        <w:rPr>
          <w:rFonts w:ascii="Arial" w:hAnsi="Arial" w:cs="Arial"/>
          <w:sz w:val="20"/>
        </w:rPr>
        <w:t xml:space="preserve">: Excel, </w:t>
      </w:r>
      <w:r w:rsidR="007D7087" w:rsidRPr="005B5984">
        <w:rPr>
          <w:rFonts w:ascii="Arial" w:hAnsi="Arial" w:cs="Arial"/>
          <w:sz w:val="20"/>
        </w:rPr>
        <w:t>PowerPoint</w:t>
      </w:r>
      <w:r w:rsidR="009A405D">
        <w:rPr>
          <w:rFonts w:ascii="Arial" w:hAnsi="Arial" w:cs="Arial"/>
          <w:sz w:val="20"/>
        </w:rPr>
        <w:t>, Outlook, Word</w:t>
      </w:r>
      <w:r w:rsidR="007D7087" w:rsidRPr="005B5984">
        <w:rPr>
          <w:rFonts w:ascii="Arial" w:hAnsi="Arial" w:cs="Arial"/>
          <w:sz w:val="20"/>
        </w:rPr>
        <w:t xml:space="preserve"> </w:t>
      </w:r>
      <w:r w:rsidR="00863A1D" w:rsidRPr="005B5984">
        <w:rPr>
          <w:rFonts w:ascii="Arial" w:hAnsi="Arial" w:cs="Arial"/>
          <w:sz w:val="20"/>
        </w:rPr>
        <w:t>|</w:t>
      </w:r>
      <w:r w:rsidR="00863A1D">
        <w:rPr>
          <w:rFonts w:ascii="Arial" w:hAnsi="Arial" w:cs="Arial"/>
          <w:sz w:val="20"/>
        </w:rPr>
        <w:t xml:space="preserve"> Access </w:t>
      </w:r>
      <w:r w:rsidR="00863A1D" w:rsidRPr="005B5984">
        <w:rPr>
          <w:rFonts w:ascii="Arial" w:hAnsi="Arial" w:cs="Arial"/>
          <w:sz w:val="20"/>
        </w:rPr>
        <w:t>|</w:t>
      </w:r>
      <w:r w:rsidR="00863A1D">
        <w:rPr>
          <w:rFonts w:ascii="Arial" w:hAnsi="Arial" w:cs="Arial"/>
          <w:sz w:val="20"/>
        </w:rPr>
        <w:t xml:space="preserve"> </w:t>
      </w:r>
      <w:r w:rsidR="007D7087" w:rsidRPr="005B5984">
        <w:rPr>
          <w:rFonts w:ascii="Arial" w:hAnsi="Arial" w:cs="Arial"/>
          <w:sz w:val="20"/>
        </w:rPr>
        <w:t>Salesforce | Cat Tools | Hyperion | SQL | C++ | SAS</w:t>
      </w:r>
      <w:r w:rsidR="005B5984">
        <w:rPr>
          <w:rFonts w:ascii="Arial" w:hAnsi="Arial" w:cs="Arial"/>
          <w:sz w:val="20"/>
        </w:rPr>
        <w:t xml:space="preserve"> </w:t>
      </w:r>
      <w:r w:rsidR="007D7087" w:rsidRPr="005B5984">
        <w:rPr>
          <w:rFonts w:ascii="Arial" w:hAnsi="Arial" w:cs="Arial"/>
          <w:sz w:val="20"/>
        </w:rPr>
        <w:t xml:space="preserve">| Visual Basic | ConvergEx </w:t>
      </w:r>
      <w:r w:rsidR="008D0124" w:rsidRPr="005B5984">
        <w:rPr>
          <w:rFonts w:ascii="Arial" w:hAnsi="Arial" w:cs="Arial"/>
          <w:sz w:val="20"/>
        </w:rPr>
        <w:t>|</w:t>
      </w:r>
      <w:r w:rsidR="008D0124">
        <w:rPr>
          <w:rFonts w:ascii="Arial" w:hAnsi="Arial" w:cs="Arial"/>
          <w:sz w:val="20"/>
        </w:rPr>
        <w:t xml:space="preserve"> </w:t>
      </w:r>
      <w:r w:rsidR="008D0124" w:rsidRPr="005B5984">
        <w:rPr>
          <w:rFonts w:ascii="Arial" w:hAnsi="Arial" w:cs="Arial"/>
          <w:sz w:val="20"/>
        </w:rPr>
        <w:t xml:space="preserve">InDesign | Photoshop </w:t>
      </w:r>
    </w:p>
    <w:p w14:paraId="0AF7BA2E" w14:textId="77777777" w:rsidR="008D0124" w:rsidRPr="008D0124" w:rsidRDefault="008D0124" w:rsidP="00B33EC7">
      <w:pPr>
        <w:rPr>
          <w:rFonts w:ascii="Arial" w:hAnsi="Arial" w:cs="Arial"/>
          <w:sz w:val="10"/>
          <w:szCs w:val="10"/>
        </w:rPr>
      </w:pPr>
    </w:p>
    <w:p w14:paraId="5CAE3187" w14:textId="77777777" w:rsidR="00C33378" w:rsidRDefault="00AA66F6" w:rsidP="00B33EC7">
      <w:pPr>
        <w:tabs>
          <w:tab w:val="left" w:pos="587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 w14:anchorId="5B6F7986">
          <v:rect id="_x0000_i1026" style="width:0;height:1.5pt" o:hrstd="t" o:hr="t" fillcolor="#a0a0a0" stroked="f"/>
        </w:pict>
      </w:r>
    </w:p>
    <w:p w14:paraId="21AEF870" w14:textId="77777777" w:rsidR="00C33378" w:rsidRPr="001B6BA9" w:rsidRDefault="00C33378" w:rsidP="00B33EC7">
      <w:pPr>
        <w:tabs>
          <w:tab w:val="left" w:pos="5873"/>
        </w:tabs>
        <w:rPr>
          <w:rFonts w:ascii="Arial" w:hAnsi="Arial" w:cs="Arial"/>
          <w:sz w:val="10"/>
          <w:szCs w:val="10"/>
        </w:rPr>
      </w:pPr>
    </w:p>
    <w:p w14:paraId="507DA5D8" w14:textId="77777777" w:rsidR="00BF6115" w:rsidRDefault="005C17FA" w:rsidP="00B33EC7">
      <w:pPr>
        <w:jc w:val="center"/>
        <w:rPr>
          <w:rFonts w:ascii="Arial" w:hAnsi="Arial" w:cs="Arial"/>
          <w:b/>
          <w:sz w:val="20"/>
        </w:rPr>
      </w:pPr>
      <w:r w:rsidRPr="00A76EDE">
        <w:rPr>
          <w:rFonts w:ascii="Arial" w:hAnsi="Arial" w:cs="Arial"/>
          <w:b/>
          <w:sz w:val="20"/>
        </w:rPr>
        <w:t>Experience</w:t>
      </w:r>
    </w:p>
    <w:p w14:paraId="7F504268" w14:textId="77777777" w:rsidR="008D0124" w:rsidRPr="008D0124" w:rsidRDefault="008D0124" w:rsidP="00B33EC7">
      <w:pPr>
        <w:jc w:val="center"/>
        <w:rPr>
          <w:rFonts w:ascii="Arial" w:hAnsi="Arial" w:cs="Arial"/>
          <w:b/>
          <w:sz w:val="4"/>
          <w:szCs w:val="4"/>
        </w:rPr>
      </w:pPr>
    </w:p>
    <w:p w14:paraId="4510820C" w14:textId="77777777" w:rsidR="00213A29" w:rsidRPr="001B6BA9" w:rsidRDefault="001B6BA9" w:rsidP="00B33EC7">
      <w:pPr>
        <w:rPr>
          <w:rFonts w:ascii="Arial" w:hAnsi="Arial" w:cs="Arial"/>
          <w:i/>
          <w:sz w:val="20"/>
        </w:rPr>
      </w:pPr>
      <w:r w:rsidRPr="001B6BA9">
        <w:rPr>
          <w:rFonts w:ascii="Arial" w:hAnsi="Arial" w:cs="Arial"/>
          <w:i/>
          <w:sz w:val="20"/>
        </w:rPr>
        <w:t>2008-2012 and 2013-</w:t>
      </w:r>
      <w:r>
        <w:rPr>
          <w:rFonts w:ascii="Arial" w:hAnsi="Arial" w:cs="Arial"/>
          <w:i/>
          <w:sz w:val="20"/>
        </w:rPr>
        <w:t>p</w:t>
      </w:r>
      <w:r w:rsidRPr="001B6BA9">
        <w:rPr>
          <w:rFonts w:ascii="Arial" w:hAnsi="Arial" w:cs="Arial"/>
          <w:i/>
          <w:sz w:val="20"/>
        </w:rPr>
        <w:t xml:space="preserve">resent: </w:t>
      </w:r>
      <w:r w:rsidR="00AF1D95">
        <w:rPr>
          <w:rFonts w:ascii="Arial" w:hAnsi="Arial" w:cs="Arial"/>
          <w:i/>
          <w:sz w:val="20"/>
        </w:rPr>
        <w:t xml:space="preserve">Honed </w:t>
      </w:r>
      <w:r w:rsidRPr="001B6BA9">
        <w:rPr>
          <w:rFonts w:ascii="Arial" w:hAnsi="Arial" w:cs="Arial"/>
          <w:i/>
          <w:sz w:val="20"/>
        </w:rPr>
        <w:t xml:space="preserve">financial knowledge via </w:t>
      </w:r>
      <w:r w:rsidR="007566BB">
        <w:rPr>
          <w:rFonts w:ascii="Arial" w:hAnsi="Arial" w:cs="Arial"/>
          <w:i/>
          <w:sz w:val="20"/>
        </w:rPr>
        <w:t>four</w:t>
      </w:r>
      <w:r w:rsidRPr="001B6BA9">
        <w:rPr>
          <w:rFonts w:ascii="Arial" w:hAnsi="Arial" w:cs="Arial"/>
          <w:i/>
          <w:sz w:val="20"/>
        </w:rPr>
        <w:t xml:space="preserve"> college </w:t>
      </w:r>
      <w:r w:rsidR="00AF1D95">
        <w:rPr>
          <w:rFonts w:ascii="Arial" w:hAnsi="Arial" w:cs="Arial"/>
          <w:i/>
          <w:sz w:val="20"/>
        </w:rPr>
        <w:t>classes and c</w:t>
      </w:r>
      <w:r w:rsidRPr="001B6BA9">
        <w:rPr>
          <w:rFonts w:ascii="Arial" w:hAnsi="Arial" w:cs="Arial"/>
          <w:i/>
          <w:sz w:val="20"/>
        </w:rPr>
        <w:t xml:space="preserve">ompleted </w:t>
      </w:r>
      <w:r w:rsidR="007566BB">
        <w:rPr>
          <w:rFonts w:ascii="Arial" w:hAnsi="Arial" w:cs="Arial"/>
          <w:i/>
          <w:sz w:val="20"/>
        </w:rPr>
        <w:t xml:space="preserve">two </w:t>
      </w:r>
      <w:r w:rsidR="00AF1D95">
        <w:rPr>
          <w:rFonts w:ascii="Arial" w:hAnsi="Arial" w:cs="Arial"/>
          <w:i/>
          <w:sz w:val="20"/>
        </w:rPr>
        <w:t>r</w:t>
      </w:r>
      <w:r w:rsidRPr="001B6BA9">
        <w:rPr>
          <w:rFonts w:ascii="Arial" w:hAnsi="Arial" w:cs="Arial"/>
          <w:i/>
          <w:sz w:val="20"/>
        </w:rPr>
        <w:t xml:space="preserve">eal </w:t>
      </w:r>
      <w:r w:rsidR="00AF1D95">
        <w:rPr>
          <w:rFonts w:ascii="Arial" w:hAnsi="Arial" w:cs="Arial"/>
          <w:i/>
          <w:sz w:val="20"/>
        </w:rPr>
        <w:t>e</w:t>
      </w:r>
      <w:r w:rsidRPr="001B6BA9">
        <w:rPr>
          <w:rFonts w:ascii="Arial" w:hAnsi="Arial" w:cs="Arial"/>
          <w:i/>
          <w:sz w:val="20"/>
        </w:rPr>
        <w:t xml:space="preserve">state </w:t>
      </w:r>
      <w:r w:rsidR="007566BB">
        <w:rPr>
          <w:rFonts w:ascii="Arial" w:hAnsi="Arial" w:cs="Arial"/>
          <w:i/>
          <w:sz w:val="20"/>
        </w:rPr>
        <w:t>courses</w:t>
      </w:r>
      <w:r w:rsidRPr="001B6BA9">
        <w:rPr>
          <w:rFonts w:ascii="Arial" w:hAnsi="Arial" w:cs="Arial"/>
          <w:i/>
          <w:sz w:val="20"/>
        </w:rPr>
        <w:t xml:space="preserve">. </w:t>
      </w:r>
      <w:r w:rsidR="00AA301C" w:rsidRPr="001B6BA9">
        <w:rPr>
          <w:rFonts w:ascii="Arial" w:hAnsi="Arial" w:cs="Arial"/>
          <w:i/>
          <w:sz w:val="20"/>
        </w:rPr>
        <w:t xml:space="preserve">Worked as Retail Sales Associate for </w:t>
      </w:r>
      <w:r w:rsidR="00213A29" w:rsidRPr="001B6BA9">
        <w:rPr>
          <w:rFonts w:ascii="Arial" w:hAnsi="Arial" w:cs="Arial"/>
          <w:bCs/>
          <w:i/>
          <w:sz w:val="20"/>
        </w:rPr>
        <w:t>Follett H</w:t>
      </w:r>
      <w:r w:rsidR="00AA301C" w:rsidRPr="001B6BA9">
        <w:rPr>
          <w:rFonts w:ascii="Arial" w:hAnsi="Arial" w:cs="Arial"/>
          <w:bCs/>
          <w:i/>
          <w:sz w:val="20"/>
        </w:rPr>
        <w:t>igher Education Group</w:t>
      </w:r>
      <w:r w:rsidR="00AA301C" w:rsidRPr="001B6BA9">
        <w:rPr>
          <w:rFonts w:ascii="Arial" w:hAnsi="Arial" w:cs="Arial"/>
          <w:b/>
          <w:bCs/>
          <w:i/>
          <w:sz w:val="20"/>
        </w:rPr>
        <w:t xml:space="preserve"> </w:t>
      </w:r>
      <w:r w:rsidR="00AA301C" w:rsidRPr="001B6BA9">
        <w:rPr>
          <w:rFonts w:ascii="Arial" w:hAnsi="Arial" w:cs="Arial"/>
          <w:bCs/>
          <w:i/>
          <w:sz w:val="20"/>
        </w:rPr>
        <w:t>(</w:t>
      </w:r>
      <w:r w:rsidR="00C57019" w:rsidRPr="001B6BA9">
        <w:rPr>
          <w:rFonts w:ascii="Arial" w:hAnsi="Arial" w:cs="Arial"/>
          <w:i/>
          <w:sz w:val="20"/>
        </w:rPr>
        <w:t>short-term</w:t>
      </w:r>
      <w:r w:rsidR="00C57019">
        <w:rPr>
          <w:rFonts w:ascii="Arial" w:hAnsi="Arial" w:cs="Arial"/>
          <w:i/>
          <w:sz w:val="20"/>
        </w:rPr>
        <w:t xml:space="preserve"> temp</w:t>
      </w:r>
      <w:r w:rsidR="00AA301C" w:rsidRPr="001B6BA9">
        <w:rPr>
          <w:rFonts w:ascii="Arial" w:hAnsi="Arial" w:cs="Arial"/>
          <w:i/>
          <w:sz w:val="20"/>
        </w:rPr>
        <w:t xml:space="preserve">). </w:t>
      </w:r>
      <w:r w:rsidR="00AF1D95">
        <w:rPr>
          <w:rFonts w:ascii="Arial" w:hAnsi="Arial" w:cs="Arial"/>
          <w:i/>
          <w:sz w:val="20"/>
        </w:rPr>
        <w:t>N</w:t>
      </w:r>
      <w:r>
        <w:rPr>
          <w:rFonts w:ascii="Arial" w:hAnsi="Arial" w:cs="Arial"/>
          <w:i/>
          <w:sz w:val="20"/>
        </w:rPr>
        <w:t xml:space="preserve">etwork with </w:t>
      </w:r>
      <w:r w:rsidR="00AF1D95">
        <w:rPr>
          <w:rFonts w:ascii="Arial" w:hAnsi="Arial" w:cs="Arial"/>
          <w:i/>
          <w:sz w:val="20"/>
        </w:rPr>
        <w:t xml:space="preserve">fellow </w:t>
      </w:r>
      <w:r>
        <w:rPr>
          <w:rFonts w:ascii="Arial" w:hAnsi="Arial" w:cs="Arial"/>
          <w:i/>
          <w:sz w:val="20"/>
        </w:rPr>
        <w:t>Wharton alumni and stay</w:t>
      </w:r>
      <w:r w:rsidR="00C57019">
        <w:rPr>
          <w:rFonts w:ascii="Arial" w:hAnsi="Arial" w:cs="Arial"/>
          <w:i/>
          <w:sz w:val="20"/>
        </w:rPr>
        <w:t xml:space="preserve"> current with finance</w:t>
      </w:r>
      <w:r w:rsidR="00AF1D95">
        <w:rPr>
          <w:rFonts w:ascii="Arial" w:hAnsi="Arial" w:cs="Arial"/>
          <w:i/>
          <w:sz w:val="20"/>
        </w:rPr>
        <w:t>/</w:t>
      </w:r>
      <w:r w:rsidR="00C57019">
        <w:rPr>
          <w:rFonts w:ascii="Arial" w:hAnsi="Arial" w:cs="Arial"/>
          <w:i/>
          <w:sz w:val="20"/>
        </w:rPr>
        <w:t>technology</w:t>
      </w:r>
      <w:r w:rsidR="00AF1D95">
        <w:rPr>
          <w:rFonts w:ascii="Arial" w:hAnsi="Arial" w:cs="Arial"/>
          <w:i/>
          <w:sz w:val="20"/>
        </w:rPr>
        <w:t xml:space="preserve"> trends</w:t>
      </w:r>
      <w:r>
        <w:rPr>
          <w:rFonts w:ascii="Arial" w:hAnsi="Arial" w:cs="Arial"/>
          <w:i/>
          <w:sz w:val="20"/>
        </w:rPr>
        <w:t>. Serve</w:t>
      </w:r>
      <w:r w:rsidRPr="001B6BA9">
        <w:rPr>
          <w:rFonts w:ascii="Arial" w:hAnsi="Arial" w:cs="Arial"/>
          <w:i/>
          <w:sz w:val="20"/>
        </w:rPr>
        <w:t xml:space="preserve"> as primary caregiver for </w:t>
      </w:r>
      <w:r w:rsidR="00AF1D95">
        <w:rPr>
          <w:rFonts w:ascii="Arial" w:hAnsi="Arial" w:cs="Arial"/>
          <w:i/>
          <w:sz w:val="20"/>
        </w:rPr>
        <w:t xml:space="preserve">sick </w:t>
      </w:r>
      <w:r w:rsidRPr="001B6BA9">
        <w:rPr>
          <w:rFonts w:ascii="Arial" w:hAnsi="Arial" w:cs="Arial"/>
          <w:i/>
          <w:sz w:val="20"/>
        </w:rPr>
        <w:t>parent.</w:t>
      </w:r>
    </w:p>
    <w:p w14:paraId="2559E05A" w14:textId="77777777" w:rsidR="00AA301C" w:rsidRPr="00630BB1" w:rsidRDefault="00AA301C" w:rsidP="00B33EC7">
      <w:pPr>
        <w:rPr>
          <w:rFonts w:ascii="Arial" w:hAnsi="Arial" w:cs="Arial"/>
          <w:sz w:val="20"/>
        </w:rPr>
      </w:pPr>
    </w:p>
    <w:p w14:paraId="040095F2" w14:textId="77777777" w:rsidR="00AA301C" w:rsidRPr="008D0124" w:rsidRDefault="00AA301C" w:rsidP="00B33EC7">
      <w:pPr>
        <w:rPr>
          <w:rFonts w:ascii="Arial" w:hAnsi="Arial" w:cs="Arial"/>
          <w:sz w:val="20"/>
          <w:u w:val="single"/>
        </w:rPr>
      </w:pPr>
      <w:r w:rsidRPr="008D0124">
        <w:rPr>
          <w:rFonts w:ascii="Arial" w:hAnsi="Arial" w:cs="Arial"/>
          <w:b/>
          <w:bCs/>
          <w:sz w:val="20"/>
          <w:u w:val="single"/>
        </w:rPr>
        <w:t>AST Equity Plan Solutions (</w:t>
      </w:r>
      <w:r w:rsidRPr="008D0124">
        <w:rPr>
          <w:rFonts w:ascii="Arial" w:hAnsi="Arial" w:cs="Arial"/>
          <w:b/>
          <w:sz w:val="20"/>
          <w:u w:val="single"/>
        </w:rPr>
        <w:t>Philadelphia, PA)</w:t>
      </w:r>
      <w:r w:rsidRPr="008D0124">
        <w:rPr>
          <w:rFonts w:ascii="Arial" w:hAnsi="Arial" w:cs="Arial"/>
          <w:sz w:val="20"/>
          <w:u w:val="single"/>
        </w:rPr>
        <w:t xml:space="preserve"> </w:t>
      </w:r>
      <w:r w:rsidRPr="008D0124">
        <w:rPr>
          <w:rFonts w:ascii="Arial" w:hAnsi="Arial" w:cs="Arial"/>
          <w:sz w:val="20"/>
          <w:u w:val="single"/>
        </w:rPr>
        <w:tab/>
      </w:r>
      <w:r w:rsidRPr="008D0124">
        <w:rPr>
          <w:rFonts w:ascii="Arial" w:hAnsi="Arial" w:cs="Arial"/>
          <w:sz w:val="20"/>
          <w:u w:val="single"/>
        </w:rPr>
        <w:tab/>
      </w:r>
      <w:r w:rsidRPr="008D0124">
        <w:rPr>
          <w:rFonts w:ascii="Arial" w:hAnsi="Arial" w:cs="Arial"/>
          <w:sz w:val="20"/>
          <w:u w:val="single"/>
        </w:rPr>
        <w:tab/>
      </w:r>
      <w:r w:rsidRPr="008D0124">
        <w:rPr>
          <w:rFonts w:ascii="Arial" w:hAnsi="Arial" w:cs="Arial"/>
          <w:sz w:val="20"/>
          <w:u w:val="single"/>
        </w:rPr>
        <w:tab/>
      </w:r>
      <w:r w:rsidRPr="008D0124">
        <w:rPr>
          <w:rFonts w:ascii="Arial" w:hAnsi="Arial" w:cs="Arial"/>
          <w:sz w:val="20"/>
          <w:u w:val="single"/>
        </w:rPr>
        <w:tab/>
      </w:r>
      <w:r w:rsidRPr="008D0124">
        <w:rPr>
          <w:rFonts w:ascii="Arial" w:hAnsi="Arial" w:cs="Arial"/>
          <w:sz w:val="20"/>
          <w:u w:val="single"/>
        </w:rPr>
        <w:tab/>
      </w:r>
      <w:r w:rsidRPr="008D0124">
        <w:rPr>
          <w:rFonts w:ascii="Arial" w:hAnsi="Arial" w:cs="Arial"/>
          <w:b/>
          <w:sz w:val="20"/>
          <w:u w:val="single"/>
        </w:rPr>
        <w:t xml:space="preserve">2012 </w:t>
      </w:r>
      <w:proofErr w:type="gramStart"/>
      <w:r w:rsidRPr="008D0124">
        <w:rPr>
          <w:rFonts w:ascii="Arial" w:hAnsi="Arial" w:cs="Arial"/>
          <w:b/>
          <w:sz w:val="20"/>
          <w:u w:val="single"/>
        </w:rPr>
        <w:t xml:space="preserve">–  </w:t>
      </w:r>
      <w:r w:rsidR="00213A29" w:rsidRPr="008D0124">
        <w:rPr>
          <w:rFonts w:ascii="Arial" w:hAnsi="Arial" w:cs="Arial"/>
          <w:b/>
          <w:sz w:val="20"/>
          <w:u w:val="single"/>
        </w:rPr>
        <w:t>2013</w:t>
      </w:r>
      <w:proofErr w:type="gramEnd"/>
      <w:r w:rsidR="00213A29" w:rsidRPr="008D0124">
        <w:rPr>
          <w:rFonts w:ascii="Arial" w:hAnsi="Arial" w:cs="Arial"/>
          <w:sz w:val="20"/>
          <w:u w:val="single"/>
        </w:rPr>
        <w:t xml:space="preserve"> </w:t>
      </w:r>
    </w:p>
    <w:p w14:paraId="25850FB3" w14:textId="77777777" w:rsidR="00213A29" w:rsidRPr="00C0417C" w:rsidRDefault="00213A29" w:rsidP="00B33EC7">
      <w:pPr>
        <w:rPr>
          <w:rFonts w:ascii="Arial" w:hAnsi="Arial" w:cs="Arial"/>
          <w:sz w:val="20"/>
        </w:rPr>
      </w:pPr>
      <w:r w:rsidRPr="00C0417C">
        <w:rPr>
          <w:rFonts w:ascii="Arial" w:hAnsi="Arial" w:cs="Arial"/>
          <w:b/>
          <w:sz w:val="20"/>
        </w:rPr>
        <w:t>Operations Specialist, Equity Compensation Group</w:t>
      </w:r>
      <w:r w:rsidR="00AA301C" w:rsidRPr="00C0417C">
        <w:rPr>
          <w:rFonts w:ascii="Arial" w:hAnsi="Arial" w:cs="Arial"/>
          <w:b/>
          <w:sz w:val="20"/>
        </w:rPr>
        <w:t xml:space="preserve"> </w:t>
      </w:r>
    </w:p>
    <w:p w14:paraId="7CB81500" w14:textId="7FA29231" w:rsidR="00DC454C" w:rsidRDefault="001307B2" w:rsidP="00B33EC7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Processed</w:t>
      </w:r>
      <w:r w:rsidR="00C0417C" w:rsidRPr="00DC454C">
        <w:rPr>
          <w:rFonts w:ascii="Arial" w:hAnsi="Arial" w:cs="Arial"/>
          <w:sz w:val="20"/>
        </w:rPr>
        <w:t xml:space="preserve"> </w:t>
      </w:r>
      <w:r w:rsidR="00706132">
        <w:rPr>
          <w:rFonts w:ascii="Arial" w:hAnsi="Arial" w:cs="Arial"/>
          <w:sz w:val="20"/>
        </w:rPr>
        <w:t xml:space="preserve">stock options and </w:t>
      </w:r>
      <w:r w:rsidR="008132CF" w:rsidRPr="00DC454C">
        <w:rPr>
          <w:rFonts w:ascii="Arial" w:hAnsi="Arial" w:cs="Arial"/>
          <w:sz w:val="20"/>
        </w:rPr>
        <w:t>restricted stock</w:t>
      </w:r>
      <w:r>
        <w:rPr>
          <w:rFonts w:ascii="Arial" w:hAnsi="Arial" w:cs="Arial"/>
          <w:sz w:val="20"/>
        </w:rPr>
        <w:t xml:space="preserve"> </w:t>
      </w:r>
      <w:r w:rsidR="00C0417C" w:rsidRPr="00DC454C">
        <w:rPr>
          <w:rFonts w:ascii="Arial" w:hAnsi="Arial" w:cs="Arial"/>
          <w:sz w:val="20"/>
        </w:rPr>
        <w:t xml:space="preserve">for employees of 250 corporate clients (up to 300 </w:t>
      </w:r>
      <w:r w:rsidR="007D7087">
        <w:rPr>
          <w:rFonts w:ascii="Arial" w:hAnsi="Arial" w:cs="Arial"/>
          <w:sz w:val="20"/>
        </w:rPr>
        <w:t>daily trades</w:t>
      </w:r>
      <w:r w:rsidR="00C0417C" w:rsidRPr="00DC454C">
        <w:rPr>
          <w:rFonts w:ascii="Arial" w:hAnsi="Arial" w:cs="Arial"/>
          <w:sz w:val="20"/>
        </w:rPr>
        <w:t xml:space="preserve">). Downloaded </w:t>
      </w:r>
      <w:r w:rsidR="007D7087">
        <w:rPr>
          <w:rFonts w:ascii="Arial" w:hAnsi="Arial" w:cs="Arial"/>
          <w:sz w:val="20"/>
        </w:rPr>
        <w:t xml:space="preserve">trade </w:t>
      </w:r>
      <w:r w:rsidR="00C0417C" w:rsidRPr="00DC454C">
        <w:rPr>
          <w:rFonts w:ascii="Arial" w:hAnsi="Arial" w:cs="Arial"/>
          <w:sz w:val="20"/>
        </w:rPr>
        <w:t xml:space="preserve">data; reconciled trading book; researched </w:t>
      </w:r>
      <w:r w:rsidR="007D7087">
        <w:rPr>
          <w:rFonts w:ascii="Arial" w:hAnsi="Arial" w:cs="Arial"/>
          <w:sz w:val="20"/>
        </w:rPr>
        <w:t>issues</w:t>
      </w:r>
      <w:r w:rsidR="00C0417C" w:rsidRPr="00DC454C">
        <w:rPr>
          <w:rFonts w:ascii="Arial" w:hAnsi="Arial" w:cs="Arial"/>
          <w:sz w:val="20"/>
        </w:rPr>
        <w:t>; and generated reports.</w:t>
      </w:r>
    </w:p>
    <w:p w14:paraId="3D0A8C13" w14:textId="77777777" w:rsidR="00C0417C" w:rsidRPr="00DC454C" w:rsidRDefault="00C0417C" w:rsidP="00B33EC7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  <w:sz w:val="20"/>
        </w:rPr>
      </w:pPr>
      <w:r w:rsidRPr="00DC454C">
        <w:rPr>
          <w:rFonts w:ascii="Arial" w:hAnsi="Arial" w:cs="Arial"/>
          <w:sz w:val="20"/>
        </w:rPr>
        <w:t xml:space="preserve">Used </w:t>
      </w:r>
      <w:r w:rsidR="001307B2">
        <w:rPr>
          <w:rFonts w:ascii="Arial" w:hAnsi="Arial" w:cs="Arial"/>
          <w:sz w:val="20"/>
        </w:rPr>
        <w:t>strong</w:t>
      </w:r>
      <w:r w:rsidRPr="00DC454C">
        <w:rPr>
          <w:rFonts w:ascii="Arial" w:hAnsi="Arial" w:cs="Arial"/>
          <w:sz w:val="20"/>
        </w:rPr>
        <w:t xml:space="preserve"> customer service and communication skills while responding to questions and resolving problems for </w:t>
      </w:r>
      <w:r w:rsidR="001307B2">
        <w:rPr>
          <w:rFonts w:ascii="Arial" w:hAnsi="Arial" w:cs="Arial"/>
          <w:sz w:val="20"/>
        </w:rPr>
        <w:t>stock plan participants. Also c</w:t>
      </w:r>
      <w:r w:rsidR="008132CF" w:rsidRPr="00DC454C">
        <w:rPr>
          <w:rFonts w:ascii="Arial" w:hAnsi="Arial" w:cs="Arial"/>
          <w:sz w:val="20"/>
        </w:rPr>
        <w:t xml:space="preserve">ollaborated with </w:t>
      </w:r>
      <w:r w:rsidR="001307B2" w:rsidRPr="00DC454C">
        <w:rPr>
          <w:rFonts w:ascii="Arial" w:hAnsi="Arial" w:cs="Arial"/>
          <w:sz w:val="20"/>
        </w:rPr>
        <w:t>transfer agent</w:t>
      </w:r>
      <w:r w:rsidR="001307B2">
        <w:rPr>
          <w:rFonts w:ascii="Arial" w:hAnsi="Arial" w:cs="Arial"/>
          <w:sz w:val="20"/>
        </w:rPr>
        <w:t>, brokers</w:t>
      </w:r>
      <w:r w:rsidR="001307B2" w:rsidRPr="00DC454C">
        <w:rPr>
          <w:rFonts w:ascii="Arial" w:hAnsi="Arial" w:cs="Arial"/>
          <w:sz w:val="20"/>
        </w:rPr>
        <w:t xml:space="preserve"> </w:t>
      </w:r>
      <w:r w:rsidR="001307B2">
        <w:rPr>
          <w:rFonts w:ascii="Arial" w:hAnsi="Arial" w:cs="Arial"/>
          <w:sz w:val="20"/>
        </w:rPr>
        <w:t xml:space="preserve">and </w:t>
      </w:r>
      <w:r w:rsidR="008132CF" w:rsidRPr="00DC454C">
        <w:rPr>
          <w:rFonts w:ascii="Arial" w:hAnsi="Arial" w:cs="Arial"/>
          <w:sz w:val="20"/>
        </w:rPr>
        <w:t>client’</w:t>
      </w:r>
      <w:r w:rsidR="00DC454C" w:rsidRPr="00DC454C">
        <w:rPr>
          <w:rFonts w:ascii="Arial" w:hAnsi="Arial" w:cs="Arial"/>
          <w:sz w:val="20"/>
        </w:rPr>
        <w:t>s HR department.</w:t>
      </w:r>
    </w:p>
    <w:p w14:paraId="58AC7E1B" w14:textId="77777777" w:rsidR="00C0417C" w:rsidRDefault="008132CF" w:rsidP="00B33EC7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Took initiative to learn and master C</w:t>
      </w:r>
      <w:r w:rsidR="008D0124">
        <w:rPr>
          <w:rFonts w:ascii="Arial" w:hAnsi="Arial" w:cs="Arial"/>
          <w:sz w:val="20"/>
        </w:rPr>
        <w:t>onvergE</w:t>
      </w:r>
      <w:r>
        <w:rPr>
          <w:rFonts w:ascii="Arial" w:hAnsi="Arial" w:cs="Arial"/>
          <w:sz w:val="20"/>
        </w:rPr>
        <w:t xml:space="preserve">x when </w:t>
      </w:r>
      <w:r w:rsidR="00706132">
        <w:rPr>
          <w:rFonts w:ascii="Arial" w:hAnsi="Arial" w:cs="Arial"/>
          <w:sz w:val="20"/>
        </w:rPr>
        <w:t>AST</w:t>
      </w:r>
      <w:r>
        <w:rPr>
          <w:rFonts w:ascii="Arial" w:hAnsi="Arial" w:cs="Arial"/>
          <w:sz w:val="20"/>
        </w:rPr>
        <w:t xml:space="preserve"> converted to the new software and trading platform. Created </w:t>
      </w:r>
      <w:r w:rsidR="007D7087"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z w:val="20"/>
        </w:rPr>
        <w:t xml:space="preserve">training manual and </w:t>
      </w:r>
      <w:r w:rsidR="007D7087">
        <w:rPr>
          <w:rFonts w:ascii="Arial" w:hAnsi="Arial" w:cs="Arial"/>
          <w:sz w:val="20"/>
        </w:rPr>
        <w:t>coached</w:t>
      </w:r>
      <w:r>
        <w:rPr>
          <w:rFonts w:ascii="Arial" w:hAnsi="Arial" w:cs="Arial"/>
          <w:sz w:val="20"/>
        </w:rPr>
        <w:t xml:space="preserve"> colleagues</w:t>
      </w:r>
      <w:r w:rsidR="007D7087">
        <w:rPr>
          <w:rFonts w:ascii="Arial" w:hAnsi="Arial" w:cs="Arial"/>
          <w:sz w:val="20"/>
        </w:rPr>
        <w:t xml:space="preserve"> on the new platform</w:t>
      </w:r>
      <w:r>
        <w:rPr>
          <w:rFonts w:ascii="Arial" w:hAnsi="Arial" w:cs="Arial"/>
          <w:sz w:val="20"/>
        </w:rPr>
        <w:t>.</w:t>
      </w:r>
    </w:p>
    <w:p w14:paraId="6C6EBD67" w14:textId="77777777" w:rsidR="001307B2" w:rsidRDefault="001307B2" w:rsidP="00B33EC7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</w:t>
      </w:r>
      <w:r w:rsidR="00DC454C" w:rsidRPr="00DC454C">
        <w:rPr>
          <w:rFonts w:ascii="Arial" w:hAnsi="Arial" w:cs="Arial"/>
          <w:sz w:val="20"/>
        </w:rPr>
        <w:t xml:space="preserve">enerated </w:t>
      </w:r>
      <w:r w:rsidR="00B33EC7">
        <w:rPr>
          <w:rFonts w:ascii="Arial" w:hAnsi="Arial" w:cs="Arial"/>
          <w:sz w:val="20"/>
        </w:rPr>
        <w:t xml:space="preserve">numerous </w:t>
      </w:r>
      <w:r w:rsidR="00DC454C" w:rsidRPr="00DC454C">
        <w:rPr>
          <w:rFonts w:ascii="Arial" w:hAnsi="Arial" w:cs="Arial"/>
          <w:sz w:val="20"/>
        </w:rPr>
        <w:t xml:space="preserve">reports for and worked with </w:t>
      </w:r>
      <w:r>
        <w:rPr>
          <w:rFonts w:ascii="Arial" w:hAnsi="Arial" w:cs="Arial"/>
          <w:sz w:val="20"/>
        </w:rPr>
        <w:t xml:space="preserve">various departments including </w:t>
      </w:r>
      <w:r w:rsidR="00DC454C" w:rsidRPr="00DC454C">
        <w:rPr>
          <w:rFonts w:ascii="Arial" w:hAnsi="Arial" w:cs="Arial"/>
          <w:sz w:val="20"/>
        </w:rPr>
        <w:t>payroll, finance, HR and t</w:t>
      </w:r>
      <w:r>
        <w:rPr>
          <w:rFonts w:ascii="Arial" w:hAnsi="Arial" w:cs="Arial"/>
          <w:sz w:val="20"/>
        </w:rPr>
        <w:t>ax</w:t>
      </w:r>
      <w:r w:rsidR="00DC454C" w:rsidRPr="00DC454C">
        <w:rPr>
          <w:rFonts w:ascii="Arial" w:hAnsi="Arial" w:cs="Arial"/>
          <w:sz w:val="20"/>
        </w:rPr>
        <w:t xml:space="preserve">. </w:t>
      </w:r>
    </w:p>
    <w:p w14:paraId="6F651253" w14:textId="77777777" w:rsidR="00213A29" w:rsidRPr="00B33EC7" w:rsidRDefault="00B33EC7" w:rsidP="00B33EC7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Deployed</w:t>
      </w:r>
      <w:r w:rsidRPr="00B33EC7">
        <w:rPr>
          <w:rFonts w:ascii="Arial" w:hAnsi="Arial" w:cs="Arial"/>
          <w:sz w:val="20"/>
        </w:rPr>
        <w:t xml:space="preserve"> diligence to r</w:t>
      </w:r>
      <w:r w:rsidR="00DC454C" w:rsidRPr="00B33EC7">
        <w:rPr>
          <w:rFonts w:ascii="Arial" w:hAnsi="Arial" w:cs="Arial"/>
          <w:sz w:val="20"/>
        </w:rPr>
        <w:t>econcile share movemen</w:t>
      </w:r>
      <w:r w:rsidRPr="00B33EC7">
        <w:rPr>
          <w:rFonts w:ascii="Arial" w:hAnsi="Arial" w:cs="Arial"/>
          <w:sz w:val="20"/>
        </w:rPr>
        <w:t>ts and balances; c</w:t>
      </w:r>
      <w:r w:rsidR="00DC454C" w:rsidRPr="00B33EC7">
        <w:rPr>
          <w:rFonts w:ascii="Arial" w:hAnsi="Arial" w:cs="Arial"/>
          <w:sz w:val="20"/>
        </w:rPr>
        <w:t>alculate</w:t>
      </w:r>
      <w:r w:rsidRPr="00B33EC7">
        <w:rPr>
          <w:rFonts w:ascii="Arial" w:hAnsi="Arial" w:cs="Arial"/>
          <w:sz w:val="20"/>
        </w:rPr>
        <w:t xml:space="preserve"> and </w:t>
      </w:r>
      <w:r w:rsidR="00DC454C" w:rsidRPr="00B33EC7">
        <w:rPr>
          <w:rFonts w:ascii="Arial" w:hAnsi="Arial" w:cs="Arial"/>
          <w:sz w:val="20"/>
        </w:rPr>
        <w:t>prepare</w:t>
      </w:r>
      <w:r w:rsidRPr="00B33EC7">
        <w:rPr>
          <w:rFonts w:ascii="Arial" w:hAnsi="Arial" w:cs="Arial"/>
          <w:sz w:val="20"/>
        </w:rPr>
        <w:t xml:space="preserve"> dividend payments; </w:t>
      </w:r>
      <w:r>
        <w:rPr>
          <w:rFonts w:ascii="Arial" w:hAnsi="Arial" w:cs="Arial"/>
          <w:sz w:val="20"/>
        </w:rPr>
        <w:t>confirm accuracy of</w:t>
      </w:r>
      <w:r w:rsidRPr="00B33EC7">
        <w:rPr>
          <w:rFonts w:ascii="Arial" w:hAnsi="Arial" w:cs="Arial"/>
          <w:sz w:val="20"/>
        </w:rPr>
        <w:t xml:space="preserve"> tax and stock option exercise records; and assess </w:t>
      </w:r>
      <w:r w:rsidR="00DC454C" w:rsidRPr="00B33EC7">
        <w:rPr>
          <w:rFonts w:ascii="Arial" w:hAnsi="Arial" w:cs="Arial"/>
          <w:sz w:val="20"/>
        </w:rPr>
        <w:t>lapses of</w:t>
      </w:r>
      <w:r w:rsidR="00213A29" w:rsidRPr="00B33EC7">
        <w:rPr>
          <w:rFonts w:ascii="Arial" w:hAnsi="Arial" w:cs="Arial"/>
          <w:sz w:val="20"/>
        </w:rPr>
        <w:t xml:space="preserve"> restricted stock awards.</w:t>
      </w:r>
    </w:p>
    <w:p w14:paraId="137CE860" w14:textId="77777777" w:rsidR="00C57019" w:rsidRDefault="00C57019" w:rsidP="00B33EC7">
      <w:pPr>
        <w:rPr>
          <w:rFonts w:ascii="Arial" w:hAnsi="Arial" w:cs="Arial"/>
          <w:b/>
          <w:sz w:val="20"/>
        </w:rPr>
      </w:pPr>
    </w:p>
    <w:p w14:paraId="39EB65D8" w14:textId="77777777" w:rsidR="00BF6115" w:rsidRPr="00B5172A" w:rsidRDefault="005C17FA" w:rsidP="00B33EC7">
      <w:pPr>
        <w:rPr>
          <w:rFonts w:ascii="Arial" w:hAnsi="Arial" w:cs="Arial"/>
          <w:b/>
          <w:sz w:val="20"/>
          <w:u w:val="single"/>
        </w:rPr>
      </w:pPr>
      <w:r w:rsidRPr="00B5172A">
        <w:rPr>
          <w:rFonts w:ascii="Arial" w:hAnsi="Arial" w:cs="Arial"/>
          <w:b/>
          <w:sz w:val="20"/>
          <w:u w:val="single"/>
        </w:rPr>
        <w:t>Wachovia Bank, N.A. (Philadelphia, PA)</w:t>
      </w:r>
      <w:r w:rsidRPr="00B5172A">
        <w:rPr>
          <w:rFonts w:ascii="Arial" w:hAnsi="Arial" w:cs="Arial"/>
          <w:b/>
          <w:sz w:val="20"/>
          <w:u w:val="single"/>
        </w:rPr>
        <w:tab/>
      </w:r>
      <w:r w:rsidRPr="00B5172A">
        <w:rPr>
          <w:rFonts w:ascii="Arial" w:hAnsi="Arial" w:cs="Arial"/>
          <w:b/>
          <w:sz w:val="20"/>
          <w:u w:val="single"/>
        </w:rPr>
        <w:tab/>
      </w:r>
      <w:r w:rsidRPr="00B5172A">
        <w:rPr>
          <w:rFonts w:ascii="Arial" w:hAnsi="Arial" w:cs="Arial"/>
          <w:b/>
          <w:sz w:val="20"/>
          <w:u w:val="single"/>
        </w:rPr>
        <w:tab/>
      </w:r>
      <w:r w:rsidRPr="00B5172A">
        <w:rPr>
          <w:rFonts w:ascii="Arial" w:hAnsi="Arial" w:cs="Arial"/>
          <w:b/>
          <w:sz w:val="20"/>
          <w:u w:val="single"/>
        </w:rPr>
        <w:tab/>
      </w:r>
      <w:r w:rsidR="00A76EDE" w:rsidRPr="00B5172A">
        <w:rPr>
          <w:rFonts w:ascii="Arial" w:hAnsi="Arial" w:cs="Arial"/>
          <w:b/>
          <w:sz w:val="20"/>
          <w:u w:val="single"/>
        </w:rPr>
        <w:tab/>
      </w:r>
      <w:r w:rsidR="00A76EDE" w:rsidRPr="00B5172A">
        <w:rPr>
          <w:rFonts w:ascii="Arial" w:hAnsi="Arial" w:cs="Arial"/>
          <w:b/>
          <w:sz w:val="20"/>
          <w:u w:val="single"/>
        </w:rPr>
        <w:tab/>
      </w:r>
      <w:r w:rsidR="00A76EDE" w:rsidRPr="00B5172A">
        <w:rPr>
          <w:rFonts w:ascii="Arial" w:hAnsi="Arial" w:cs="Arial"/>
          <w:b/>
          <w:sz w:val="20"/>
          <w:u w:val="single"/>
        </w:rPr>
        <w:tab/>
      </w:r>
      <w:r w:rsidRPr="00B5172A">
        <w:rPr>
          <w:rFonts w:ascii="Arial" w:hAnsi="Arial" w:cs="Arial"/>
          <w:b/>
          <w:sz w:val="20"/>
          <w:u w:val="single"/>
        </w:rPr>
        <w:t xml:space="preserve">2006 – 2008 </w:t>
      </w:r>
    </w:p>
    <w:p w14:paraId="16AEE770" w14:textId="77777777" w:rsidR="00BF6115" w:rsidRPr="00C57019" w:rsidRDefault="005C17FA" w:rsidP="00B33EC7">
      <w:pPr>
        <w:rPr>
          <w:rFonts w:ascii="Arial" w:hAnsi="Arial" w:cs="Arial"/>
          <w:i/>
          <w:sz w:val="20"/>
        </w:rPr>
      </w:pPr>
      <w:r w:rsidRPr="00C57019">
        <w:rPr>
          <w:rFonts w:ascii="Arial" w:hAnsi="Arial" w:cs="Arial"/>
          <w:i/>
          <w:sz w:val="20"/>
        </w:rPr>
        <w:t xml:space="preserve">Hired as a consultant and rotated to </w:t>
      </w:r>
      <w:r w:rsidR="00C57019" w:rsidRPr="00C57019">
        <w:rPr>
          <w:rFonts w:ascii="Arial" w:hAnsi="Arial" w:cs="Arial"/>
          <w:i/>
          <w:sz w:val="20"/>
        </w:rPr>
        <w:t>various</w:t>
      </w:r>
      <w:r w:rsidR="00B5698E">
        <w:rPr>
          <w:rFonts w:ascii="Arial" w:hAnsi="Arial" w:cs="Arial"/>
          <w:i/>
          <w:sz w:val="20"/>
        </w:rPr>
        <w:t xml:space="preserve"> units</w:t>
      </w:r>
      <w:r w:rsidR="00C57019" w:rsidRPr="00C57019">
        <w:rPr>
          <w:rFonts w:ascii="Arial" w:hAnsi="Arial" w:cs="Arial"/>
          <w:i/>
          <w:sz w:val="20"/>
        </w:rPr>
        <w:t xml:space="preserve"> of the bank. Deployed research, analytical and reporting s</w:t>
      </w:r>
      <w:r w:rsidRPr="00C57019">
        <w:rPr>
          <w:rFonts w:ascii="Arial" w:hAnsi="Arial" w:cs="Arial"/>
          <w:i/>
          <w:sz w:val="20"/>
        </w:rPr>
        <w:t>kills.</w:t>
      </w:r>
    </w:p>
    <w:p w14:paraId="4EF1709B" w14:textId="77777777" w:rsidR="007566BB" w:rsidRPr="00B5172A" w:rsidRDefault="007566BB" w:rsidP="00B33EC7">
      <w:pPr>
        <w:rPr>
          <w:rFonts w:ascii="Arial" w:hAnsi="Arial" w:cs="Arial"/>
          <w:b/>
          <w:sz w:val="10"/>
          <w:szCs w:val="10"/>
        </w:rPr>
      </w:pPr>
    </w:p>
    <w:p w14:paraId="1F79B7A3" w14:textId="77777777" w:rsidR="00213A29" w:rsidRDefault="005C17FA" w:rsidP="00B33EC7">
      <w:pPr>
        <w:rPr>
          <w:rFonts w:ascii="Arial" w:hAnsi="Arial" w:cs="Arial"/>
          <w:sz w:val="20"/>
        </w:rPr>
      </w:pPr>
      <w:r w:rsidRPr="00A76EDE">
        <w:rPr>
          <w:rFonts w:ascii="Arial" w:hAnsi="Arial" w:cs="Arial"/>
          <w:b/>
          <w:sz w:val="20"/>
        </w:rPr>
        <w:t>Credit Risk Analyst, Risk Management Group</w:t>
      </w:r>
      <w:r w:rsidR="007566BB">
        <w:rPr>
          <w:rFonts w:ascii="Arial" w:hAnsi="Arial" w:cs="Arial"/>
          <w:b/>
          <w:sz w:val="20"/>
        </w:rPr>
        <w:t xml:space="preserve">: </w:t>
      </w:r>
      <w:r w:rsidRPr="00A76EDE">
        <w:rPr>
          <w:rFonts w:ascii="Arial" w:hAnsi="Arial" w:cs="Arial"/>
          <w:sz w:val="20"/>
        </w:rPr>
        <w:t xml:space="preserve">Participated in the bank’s Credit Analyst training </w:t>
      </w:r>
      <w:r w:rsidR="00B5172A">
        <w:rPr>
          <w:rFonts w:ascii="Arial" w:hAnsi="Arial" w:cs="Arial"/>
          <w:sz w:val="20"/>
        </w:rPr>
        <w:t>program and e</w:t>
      </w:r>
      <w:r w:rsidRPr="00A76EDE">
        <w:rPr>
          <w:rFonts w:ascii="Arial" w:hAnsi="Arial" w:cs="Arial"/>
          <w:sz w:val="20"/>
        </w:rPr>
        <w:t xml:space="preserve">arned two </w:t>
      </w:r>
      <w:r w:rsidR="00C57019">
        <w:rPr>
          <w:rFonts w:ascii="Arial" w:hAnsi="Arial" w:cs="Arial"/>
          <w:sz w:val="20"/>
        </w:rPr>
        <w:t>Shared Success awards for “Exceeding Expectations” and “</w:t>
      </w:r>
      <w:r w:rsidRPr="00A76EDE">
        <w:rPr>
          <w:rFonts w:ascii="Arial" w:hAnsi="Arial" w:cs="Arial"/>
          <w:sz w:val="20"/>
        </w:rPr>
        <w:t>Focusing on Efficiency.”</w:t>
      </w:r>
    </w:p>
    <w:p w14:paraId="1B86AD14" w14:textId="77777777" w:rsidR="00BF6115" w:rsidRPr="00213A29" w:rsidRDefault="007E76AD" w:rsidP="00B33EC7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Provided research, </w:t>
      </w:r>
      <w:r w:rsidR="005C17FA" w:rsidRPr="00213A29">
        <w:rPr>
          <w:rFonts w:ascii="Arial" w:hAnsi="Arial" w:cs="Arial"/>
          <w:sz w:val="20"/>
        </w:rPr>
        <w:t xml:space="preserve">analysis </w:t>
      </w:r>
      <w:r>
        <w:rPr>
          <w:rFonts w:ascii="Arial" w:hAnsi="Arial" w:cs="Arial"/>
          <w:sz w:val="20"/>
        </w:rPr>
        <w:t xml:space="preserve">and recommendations to Risk Advisors </w:t>
      </w:r>
      <w:r w:rsidR="007566BB">
        <w:rPr>
          <w:rFonts w:ascii="Arial" w:hAnsi="Arial" w:cs="Arial"/>
          <w:sz w:val="20"/>
        </w:rPr>
        <w:t>for</w:t>
      </w:r>
      <w:r w:rsidR="005C17FA" w:rsidRPr="00213A29">
        <w:rPr>
          <w:rFonts w:ascii="Arial" w:hAnsi="Arial" w:cs="Arial"/>
          <w:sz w:val="20"/>
        </w:rPr>
        <w:t xml:space="preserve"> extend</w:t>
      </w:r>
      <w:r w:rsidR="007566BB">
        <w:rPr>
          <w:rFonts w:ascii="Arial" w:hAnsi="Arial" w:cs="Arial"/>
          <w:sz w:val="20"/>
        </w:rPr>
        <w:t>ing credit or underwriting</w:t>
      </w:r>
      <w:r w:rsidR="005C17FA" w:rsidRPr="00213A29">
        <w:rPr>
          <w:rFonts w:ascii="Arial" w:hAnsi="Arial" w:cs="Arial"/>
          <w:sz w:val="20"/>
        </w:rPr>
        <w:t xml:space="preserve"> loans of up to $250M </w:t>
      </w:r>
      <w:r w:rsidR="007566BB">
        <w:rPr>
          <w:rFonts w:ascii="Arial" w:hAnsi="Arial" w:cs="Arial"/>
          <w:sz w:val="20"/>
        </w:rPr>
        <w:t>to Fortune 1000 companies. A</w:t>
      </w:r>
      <w:r w:rsidR="005C17FA" w:rsidRPr="00213A29">
        <w:rPr>
          <w:rFonts w:ascii="Arial" w:hAnsi="Arial" w:cs="Arial"/>
          <w:sz w:val="20"/>
        </w:rPr>
        <w:t xml:space="preserve">nalyzed financial data </w:t>
      </w:r>
      <w:r w:rsidR="00706132">
        <w:rPr>
          <w:rFonts w:ascii="Arial" w:hAnsi="Arial" w:cs="Arial"/>
          <w:sz w:val="20"/>
        </w:rPr>
        <w:t>including</w:t>
      </w:r>
      <w:r w:rsidR="007566BB">
        <w:rPr>
          <w:rFonts w:ascii="Arial" w:hAnsi="Arial" w:cs="Arial"/>
          <w:sz w:val="20"/>
        </w:rPr>
        <w:t xml:space="preserve"> </w:t>
      </w:r>
      <w:r w:rsidR="005C17FA" w:rsidRPr="00213A29">
        <w:rPr>
          <w:rFonts w:ascii="Arial" w:hAnsi="Arial" w:cs="Arial"/>
          <w:sz w:val="20"/>
        </w:rPr>
        <w:t>operating trends, financial ratios, debt service capacity and liquidity. Prepared credit analyses</w:t>
      </w:r>
      <w:r>
        <w:rPr>
          <w:rFonts w:ascii="Arial" w:hAnsi="Arial" w:cs="Arial"/>
          <w:sz w:val="20"/>
        </w:rPr>
        <w:t>. Assessed management quality</w:t>
      </w:r>
      <w:r w:rsidR="005C17FA" w:rsidRPr="00213A29">
        <w:rPr>
          <w:rFonts w:ascii="Arial" w:hAnsi="Arial" w:cs="Arial"/>
          <w:sz w:val="20"/>
        </w:rPr>
        <w:t>.</w:t>
      </w:r>
    </w:p>
    <w:p w14:paraId="18AA88F9" w14:textId="77777777" w:rsidR="00BF6115" w:rsidRPr="00871888" w:rsidRDefault="00871888" w:rsidP="00B33EC7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0"/>
        </w:rPr>
      </w:pPr>
      <w:r w:rsidRPr="00871888">
        <w:rPr>
          <w:rFonts w:ascii="Arial" w:hAnsi="Arial" w:cs="Arial"/>
          <w:sz w:val="20"/>
        </w:rPr>
        <w:t xml:space="preserve">Improved </w:t>
      </w:r>
      <w:r w:rsidR="007566BB">
        <w:rPr>
          <w:rFonts w:ascii="Arial" w:hAnsi="Arial" w:cs="Arial"/>
          <w:sz w:val="20"/>
        </w:rPr>
        <w:t xml:space="preserve">team’s </w:t>
      </w:r>
      <w:r w:rsidRPr="00871888">
        <w:rPr>
          <w:rFonts w:ascii="Arial" w:hAnsi="Arial" w:cs="Arial"/>
          <w:sz w:val="20"/>
        </w:rPr>
        <w:t>decisi</w:t>
      </w:r>
      <w:r w:rsidR="00B6632C">
        <w:rPr>
          <w:rFonts w:ascii="Arial" w:hAnsi="Arial" w:cs="Arial"/>
          <w:sz w:val="20"/>
        </w:rPr>
        <w:t>on-</w:t>
      </w:r>
      <w:r w:rsidRPr="00871888">
        <w:rPr>
          <w:rFonts w:ascii="Arial" w:hAnsi="Arial" w:cs="Arial"/>
          <w:sz w:val="20"/>
        </w:rPr>
        <w:t>making and sales abilities by researching</w:t>
      </w:r>
      <w:r>
        <w:rPr>
          <w:rFonts w:ascii="Arial" w:hAnsi="Arial" w:cs="Arial"/>
          <w:sz w:val="20"/>
        </w:rPr>
        <w:t>, analyzing</w:t>
      </w:r>
      <w:r w:rsidR="005C17FA" w:rsidRPr="00871888">
        <w:rPr>
          <w:rFonts w:ascii="Arial" w:hAnsi="Arial" w:cs="Arial"/>
          <w:sz w:val="20"/>
        </w:rPr>
        <w:t xml:space="preserve"> and wr</w:t>
      </w:r>
      <w:r>
        <w:rPr>
          <w:rFonts w:ascii="Arial" w:hAnsi="Arial" w:cs="Arial"/>
          <w:sz w:val="20"/>
        </w:rPr>
        <w:t>i</w:t>
      </w:r>
      <w:r w:rsidR="007566BB">
        <w:rPr>
          <w:rFonts w:ascii="Arial" w:hAnsi="Arial" w:cs="Arial"/>
          <w:sz w:val="20"/>
        </w:rPr>
        <w:t xml:space="preserve">ting </w:t>
      </w:r>
      <w:r>
        <w:rPr>
          <w:rFonts w:ascii="Arial" w:hAnsi="Arial" w:cs="Arial"/>
          <w:sz w:val="20"/>
        </w:rPr>
        <w:t xml:space="preserve">reports. </w:t>
      </w:r>
      <w:r w:rsidR="005C17FA" w:rsidRPr="00871888">
        <w:rPr>
          <w:rFonts w:ascii="Arial" w:hAnsi="Arial" w:cs="Arial"/>
          <w:sz w:val="20"/>
        </w:rPr>
        <w:t>Awarded the bank’s regional award for “exceeding expectations” for two special projects:</w:t>
      </w:r>
    </w:p>
    <w:p w14:paraId="61556E7B" w14:textId="77777777" w:rsidR="00AC4767" w:rsidRPr="00AC4767" w:rsidRDefault="00B6632C" w:rsidP="00B33EC7">
      <w:pPr>
        <w:numPr>
          <w:ilvl w:val="1"/>
          <w:numId w:val="8"/>
        </w:numPr>
        <w:tabs>
          <w:tab w:val="clear" w:pos="1080"/>
          <w:tab w:val="num" w:pos="720"/>
        </w:tabs>
        <w:ind w:left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Wrote</w:t>
      </w:r>
      <w:r w:rsidR="00AC4767" w:rsidRPr="00AC4767">
        <w:rPr>
          <w:rFonts w:ascii="Arial" w:hAnsi="Arial" w:cs="Arial"/>
          <w:bCs/>
          <w:sz w:val="20"/>
        </w:rPr>
        <w:t xml:space="preserve"> a report to pr</w:t>
      </w:r>
      <w:r>
        <w:rPr>
          <w:rFonts w:ascii="Arial" w:hAnsi="Arial" w:cs="Arial"/>
          <w:bCs/>
          <w:sz w:val="20"/>
        </w:rPr>
        <w:t>edict workflow for the uni</w:t>
      </w:r>
      <w:r w:rsidR="00AC4767" w:rsidRPr="00AC4767">
        <w:rPr>
          <w:rFonts w:ascii="Arial" w:hAnsi="Arial" w:cs="Arial"/>
          <w:bCs/>
          <w:sz w:val="20"/>
        </w:rPr>
        <w:t>t’s</w:t>
      </w:r>
      <w:r>
        <w:rPr>
          <w:rFonts w:ascii="Arial" w:hAnsi="Arial" w:cs="Arial"/>
          <w:bCs/>
          <w:sz w:val="20"/>
        </w:rPr>
        <w:t xml:space="preserve"> </w:t>
      </w:r>
      <w:r w:rsidRPr="00AC4767">
        <w:rPr>
          <w:rFonts w:ascii="Arial" w:hAnsi="Arial" w:cs="Arial"/>
          <w:bCs/>
          <w:sz w:val="20"/>
        </w:rPr>
        <w:t>busy season</w:t>
      </w:r>
      <w:r>
        <w:rPr>
          <w:rFonts w:ascii="Arial" w:hAnsi="Arial" w:cs="Arial"/>
          <w:bCs/>
          <w:sz w:val="20"/>
        </w:rPr>
        <w:t>. Data mined systems, analyzed 12-months of</w:t>
      </w:r>
      <w:r w:rsidR="00AC4767" w:rsidRPr="00AC4767">
        <w:rPr>
          <w:rFonts w:ascii="Arial" w:hAnsi="Arial" w:cs="Arial"/>
          <w:bCs/>
          <w:sz w:val="20"/>
        </w:rPr>
        <w:t xml:space="preserve"> data and built a predictive model. </w:t>
      </w:r>
      <w:r w:rsidR="00AC4767" w:rsidRPr="00AC4767">
        <w:rPr>
          <w:rFonts w:ascii="Arial" w:hAnsi="Arial" w:cs="Arial"/>
          <w:bCs/>
          <w:i/>
          <w:sz w:val="20"/>
        </w:rPr>
        <w:t>Result:</w:t>
      </w:r>
      <w:r>
        <w:rPr>
          <w:rFonts w:ascii="Arial" w:hAnsi="Arial" w:cs="Arial"/>
          <w:bCs/>
          <w:sz w:val="20"/>
        </w:rPr>
        <w:t xml:space="preserve"> Enabled leaders</w:t>
      </w:r>
      <w:r w:rsidR="00AC4767" w:rsidRPr="00AC4767">
        <w:rPr>
          <w:rFonts w:ascii="Arial" w:hAnsi="Arial" w:cs="Arial"/>
          <w:bCs/>
          <w:sz w:val="20"/>
        </w:rPr>
        <w:t xml:space="preserve"> to </w:t>
      </w:r>
      <w:r>
        <w:rPr>
          <w:rFonts w:ascii="Arial" w:hAnsi="Arial" w:cs="Arial"/>
          <w:bCs/>
          <w:sz w:val="20"/>
        </w:rPr>
        <w:t>accurately</w:t>
      </w:r>
      <w:r w:rsidR="00AC4767" w:rsidRPr="00AC4767">
        <w:rPr>
          <w:rFonts w:ascii="Arial" w:hAnsi="Arial" w:cs="Arial"/>
          <w:bCs/>
          <w:sz w:val="20"/>
        </w:rPr>
        <w:t xml:space="preserve"> prepare for its</w:t>
      </w:r>
      <w:r>
        <w:rPr>
          <w:rFonts w:ascii="Arial" w:hAnsi="Arial" w:cs="Arial"/>
          <w:bCs/>
          <w:sz w:val="20"/>
        </w:rPr>
        <w:t xml:space="preserve"> busy</w:t>
      </w:r>
      <w:r w:rsidRPr="00AC4767">
        <w:rPr>
          <w:rFonts w:ascii="Arial" w:hAnsi="Arial" w:cs="Arial"/>
          <w:bCs/>
          <w:sz w:val="20"/>
        </w:rPr>
        <w:t xml:space="preserve"> time</w:t>
      </w:r>
      <w:r>
        <w:rPr>
          <w:rFonts w:ascii="Arial" w:hAnsi="Arial" w:cs="Arial"/>
          <w:bCs/>
          <w:sz w:val="20"/>
        </w:rPr>
        <w:t>s.</w:t>
      </w:r>
    </w:p>
    <w:p w14:paraId="257C3D1A" w14:textId="77777777" w:rsidR="00AC4767" w:rsidRPr="00AC4767" w:rsidRDefault="00B6632C" w:rsidP="00B33EC7">
      <w:pPr>
        <w:numPr>
          <w:ilvl w:val="1"/>
          <w:numId w:val="8"/>
        </w:numPr>
        <w:tabs>
          <w:tab w:val="clear" w:pos="1080"/>
          <w:tab w:val="num" w:pos="720"/>
        </w:tabs>
        <w:ind w:left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Created</w:t>
      </w:r>
      <w:r w:rsidR="00AC4767" w:rsidRPr="00AC4767">
        <w:rPr>
          <w:rFonts w:ascii="Arial" w:hAnsi="Arial" w:cs="Arial"/>
          <w:bCs/>
          <w:sz w:val="20"/>
        </w:rPr>
        <w:t xml:space="preserve"> a comprehensive report on the apparel industry. Resea</w:t>
      </w:r>
      <w:r w:rsidR="007E76AD">
        <w:rPr>
          <w:rFonts w:ascii="Arial" w:hAnsi="Arial" w:cs="Arial"/>
          <w:bCs/>
          <w:sz w:val="20"/>
        </w:rPr>
        <w:t>rched S&amp;P, Moody’s and Fitch. C</w:t>
      </w:r>
      <w:r w:rsidR="00AC4767" w:rsidRPr="00AC4767">
        <w:rPr>
          <w:rFonts w:ascii="Arial" w:hAnsi="Arial" w:cs="Arial"/>
          <w:bCs/>
          <w:sz w:val="20"/>
        </w:rPr>
        <w:t xml:space="preserve">onsulted with the bank’s equity research team. </w:t>
      </w:r>
      <w:r w:rsidR="00AC4767" w:rsidRPr="00AC4767">
        <w:rPr>
          <w:rFonts w:ascii="Arial" w:hAnsi="Arial" w:cs="Arial"/>
          <w:bCs/>
          <w:i/>
          <w:sz w:val="20"/>
        </w:rPr>
        <w:t>Result:</w:t>
      </w:r>
      <w:r w:rsidR="00AC4767" w:rsidRPr="00AC4767">
        <w:rPr>
          <w:rFonts w:ascii="Arial" w:hAnsi="Arial" w:cs="Arial"/>
          <w:bCs/>
          <w:sz w:val="20"/>
        </w:rPr>
        <w:t xml:space="preserve"> Improved Relationship Manager</w:t>
      </w:r>
      <w:r w:rsidR="007E76AD">
        <w:rPr>
          <w:rFonts w:ascii="Arial" w:hAnsi="Arial" w:cs="Arial"/>
          <w:bCs/>
          <w:sz w:val="20"/>
        </w:rPr>
        <w:t>s’ ability to market/sell</w:t>
      </w:r>
      <w:r w:rsidR="00AC4767" w:rsidRPr="00AC4767">
        <w:rPr>
          <w:rFonts w:ascii="Arial" w:hAnsi="Arial" w:cs="Arial"/>
          <w:bCs/>
          <w:sz w:val="20"/>
        </w:rPr>
        <w:t>.</w:t>
      </w:r>
    </w:p>
    <w:p w14:paraId="2A40CECF" w14:textId="77777777" w:rsidR="00194413" w:rsidRPr="00B5698E" w:rsidRDefault="00194413" w:rsidP="00B33EC7">
      <w:pPr>
        <w:rPr>
          <w:rFonts w:ascii="Arial" w:hAnsi="Arial" w:cs="Arial"/>
          <w:b/>
          <w:sz w:val="10"/>
          <w:szCs w:val="10"/>
        </w:rPr>
      </w:pPr>
    </w:p>
    <w:p w14:paraId="134AB62A" w14:textId="77777777" w:rsidR="00213A29" w:rsidRPr="00A76EDE" w:rsidRDefault="00213A29" w:rsidP="00B33EC7">
      <w:pPr>
        <w:rPr>
          <w:rFonts w:ascii="Arial" w:hAnsi="Arial" w:cs="Arial"/>
          <w:sz w:val="20"/>
        </w:rPr>
      </w:pPr>
      <w:r w:rsidRPr="00A76EDE">
        <w:rPr>
          <w:rFonts w:ascii="Arial" w:hAnsi="Arial" w:cs="Arial"/>
          <w:b/>
          <w:sz w:val="20"/>
        </w:rPr>
        <w:t>Client Analyst, Capital Management Group</w:t>
      </w:r>
      <w:r w:rsidR="007566BB">
        <w:rPr>
          <w:rFonts w:ascii="Arial" w:hAnsi="Arial" w:cs="Arial"/>
          <w:b/>
          <w:sz w:val="20"/>
        </w:rPr>
        <w:t xml:space="preserve">: </w:t>
      </w:r>
      <w:r w:rsidR="00706132">
        <w:rPr>
          <w:rFonts w:ascii="Arial" w:hAnsi="Arial" w:cs="Arial"/>
          <w:sz w:val="20"/>
        </w:rPr>
        <w:t>Wrote</w:t>
      </w:r>
      <w:r w:rsidRPr="00A76EDE">
        <w:rPr>
          <w:rFonts w:ascii="Arial" w:hAnsi="Arial" w:cs="Arial"/>
          <w:sz w:val="20"/>
        </w:rPr>
        <w:t xml:space="preserve"> and analyzed r</w:t>
      </w:r>
      <w:r w:rsidR="007E76AD">
        <w:rPr>
          <w:rFonts w:ascii="Arial" w:hAnsi="Arial" w:cs="Arial"/>
          <w:sz w:val="20"/>
        </w:rPr>
        <w:t>eports on portfolio performance;</w:t>
      </w:r>
      <w:r w:rsidRPr="00A76EDE">
        <w:rPr>
          <w:rFonts w:ascii="Arial" w:hAnsi="Arial" w:cs="Arial"/>
          <w:sz w:val="20"/>
        </w:rPr>
        <w:t xml:space="preserve"> </w:t>
      </w:r>
      <w:r w:rsidR="00EC3913">
        <w:rPr>
          <w:rFonts w:ascii="Arial" w:hAnsi="Arial" w:cs="Arial"/>
          <w:sz w:val="20"/>
        </w:rPr>
        <w:t>created</w:t>
      </w:r>
      <w:r w:rsidRPr="00A76EDE">
        <w:rPr>
          <w:rFonts w:ascii="Arial" w:hAnsi="Arial" w:cs="Arial"/>
          <w:sz w:val="20"/>
        </w:rPr>
        <w:t xml:space="preserve"> new accounts and securities</w:t>
      </w:r>
      <w:r w:rsidR="007E76AD">
        <w:rPr>
          <w:rFonts w:ascii="Arial" w:hAnsi="Arial" w:cs="Arial"/>
          <w:sz w:val="20"/>
        </w:rPr>
        <w:t>;</w:t>
      </w:r>
      <w:r w:rsidRPr="00A76EDE">
        <w:rPr>
          <w:rFonts w:ascii="Arial" w:hAnsi="Arial" w:cs="Arial"/>
          <w:sz w:val="20"/>
        </w:rPr>
        <w:t xml:space="preserve"> and processed orders. Completed special projects for Financial Advisor and Branch Manager.</w:t>
      </w:r>
      <w:r w:rsidR="007566BB">
        <w:rPr>
          <w:rFonts w:ascii="Arial" w:hAnsi="Arial" w:cs="Arial"/>
          <w:sz w:val="20"/>
        </w:rPr>
        <w:t xml:space="preserve"> </w:t>
      </w:r>
      <w:r w:rsidRPr="00A76EDE">
        <w:rPr>
          <w:rFonts w:ascii="Arial" w:hAnsi="Arial" w:cs="Arial"/>
          <w:sz w:val="20"/>
        </w:rPr>
        <w:t>Developed strong rapp</w:t>
      </w:r>
      <w:r w:rsidR="00EC3913">
        <w:rPr>
          <w:rFonts w:ascii="Arial" w:hAnsi="Arial" w:cs="Arial"/>
          <w:sz w:val="20"/>
        </w:rPr>
        <w:t>ort with clients, provided information and resolved</w:t>
      </w:r>
      <w:r w:rsidRPr="00A76EDE">
        <w:rPr>
          <w:rFonts w:ascii="Arial" w:hAnsi="Arial" w:cs="Arial"/>
          <w:sz w:val="20"/>
        </w:rPr>
        <w:t xml:space="preserve"> problems. </w:t>
      </w:r>
    </w:p>
    <w:p w14:paraId="343B305E" w14:textId="77777777" w:rsidR="00194413" w:rsidRPr="00B5698E" w:rsidRDefault="00194413" w:rsidP="00B33EC7">
      <w:pPr>
        <w:rPr>
          <w:rFonts w:ascii="Arial" w:hAnsi="Arial" w:cs="Arial"/>
          <w:b/>
          <w:sz w:val="10"/>
          <w:szCs w:val="10"/>
        </w:rPr>
      </w:pPr>
    </w:p>
    <w:p w14:paraId="5DBB4815" w14:textId="77777777" w:rsidR="00BF6115" w:rsidRPr="00A76EDE" w:rsidRDefault="005C17FA" w:rsidP="00B33EC7">
      <w:pPr>
        <w:rPr>
          <w:rFonts w:ascii="Arial" w:hAnsi="Arial" w:cs="Arial"/>
          <w:sz w:val="20"/>
        </w:rPr>
      </w:pPr>
      <w:r w:rsidRPr="00A76EDE">
        <w:rPr>
          <w:rFonts w:ascii="Arial" w:hAnsi="Arial" w:cs="Arial"/>
          <w:b/>
          <w:sz w:val="20"/>
        </w:rPr>
        <w:t>Foreign Exchange Analyst, International Group</w:t>
      </w:r>
      <w:r w:rsidR="007566BB">
        <w:rPr>
          <w:rFonts w:ascii="Arial" w:hAnsi="Arial" w:cs="Arial"/>
          <w:b/>
          <w:sz w:val="20"/>
        </w:rPr>
        <w:t xml:space="preserve">: </w:t>
      </w:r>
      <w:r w:rsidRPr="00A76EDE">
        <w:rPr>
          <w:rFonts w:ascii="Arial" w:hAnsi="Arial" w:cs="Arial"/>
          <w:sz w:val="20"/>
        </w:rPr>
        <w:t xml:space="preserve">Completed buy and sell transactions to ensure bank branches obtained needed foreign currencies. </w:t>
      </w:r>
      <w:r w:rsidR="00B5698E">
        <w:rPr>
          <w:rFonts w:ascii="Arial" w:hAnsi="Arial" w:cs="Arial"/>
          <w:sz w:val="20"/>
        </w:rPr>
        <w:t xml:space="preserve">Analyzed </w:t>
      </w:r>
      <w:r w:rsidR="00B5698E" w:rsidRPr="00A76EDE">
        <w:rPr>
          <w:rFonts w:ascii="Arial" w:hAnsi="Arial" w:cs="Arial"/>
          <w:sz w:val="20"/>
        </w:rPr>
        <w:t>general ledger</w:t>
      </w:r>
      <w:r w:rsidR="00B5698E">
        <w:rPr>
          <w:rFonts w:ascii="Arial" w:hAnsi="Arial" w:cs="Arial"/>
          <w:sz w:val="20"/>
        </w:rPr>
        <w:t xml:space="preserve"> and r</w:t>
      </w:r>
      <w:r w:rsidRPr="00A76EDE">
        <w:rPr>
          <w:rFonts w:ascii="Arial" w:hAnsi="Arial" w:cs="Arial"/>
          <w:sz w:val="20"/>
        </w:rPr>
        <w:t>econcile</w:t>
      </w:r>
      <w:r w:rsidR="00B5698E">
        <w:rPr>
          <w:rFonts w:ascii="Arial" w:hAnsi="Arial" w:cs="Arial"/>
          <w:sz w:val="20"/>
        </w:rPr>
        <w:t>d</w:t>
      </w:r>
      <w:r w:rsidRPr="00A76EDE">
        <w:rPr>
          <w:rFonts w:ascii="Arial" w:hAnsi="Arial" w:cs="Arial"/>
          <w:sz w:val="20"/>
        </w:rPr>
        <w:t xml:space="preserve"> $10K dis</w:t>
      </w:r>
      <w:r w:rsidR="00B5698E">
        <w:rPr>
          <w:rFonts w:ascii="Arial" w:hAnsi="Arial" w:cs="Arial"/>
          <w:sz w:val="20"/>
        </w:rPr>
        <w:t>crepancy</w:t>
      </w:r>
      <w:r w:rsidRPr="00A76EDE">
        <w:rPr>
          <w:rFonts w:ascii="Arial" w:hAnsi="Arial" w:cs="Arial"/>
          <w:sz w:val="20"/>
        </w:rPr>
        <w:t>.</w:t>
      </w:r>
    </w:p>
    <w:p w14:paraId="74C947D6" w14:textId="77777777" w:rsidR="00194413" w:rsidRPr="00B5698E" w:rsidRDefault="00194413" w:rsidP="00B33EC7">
      <w:pPr>
        <w:rPr>
          <w:rFonts w:ascii="Arial" w:hAnsi="Arial" w:cs="Arial"/>
          <w:b/>
          <w:sz w:val="10"/>
          <w:szCs w:val="10"/>
        </w:rPr>
      </w:pPr>
    </w:p>
    <w:p w14:paraId="68D5C065" w14:textId="77777777" w:rsidR="00BF6115" w:rsidRPr="00A76EDE" w:rsidRDefault="005C17FA" w:rsidP="00B33EC7">
      <w:pPr>
        <w:rPr>
          <w:rFonts w:ascii="Arial" w:hAnsi="Arial" w:cs="Arial"/>
          <w:sz w:val="20"/>
        </w:rPr>
      </w:pPr>
      <w:r w:rsidRPr="00A76EDE">
        <w:rPr>
          <w:rFonts w:ascii="Arial" w:hAnsi="Arial" w:cs="Arial"/>
          <w:b/>
          <w:sz w:val="20"/>
        </w:rPr>
        <w:t>Analyst, Employee Shareholder Services Group</w:t>
      </w:r>
      <w:r w:rsidR="007566BB">
        <w:rPr>
          <w:rFonts w:ascii="Arial" w:hAnsi="Arial" w:cs="Arial"/>
          <w:b/>
          <w:sz w:val="20"/>
        </w:rPr>
        <w:t xml:space="preserve">: </w:t>
      </w:r>
      <w:r w:rsidRPr="00A76EDE">
        <w:rPr>
          <w:rFonts w:ascii="Arial" w:hAnsi="Arial" w:cs="Arial"/>
          <w:sz w:val="20"/>
        </w:rPr>
        <w:t xml:space="preserve">Executed </w:t>
      </w:r>
      <w:r w:rsidR="00EC3913">
        <w:rPr>
          <w:rFonts w:ascii="Arial" w:hAnsi="Arial" w:cs="Arial"/>
          <w:sz w:val="20"/>
        </w:rPr>
        <w:t xml:space="preserve">10+ daily </w:t>
      </w:r>
      <w:r w:rsidRPr="00A76EDE">
        <w:rPr>
          <w:rFonts w:ascii="Arial" w:hAnsi="Arial" w:cs="Arial"/>
          <w:sz w:val="20"/>
        </w:rPr>
        <w:t xml:space="preserve">stock trade orders for customers </w:t>
      </w:r>
      <w:r w:rsidR="00EC3913">
        <w:rPr>
          <w:rFonts w:ascii="Arial" w:hAnsi="Arial" w:cs="Arial"/>
          <w:sz w:val="20"/>
        </w:rPr>
        <w:t>(e</w:t>
      </w:r>
      <w:r w:rsidRPr="00A76EDE">
        <w:rPr>
          <w:rFonts w:ascii="Arial" w:hAnsi="Arial" w:cs="Arial"/>
          <w:sz w:val="20"/>
        </w:rPr>
        <w:t xml:space="preserve">mployee </w:t>
      </w:r>
      <w:r w:rsidR="00EC3913">
        <w:rPr>
          <w:rFonts w:ascii="Arial" w:hAnsi="Arial" w:cs="Arial"/>
          <w:sz w:val="20"/>
        </w:rPr>
        <w:t>s</w:t>
      </w:r>
      <w:r w:rsidRPr="00A76EDE">
        <w:rPr>
          <w:rFonts w:ascii="Arial" w:hAnsi="Arial" w:cs="Arial"/>
          <w:sz w:val="20"/>
        </w:rPr>
        <w:t xml:space="preserve">tock </w:t>
      </w:r>
      <w:r w:rsidR="00EC3913">
        <w:rPr>
          <w:rFonts w:ascii="Arial" w:hAnsi="Arial" w:cs="Arial"/>
          <w:sz w:val="20"/>
        </w:rPr>
        <w:t>p</w:t>
      </w:r>
      <w:r w:rsidRPr="00A76EDE">
        <w:rPr>
          <w:rFonts w:ascii="Arial" w:hAnsi="Arial" w:cs="Arial"/>
          <w:sz w:val="20"/>
        </w:rPr>
        <w:t xml:space="preserve">urchase </w:t>
      </w:r>
      <w:r w:rsidR="00EC3913">
        <w:rPr>
          <w:rFonts w:ascii="Arial" w:hAnsi="Arial" w:cs="Arial"/>
          <w:sz w:val="20"/>
        </w:rPr>
        <w:t>p</w:t>
      </w:r>
      <w:r w:rsidRPr="00A76EDE">
        <w:rPr>
          <w:rFonts w:ascii="Arial" w:hAnsi="Arial" w:cs="Arial"/>
          <w:sz w:val="20"/>
        </w:rPr>
        <w:t>lan</w:t>
      </w:r>
      <w:r w:rsidR="00EC3913">
        <w:rPr>
          <w:rFonts w:ascii="Arial" w:hAnsi="Arial" w:cs="Arial"/>
          <w:sz w:val="20"/>
        </w:rPr>
        <w:t>s</w:t>
      </w:r>
      <w:r w:rsidRPr="00A76EDE">
        <w:rPr>
          <w:rFonts w:ascii="Arial" w:hAnsi="Arial" w:cs="Arial"/>
          <w:sz w:val="20"/>
        </w:rPr>
        <w:t xml:space="preserve"> managed by</w:t>
      </w:r>
      <w:r w:rsidR="00EC3913">
        <w:rPr>
          <w:rFonts w:ascii="Arial" w:hAnsi="Arial" w:cs="Arial"/>
          <w:sz w:val="20"/>
        </w:rPr>
        <w:t xml:space="preserve"> the bank)</w:t>
      </w:r>
      <w:r w:rsidRPr="00A76EDE">
        <w:rPr>
          <w:rFonts w:ascii="Arial" w:hAnsi="Arial" w:cs="Arial"/>
          <w:sz w:val="20"/>
        </w:rPr>
        <w:t xml:space="preserve">. Researched and </w:t>
      </w:r>
      <w:r w:rsidR="00706132">
        <w:rPr>
          <w:rFonts w:ascii="Arial" w:hAnsi="Arial" w:cs="Arial"/>
          <w:sz w:val="20"/>
        </w:rPr>
        <w:t xml:space="preserve">resolved problems and </w:t>
      </w:r>
      <w:r w:rsidR="00EC3913">
        <w:rPr>
          <w:rFonts w:ascii="Arial" w:hAnsi="Arial" w:cs="Arial"/>
          <w:sz w:val="20"/>
        </w:rPr>
        <w:t>discrepancies.</w:t>
      </w:r>
    </w:p>
    <w:p w14:paraId="6B42D302" w14:textId="77777777" w:rsidR="00194413" w:rsidRPr="00B5698E" w:rsidRDefault="005C17FA" w:rsidP="00B33EC7">
      <w:pPr>
        <w:rPr>
          <w:rFonts w:ascii="Arial" w:hAnsi="Arial" w:cs="Arial"/>
          <w:sz w:val="10"/>
          <w:szCs w:val="10"/>
        </w:rPr>
      </w:pPr>
      <w:r w:rsidRPr="00A76EDE">
        <w:rPr>
          <w:rFonts w:ascii="Arial" w:hAnsi="Arial" w:cs="Arial"/>
          <w:sz w:val="20"/>
        </w:rPr>
        <w:t xml:space="preserve"> </w:t>
      </w:r>
    </w:p>
    <w:p w14:paraId="7DA5D847" w14:textId="77777777" w:rsidR="00D65BC3" w:rsidRDefault="005C17FA" w:rsidP="00D65BC3">
      <w:pPr>
        <w:rPr>
          <w:rFonts w:ascii="Arial" w:hAnsi="Arial" w:cs="Arial"/>
          <w:sz w:val="20"/>
        </w:rPr>
      </w:pPr>
      <w:r w:rsidRPr="00A76EDE">
        <w:rPr>
          <w:rFonts w:ascii="Arial" w:hAnsi="Arial" w:cs="Arial"/>
          <w:b/>
          <w:sz w:val="20"/>
        </w:rPr>
        <w:t>Quantitative Analyst, International Equities Group</w:t>
      </w:r>
      <w:r w:rsidR="007566BB">
        <w:rPr>
          <w:rFonts w:ascii="Arial" w:hAnsi="Arial" w:cs="Arial"/>
          <w:b/>
          <w:sz w:val="20"/>
        </w:rPr>
        <w:t xml:space="preserve">: </w:t>
      </w:r>
      <w:r w:rsidRPr="00A76EDE">
        <w:rPr>
          <w:rFonts w:ascii="Arial" w:hAnsi="Arial" w:cs="Arial"/>
          <w:sz w:val="20"/>
        </w:rPr>
        <w:t>Generated and analyzed portfolio holdings, transactions, security pricing and accruals for the mutual funds. Reviewed perf</w:t>
      </w:r>
      <w:r w:rsidR="004F4DBF">
        <w:rPr>
          <w:rFonts w:ascii="Arial" w:hAnsi="Arial" w:cs="Arial"/>
          <w:sz w:val="20"/>
        </w:rPr>
        <w:t>ormance returns for accuracy. C</w:t>
      </w:r>
      <w:r w:rsidRPr="00A76EDE">
        <w:rPr>
          <w:rFonts w:ascii="Arial" w:hAnsi="Arial" w:cs="Arial"/>
          <w:sz w:val="20"/>
        </w:rPr>
        <w:t>ommunicated a</w:t>
      </w:r>
      <w:r w:rsidR="004F4DBF">
        <w:rPr>
          <w:rFonts w:ascii="Arial" w:hAnsi="Arial" w:cs="Arial"/>
          <w:sz w:val="20"/>
        </w:rPr>
        <w:t xml:space="preserve">nd reviewed results with </w:t>
      </w:r>
      <w:r w:rsidRPr="00A76EDE">
        <w:rPr>
          <w:rFonts w:ascii="Arial" w:hAnsi="Arial" w:cs="Arial"/>
          <w:sz w:val="20"/>
        </w:rPr>
        <w:t xml:space="preserve">Money Managers.  </w:t>
      </w:r>
    </w:p>
    <w:p w14:paraId="5E671301" w14:textId="77777777" w:rsidR="00D65BC3" w:rsidRPr="00D65BC3" w:rsidRDefault="00D65BC3" w:rsidP="00D65BC3">
      <w:pPr>
        <w:jc w:val="center"/>
        <w:rPr>
          <w:rFonts w:ascii="Arial" w:hAnsi="Arial" w:cs="Arial"/>
          <w:sz w:val="20"/>
        </w:rPr>
      </w:pPr>
      <w:r w:rsidRPr="00D65BC3">
        <w:rPr>
          <w:rFonts w:ascii="Arial" w:hAnsi="Arial" w:cs="Arial"/>
          <w:sz w:val="20"/>
        </w:rPr>
        <w:lastRenderedPageBreak/>
        <w:t>Peter Lukacko resume – page 2</w:t>
      </w:r>
    </w:p>
    <w:p w14:paraId="3350E6E7" w14:textId="77777777" w:rsidR="00D65BC3" w:rsidRDefault="00D65BC3" w:rsidP="00D65BC3">
      <w:pPr>
        <w:rPr>
          <w:rFonts w:ascii="Arial" w:hAnsi="Arial" w:cs="Arial"/>
          <w:b/>
          <w:sz w:val="20"/>
        </w:rPr>
      </w:pPr>
    </w:p>
    <w:p w14:paraId="21B86321" w14:textId="7DC82226" w:rsidR="00366270" w:rsidRDefault="005C17FA" w:rsidP="0074242F">
      <w:pPr>
        <w:jc w:val="center"/>
        <w:rPr>
          <w:rFonts w:ascii="Arial" w:hAnsi="Arial" w:cs="Arial"/>
          <w:b/>
          <w:sz w:val="20"/>
        </w:rPr>
      </w:pPr>
      <w:r w:rsidRPr="00A76EDE">
        <w:rPr>
          <w:rFonts w:ascii="Arial" w:hAnsi="Arial" w:cs="Arial"/>
          <w:b/>
          <w:sz w:val="20"/>
        </w:rPr>
        <w:t>Educatio</w:t>
      </w:r>
      <w:bookmarkStart w:id="0" w:name="_Hlk530129262"/>
      <w:r w:rsidR="00852379">
        <w:rPr>
          <w:rFonts w:ascii="Arial" w:hAnsi="Arial" w:cs="Arial"/>
          <w:b/>
          <w:sz w:val="20"/>
        </w:rPr>
        <w:t>n</w:t>
      </w:r>
      <w:bookmarkStart w:id="1" w:name="_GoBack"/>
      <w:bookmarkEnd w:id="1"/>
    </w:p>
    <w:p w14:paraId="01D31035" w14:textId="515C016B" w:rsidR="00690C52" w:rsidRDefault="00690C52" w:rsidP="00690C52">
      <w:pPr>
        <w:rPr>
          <w:rFonts w:ascii="Arial" w:hAnsi="Arial" w:cs="Arial"/>
          <w:b/>
          <w:sz w:val="20"/>
        </w:rPr>
      </w:pPr>
    </w:p>
    <w:p w14:paraId="4D59A1B3" w14:textId="5DE96E4C" w:rsidR="00690C52" w:rsidRDefault="00690C52" w:rsidP="00690C5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Master </w:t>
      </w:r>
      <w:r w:rsidRPr="00A76EDE">
        <w:rPr>
          <w:rFonts w:ascii="Arial" w:hAnsi="Arial" w:cs="Arial"/>
          <w:b/>
          <w:sz w:val="20"/>
        </w:rPr>
        <w:t>of</w:t>
      </w:r>
      <w:r>
        <w:rPr>
          <w:rFonts w:ascii="Arial" w:hAnsi="Arial" w:cs="Arial"/>
          <w:b/>
          <w:sz w:val="20"/>
        </w:rPr>
        <w:t xml:space="preserve"> Science in </w:t>
      </w:r>
      <w:r w:rsidR="00E12DC9">
        <w:rPr>
          <w:rFonts w:ascii="Arial" w:hAnsi="Arial" w:cs="Arial"/>
          <w:b/>
          <w:sz w:val="20"/>
        </w:rPr>
        <w:t>Information Systems Technologies</w:t>
      </w:r>
      <w:r>
        <w:rPr>
          <w:rFonts w:ascii="Arial" w:hAnsi="Arial" w:cs="Arial"/>
          <w:b/>
          <w:sz w:val="20"/>
        </w:rPr>
        <w:t>,</w:t>
      </w:r>
      <w:r>
        <w:rPr>
          <w:rFonts w:ascii="Arial" w:hAnsi="Arial" w:cs="Arial"/>
          <w:sz w:val="20"/>
        </w:rPr>
        <w:t xml:space="preserve"> Wilmington University (Wilmington, DE)</w:t>
      </w:r>
      <w:r w:rsidRPr="00464739">
        <w:rPr>
          <w:rFonts w:ascii="Arial" w:hAnsi="Arial" w:cs="Arial"/>
          <w:sz w:val="20"/>
        </w:rPr>
        <w:t>, 20</w:t>
      </w:r>
      <w:r>
        <w:rPr>
          <w:rFonts w:ascii="Arial" w:hAnsi="Arial" w:cs="Arial"/>
          <w:sz w:val="20"/>
        </w:rPr>
        <w:t>19</w:t>
      </w:r>
      <w:r w:rsidRPr="0046473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0574806A" w14:textId="13C5C128" w:rsidR="00EF26F7" w:rsidRPr="00EF26F7" w:rsidRDefault="00EF26F7" w:rsidP="00690C52">
      <w:pPr>
        <w:rPr>
          <w:rFonts w:ascii="Arial" w:hAnsi="Arial" w:cs="Arial"/>
          <w:i/>
          <w:sz w:val="20"/>
        </w:rPr>
      </w:pPr>
      <w:r w:rsidRPr="00104D71">
        <w:rPr>
          <w:rFonts w:ascii="Arial" w:hAnsi="Arial" w:cs="Arial"/>
          <w:b/>
          <w:i/>
          <w:sz w:val="20"/>
        </w:rPr>
        <w:t>Related Courses:</w:t>
      </w:r>
      <w:r>
        <w:rPr>
          <w:rFonts w:ascii="Arial" w:hAnsi="Arial" w:cs="Arial"/>
          <w:i/>
          <w:sz w:val="20"/>
        </w:rPr>
        <w:t xml:space="preserve"> </w:t>
      </w:r>
      <w:r w:rsidR="00104D71">
        <w:rPr>
          <w:rFonts w:ascii="Arial" w:hAnsi="Arial" w:cs="Arial"/>
          <w:sz w:val="20"/>
        </w:rPr>
        <w:t xml:space="preserve">IST Fundamentals and </w:t>
      </w:r>
      <w:r>
        <w:rPr>
          <w:rFonts w:ascii="Arial" w:hAnsi="Arial" w:cs="Arial"/>
          <w:sz w:val="20"/>
        </w:rPr>
        <w:t>Network Security</w:t>
      </w:r>
    </w:p>
    <w:p w14:paraId="07A2175A" w14:textId="77777777" w:rsidR="008C1FD2" w:rsidRDefault="008C1FD2" w:rsidP="00B33EC7">
      <w:pPr>
        <w:rPr>
          <w:rFonts w:ascii="Arial" w:hAnsi="Arial" w:cs="Arial"/>
          <w:b/>
          <w:sz w:val="20"/>
        </w:rPr>
      </w:pPr>
    </w:p>
    <w:p w14:paraId="7E0D1ECD" w14:textId="78FC71AE" w:rsidR="00DF0035" w:rsidRDefault="005C17FA" w:rsidP="00B33EC7">
      <w:pPr>
        <w:rPr>
          <w:rFonts w:ascii="Arial" w:hAnsi="Arial" w:cs="Arial"/>
          <w:sz w:val="20"/>
        </w:rPr>
      </w:pPr>
      <w:r w:rsidRPr="00A76EDE">
        <w:rPr>
          <w:rFonts w:ascii="Arial" w:hAnsi="Arial" w:cs="Arial"/>
          <w:b/>
          <w:sz w:val="20"/>
        </w:rPr>
        <w:t>Bachelor</w:t>
      </w:r>
      <w:r w:rsidR="001B7E0A">
        <w:rPr>
          <w:rFonts w:ascii="Arial" w:hAnsi="Arial" w:cs="Arial"/>
          <w:b/>
          <w:sz w:val="20"/>
        </w:rPr>
        <w:t xml:space="preserve"> </w:t>
      </w:r>
      <w:r w:rsidRPr="00A76EDE">
        <w:rPr>
          <w:rFonts w:ascii="Arial" w:hAnsi="Arial" w:cs="Arial"/>
          <w:b/>
          <w:sz w:val="20"/>
        </w:rPr>
        <w:t>of</w:t>
      </w:r>
      <w:r w:rsidR="001B7E0A">
        <w:rPr>
          <w:rFonts w:ascii="Arial" w:hAnsi="Arial" w:cs="Arial"/>
          <w:b/>
          <w:sz w:val="20"/>
        </w:rPr>
        <w:t xml:space="preserve"> </w:t>
      </w:r>
      <w:r w:rsidR="00464739">
        <w:rPr>
          <w:rFonts w:ascii="Arial" w:hAnsi="Arial" w:cs="Arial"/>
          <w:b/>
          <w:sz w:val="20"/>
        </w:rPr>
        <w:t>Scie</w:t>
      </w:r>
      <w:r w:rsidR="001B7E0A">
        <w:rPr>
          <w:rFonts w:ascii="Arial" w:hAnsi="Arial" w:cs="Arial"/>
          <w:b/>
          <w:sz w:val="20"/>
        </w:rPr>
        <w:t>nce in Marketing and Management,</w:t>
      </w:r>
      <w:r w:rsidR="001B7E0A">
        <w:rPr>
          <w:rFonts w:ascii="Arial" w:hAnsi="Arial" w:cs="Arial"/>
          <w:sz w:val="20"/>
        </w:rPr>
        <w:t xml:space="preserve"> </w:t>
      </w:r>
      <w:r w:rsidRPr="00A76EDE">
        <w:rPr>
          <w:rFonts w:ascii="Arial" w:hAnsi="Arial" w:cs="Arial"/>
          <w:sz w:val="20"/>
        </w:rPr>
        <w:t>The Wharton School,</w:t>
      </w:r>
      <w:r w:rsidR="005D4229">
        <w:rPr>
          <w:rFonts w:ascii="Arial" w:hAnsi="Arial" w:cs="Arial"/>
          <w:sz w:val="20"/>
        </w:rPr>
        <w:t xml:space="preserve"> </w:t>
      </w:r>
      <w:r w:rsidRPr="00A76EDE">
        <w:rPr>
          <w:rFonts w:ascii="Arial" w:hAnsi="Arial" w:cs="Arial"/>
          <w:sz w:val="20"/>
        </w:rPr>
        <w:t>University</w:t>
      </w:r>
      <w:r w:rsidR="005D4229">
        <w:rPr>
          <w:rFonts w:ascii="Arial" w:hAnsi="Arial" w:cs="Arial"/>
          <w:sz w:val="20"/>
        </w:rPr>
        <w:t xml:space="preserve"> </w:t>
      </w:r>
      <w:r w:rsidRPr="00A76EDE">
        <w:rPr>
          <w:rFonts w:ascii="Arial" w:hAnsi="Arial" w:cs="Arial"/>
          <w:sz w:val="20"/>
        </w:rPr>
        <w:t xml:space="preserve">of </w:t>
      </w:r>
      <w:r w:rsidR="00464739">
        <w:rPr>
          <w:rFonts w:ascii="Arial" w:hAnsi="Arial" w:cs="Arial"/>
          <w:sz w:val="20"/>
        </w:rPr>
        <w:t>Pennsylvania (Philadelphia, PA)</w:t>
      </w:r>
      <w:r w:rsidR="00464739" w:rsidRPr="00464739">
        <w:rPr>
          <w:rFonts w:ascii="Arial" w:hAnsi="Arial" w:cs="Arial"/>
          <w:sz w:val="20"/>
        </w:rPr>
        <w:t xml:space="preserve">, </w:t>
      </w:r>
      <w:r w:rsidRPr="00464739">
        <w:rPr>
          <w:rFonts w:ascii="Arial" w:hAnsi="Arial" w:cs="Arial"/>
          <w:sz w:val="20"/>
        </w:rPr>
        <w:t>2005.</w:t>
      </w:r>
      <w:r w:rsidR="00B33EC7">
        <w:rPr>
          <w:rFonts w:ascii="Arial" w:hAnsi="Arial" w:cs="Arial"/>
          <w:sz w:val="20"/>
        </w:rPr>
        <w:t xml:space="preserve"> </w:t>
      </w:r>
    </w:p>
    <w:bookmarkEnd w:id="0"/>
    <w:p w14:paraId="58639EAC" w14:textId="77777777" w:rsidR="00DF0035" w:rsidRDefault="00DF0035" w:rsidP="00B33EC7">
      <w:pPr>
        <w:rPr>
          <w:rFonts w:ascii="Arial" w:hAnsi="Arial" w:cs="Arial"/>
          <w:sz w:val="20"/>
        </w:rPr>
      </w:pPr>
    </w:p>
    <w:p w14:paraId="00CB2499" w14:textId="77777777" w:rsidR="00BF6115" w:rsidRPr="00DF0035" w:rsidRDefault="00F23EB7" w:rsidP="00B33EC7">
      <w:pPr>
        <w:rPr>
          <w:rFonts w:ascii="Arial" w:hAnsi="Arial" w:cs="Arial"/>
          <w:b/>
          <w:sz w:val="20"/>
        </w:rPr>
      </w:pPr>
      <w:r w:rsidRPr="00DF0035">
        <w:rPr>
          <w:rFonts w:ascii="Arial" w:hAnsi="Arial" w:cs="Arial"/>
          <w:b/>
          <w:sz w:val="20"/>
        </w:rPr>
        <w:t xml:space="preserve">Analyst </w:t>
      </w:r>
      <w:r w:rsidR="005C17FA" w:rsidRPr="00DF0035">
        <w:rPr>
          <w:rFonts w:ascii="Arial" w:hAnsi="Arial" w:cs="Arial"/>
          <w:b/>
          <w:sz w:val="20"/>
        </w:rPr>
        <w:t xml:space="preserve">Internships </w:t>
      </w:r>
      <w:r w:rsidRPr="00DF0035">
        <w:rPr>
          <w:rFonts w:ascii="Arial" w:hAnsi="Arial" w:cs="Arial"/>
          <w:b/>
          <w:sz w:val="20"/>
        </w:rPr>
        <w:t>h</w:t>
      </w:r>
      <w:r w:rsidR="005C17FA" w:rsidRPr="00DF0035">
        <w:rPr>
          <w:rFonts w:ascii="Arial" w:hAnsi="Arial" w:cs="Arial"/>
          <w:b/>
          <w:sz w:val="20"/>
        </w:rPr>
        <w:t xml:space="preserve">eld </w:t>
      </w:r>
      <w:r w:rsidRPr="00DF0035">
        <w:rPr>
          <w:rFonts w:ascii="Arial" w:hAnsi="Arial" w:cs="Arial"/>
          <w:b/>
          <w:sz w:val="20"/>
        </w:rPr>
        <w:t>c</w:t>
      </w:r>
      <w:r w:rsidR="005C17FA" w:rsidRPr="00DF0035">
        <w:rPr>
          <w:rFonts w:ascii="Arial" w:hAnsi="Arial" w:cs="Arial"/>
          <w:b/>
          <w:sz w:val="20"/>
        </w:rPr>
        <w:t xml:space="preserve">oncurrently </w:t>
      </w:r>
      <w:r w:rsidRPr="00DF0035">
        <w:rPr>
          <w:rFonts w:ascii="Arial" w:hAnsi="Arial" w:cs="Arial"/>
          <w:b/>
          <w:sz w:val="20"/>
        </w:rPr>
        <w:t>w</w:t>
      </w:r>
      <w:r w:rsidR="005C17FA" w:rsidRPr="00DF0035">
        <w:rPr>
          <w:rFonts w:ascii="Arial" w:hAnsi="Arial" w:cs="Arial"/>
          <w:b/>
          <w:sz w:val="20"/>
        </w:rPr>
        <w:t>hile at Wharton:</w:t>
      </w:r>
    </w:p>
    <w:p w14:paraId="0C47BB94" w14:textId="77777777" w:rsidR="00464739" w:rsidRDefault="00464739" w:rsidP="00DF0035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</w:rPr>
      </w:pPr>
      <w:r w:rsidRPr="00F23EB7">
        <w:rPr>
          <w:rFonts w:ascii="Arial" w:hAnsi="Arial" w:cs="Arial"/>
          <w:b/>
          <w:sz w:val="20"/>
        </w:rPr>
        <w:t>H. Rivkin &amp; Co:</w:t>
      </w:r>
      <w:r>
        <w:rPr>
          <w:rFonts w:ascii="Arial" w:hAnsi="Arial" w:cs="Arial"/>
          <w:sz w:val="20"/>
        </w:rPr>
        <w:t xml:space="preserve"> </w:t>
      </w:r>
      <w:r w:rsidR="005C17FA" w:rsidRPr="00464739">
        <w:rPr>
          <w:rFonts w:ascii="Arial" w:hAnsi="Arial" w:cs="Arial"/>
          <w:sz w:val="20"/>
        </w:rPr>
        <w:t xml:space="preserve">Performed </w:t>
      </w:r>
      <w:r w:rsidR="00A52BDC">
        <w:rPr>
          <w:rFonts w:ascii="Arial" w:hAnsi="Arial" w:cs="Arial"/>
          <w:sz w:val="20"/>
        </w:rPr>
        <w:t xml:space="preserve">timely </w:t>
      </w:r>
      <w:r w:rsidR="005C17FA" w:rsidRPr="00464739">
        <w:rPr>
          <w:rFonts w:ascii="Arial" w:hAnsi="Arial" w:cs="Arial"/>
          <w:sz w:val="20"/>
        </w:rPr>
        <w:t xml:space="preserve">analytical research </w:t>
      </w:r>
      <w:r w:rsidR="00F23EB7">
        <w:rPr>
          <w:rFonts w:ascii="Arial" w:hAnsi="Arial" w:cs="Arial"/>
          <w:sz w:val="20"/>
        </w:rPr>
        <w:t>for de</w:t>
      </w:r>
      <w:r w:rsidR="005C17FA" w:rsidRPr="00464739">
        <w:rPr>
          <w:rFonts w:ascii="Arial" w:hAnsi="Arial" w:cs="Arial"/>
          <w:sz w:val="20"/>
        </w:rPr>
        <w:t xml:space="preserve">cisions on providing debt securities to troubled and restructuring </w:t>
      </w:r>
      <w:r w:rsidR="00A52BDC">
        <w:rPr>
          <w:rFonts w:ascii="Arial" w:hAnsi="Arial" w:cs="Arial"/>
          <w:sz w:val="20"/>
        </w:rPr>
        <w:t>businesses</w:t>
      </w:r>
      <w:r w:rsidR="005C17FA" w:rsidRPr="00464739">
        <w:rPr>
          <w:rFonts w:ascii="Arial" w:hAnsi="Arial" w:cs="Arial"/>
          <w:sz w:val="20"/>
        </w:rPr>
        <w:t xml:space="preserve">. </w:t>
      </w:r>
      <w:r w:rsidR="00DF0035">
        <w:rPr>
          <w:rFonts w:ascii="Arial" w:hAnsi="Arial" w:cs="Arial"/>
          <w:sz w:val="20"/>
        </w:rPr>
        <w:t>With a data driven mentality, c</w:t>
      </w:r>
      <w:r w:rsidR="005C17FA" w:rsidRPr="00464739">
        <w:rPr>
          <w:rFonts w:ascii="Arial" w:hAnsi="Arial" w:cs="Arial"/>
          <w:sz w:val="20"/>
        </w:rPr>
        <w:t xml:space="preserve">ontributed to financial models for revenue and income forecasts, cash flow analysis, balance sheet and quarterly projections. </w:t>
      </w:r>
    </w:p>
    <w:p w14:paraId="36F3E6DF" w14:textId="77777777" w:rsidR="00464739" w:rsidRDefault="005C17FA" w:rsidP="00DF0035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</w:rPr>
      </w:pPr>
      <w:r w:rsidRPr="00F23EB7">
        <w:rPr>
          <w:rFonts w:ascii="Arial" w:hAnsi="Arial" w:cs="Arial"/>
          <w:b/>
          <w:sz w:val="20"/>
        </w:rPr>
        <w:t>Penn Capital Management Co.</w:t>
      </w:r>
      <w:r w:rsidR="00464739" w:rsidRPr="00F23EB7">
        <w:rPr>
          <w:rFonts w:ascii="Arial" w:hAnsi="Arial" w:cs="Arial"/>
          <w:b/>
          <w:sz w:val="20"/>
        </w:rPr>
        <w:t>:</w:t>
      </w:r>
      <w:r w:rsidR="00464739">
        <w:rPr>
          <w:rFonts w:ascii="Arial" w:hAnsi="Arial" w:cs="Arial"/>
          <w:sz w:val="20"/>
        </w:rPr>
        <w:t xml:space="preserve"> </w:t>
      </w:r>
      <w:r w:rsidR="00F23EB7">
        <w:rPr>
          <w:rFonts w:ascii="Arial" w:hAnsi="Arial" w:cs="Arial"/>
          <w:sz w:val="20"/>
        </w:rPr>
        <w:t>Assisted the Institutional Sales Group. Conducted</w:t>
      </w:r>
      <w:r w:rsidRPr="00464739">
        <w:rPr>
          <w:rFonts w:ascii="Arial" w:hAnsi="Arial" w:cs="Arial"/>
          <w:sz w:val="20"/>
        </w:rPr>
        <w:t xml:space="preserve"> analytical research on distressed securities, high yield fixed income and small cap equity companies. </w:t>
      </w:r>
      <w:r w:rsidR="00F23EB7">
        <w:rPr>
          <w:rFonts w:ascii="Arial" w:hAnsi="Arial" w:cs="Arial"/>
          <w:sz w:val="20"/>
        </w:rPr>
        <w:t xml:space="preserve"> </w:t>
      </w:r>
    </w:p>
    <w:p w14:paraId="45ECD0A4" w14:textId="77777777" w:rsidR="00BF6115" w:rsidRPr="00AF3D68" w:rsidRDefault="005C17FA" w:rsidP="00DF0035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</w:rPr>
      </w:pPr>
      <w:r w:rsidRPr="00F23EB7">
        <w:rPr>
          <w:rFonts w:ascii="Arial" w:hAnsi="Arial" w:cs="Arial"/>
          <w:b/>
          <w:sz w:val="20"/>
        </w:rPr>
        <w:t>Allied Irish Bank</w:t>
      </w:r>
      <w:r w:rsidR="00464739" w:rsidRPr="00F23EB7">
        <w:rPr>
          <w:rFonts w:ascii="Arial" w:hAnsi="Arial" w:cs="Arial"/>
          <w:b/>
          <w:sz w:val="20"/>
        </w:rPr>
        <w:t>:</w:t>
      </w:r>
      <w:r w:rsidR="00464739" w:rsidRPr="00F23EB7">
        <w:rPr>
          <w:rFonts w:ascii="Arial" w:hAnsi="Arial" w:cs="Arial"/>
          <w:sz w:val="20"/>
        </w:rPr>
        <w:t xml:space="preserve"> </w:t>
      </w:r>
      <w:r w:rsidRPr="00F23EB7">
        <w:rPr>
          <w:rFonts w:ascii="Arial" w:hAnsi="Arial" w:cs="Arial"/>
          <w:sz w:val="20"/>
        </w:rPr>
        <w:t>Supported Underwriting and Credit teams i</w:t>
      </w:r>
      <w:r w:rsidR="00F23EB7">
        <w:rPr>
          <w:rFonts w:ascii="Arial" w:hAnsi="Arial" w:cs="Arial"/>
          <w:sz w:val="20"/>
        </w:rPr>
        <w:t>n the Capital Markets Group. Researched and analyzed the bank’s portfolio; ran</w:t>
      </w:r>
      <w:r w:rsidRPr="00F23EB7">
        <w:rPr>
          <w:rFonts w:ascii="Arial" w:hAnsi="Arial" w:cs="Arial"/>
          <w:sz w:val="20"/>
        </w:rPr>
        <w:t xml:space="preserve"> financial models using Moody’s </w:t>
      </w:r>
      <w:r w:rsidR="00252EE6">
        <w:rPr>
          <w:rFonts w:ascii="Arial" w:hAnsi="Arial" w:cs="Arial"/>
          <w:sz w:val="20"/>
        </w:rPr>
        <w:t>f</w:t>
      </w:r>
      <w:r w:rsidRPr="00F23EB7">
        <w:rPr>
          <w:rFonts w:ascii="Arial" w:hAnsi="Arial" w:cs="Arial"/>
          <w:sz w:val="20"/>
        </w:rPr>
        <w:t>inan</w:t>
      </w:r>
      <w:r w:rsidR="00F23EB7">
        <w:rPr>
          <w:rFonts w:ascii="Arial" w:hAnsi="Arial" w:cs="Arial"/>
          <w:sz w:val="20"/>
        </w:rPr>
        <w:t xml:space="preserve">cial </w:t>
      </w:r>
      <w:r w:rsidR="00252EE6">
        <w:rPr>
          <w:rFonts w:ascii="Arial" w:hAnsi="Arial" w:cs="Arial"/>
          <w:sz w:val="20"/>
        </w:rPr>
        <w:t>a</w:t>
      </w:r>
      <w:r w:rsidR="00F23EB7">
        <w:rPr>
          <w:rFonts w:ascii="Arial" w:hAnsi="Arial" w:cs="Arial"/>
          <w:sz w:val="20"/>
        </w:rPr>
        <w:t>nalysis; and conducted</w:t>
      </w:r>
      <w:r w:rsidR="00A52BDC">
        <w:rPr>
          <w:rFonts w:ascii="Arial" w:hAnsi="Arial" w:cs="Arial"/>
          <w:sz w:val="20"/>
        </w:rPr>
        <w:t xml:space="preserve"> </w:t>
      </w:r>
      <w:r w:rsidRPr="00F23EB7">
        <w:rPr>
          <w:rFonts w:ascii="Arial" w:hAnsi="Arial" w:cs="Arial"/>
          <w:sz w:val="20"/>
        </w:rPr>
        <w:t xml:space="preserve">industry research and due diligence. </w:t>
      </w:r>
    </w:p>
    <w:p w14:paraId="290CFAA6" w14:textId="77777777" w:rsidR="00AF3D68" w:rsidRDefault="00AF3D68" w:rsidP="00B33EC7">
      <w:pPr>
        <w:rPr>
          <w:rFonts w:ascii="Arial" w:hAnsi="Arial" w:cs="Arial"/>
        </w:rPr>
      </w:pPr>
    </w:p>
    <w:p w14:paraId="71F86853" w14:textId="77777777" w:rsidR="00AF3D68" w:rsidRPr="00AF3D68" w:rsidRDefault="00AF3D68" w:rsidP="00B33EC7">
      <w:pPr>
        <w:rPr>
          <w:rFonts w:ascii="Arial" w:hAnsi="Arial" w:cs="Arial"/>
          <w:b/>
          <w:sz w:val="20"/>
        </w:rPr>
      </w:pPr>
      <w:r w:rsidRPr="00AF3D68">
        <w:rPr>
          <w:rFonts w:ascii="Arial" w:hAnsi="Arial" w:cs="Arial"/>
          <w:b/>
          <w:sz w:val="20"/>
        </w:rPr>
        <w:t>Continuing Education</w:t>
      </w:r>
    </w:p>
    <w:p w14:paraId="61C736EE" w14:textId="77777777" w:rsidR="00AF3D68" w:rsidRPr="00DF0035" w:rsidRDefault="00AF3D68" w:rsidP="00DF003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DF0035">
        <w:rPr>
          <w:rFonts w:ascii="Arial" w:hAnsi="Arial" w:cs="Arial"/>
          <w:sz w:val="20"/>
        </w:rPr>
        <w:t xml:space="preserve">Intermediate Accounting I &amp; 11; Policy and Strategy Formulation; and </w:t>
      </w:r>
      <w:proofErr w:type="gramStart"/>
      <w:r w:rsidRPr="00DF0035">
        <w:rPr>
          <w:rFonts w:ascii="Arial" w:hAnsi="Arial" w:cs="Arial"/>
          <w:sz w:val="20"/>
        </w:rPr>
        <w:t>Managerial  Accounting</w:t>
      </w:r>
      <w:proofErr w:type="gramEnd"/>
      <w:r w:rsidRPr="00DF0035">
        <w:rPr>
          <w:rFonts w:ascii="Arial" w:hAnsi="Arial" w:cs="Arial"/>
          <w:sz w:val="20"/>
        </w:rPr>
        <w:t>, Peirce College</w:t>
      </w:r>
      <w:r w:rsidR="00B33EC7" w:rsidRPr="00DF0035">
        <w:rPr>
          <w:rFonts w:ascii="Arial" w:hAnsi="Arial" w:cs="Arial"/>
          <w:sz w:val="20"/>
        </w:rPr>
        <w:t>.</w:t>
      </w:r>
    </w:p>
    <w:p w14:paraId="32932F30" w14:textId="01CEC001" w:rsidR="005C17FA" w:rsidRPr="000A7E57" w:rsidRDefault="00AF3D68" w:rsidP="00DF003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DF0035">
        <w:rPr>
          <w:rFonts w:ascii="Arial" w:hAnsi="Arial" w:cs="Arial"/>
          <w:sz w:val="20"/>
        </w:rPr>
        <w:t>Real Estate Fundamentals and Real Estate Practice courses, American Real Estate Institute.</w:t>
      </w:r>
    </w:p>
    <w:p w14:paraId="64F7643D" w14:textId="77150C96" w:rsidR="00E25AAF" w:rsidRDefault="00E25AAF" w:rsidP="000A7E57">
      <w:pPr>
        <w:rPr>
          <w:rFonts w:ascii="Arial" w:hAnsi="Arial" w:cs="Arial"/>
        </w:rPr>
      </w:pPr>
    </w:p>
    <w:p w14:paraId="31995921" w14:textId="77777777" w:rsidR="008E2908" w:rsidRPr="000A7E57" w:rsidRDefault="008E2908" w:rsidP="008E2908">
      <w:pPr>
        <w:rPr>
          <w:rFonts w:ascii="Arial" w:hAnsi="Arial" w:cs="Arial"/>
        </w:rPr>
      </w:pPr>
    </w:p>
    <w:sectPr w:rsidR="008E2908" w:rsidRPr="000A7E57">
      <w:headerReference w:type="even" r:id="rId8"/>
      <w:headerReference w:type="default" r:id="rId9"/>
      <w:pgSz w:w="12240" w:h="15840" w:code="1"/>
      <w:pgMar w:top="864" w:right="1152" w:bottom="576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43B78" w14:textId="77777777" w:rsidR="00AA66F6" w:rsidRDefault="00AA66F6">
      <w:r>
        <w:separator/>
      </w:r>
    </w:p>
  </w:endnote>
  <w:endnote w:type="continuationSeparator" w:id="0">
    <w:p w14:paraId="6EC75278" w14:textId="77777777" w:rsidR="00AA66F6" w:rsidRDefault="00AA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7" w:usb1="000000D9" w:usb2="00000014" w:usb3="00000069" w:csb0="00000003" w:csb1="0012F09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A5333" w14:textId="77777777" w:rsidR="00AA66F6" w:rsidRDefault="00AA66F6">
      <w:r>
        <w:separator/>
      </w:r>
    </w:p>
  </w:footnote>
  <w:footnote w:type="continuationSeparator" w:id="0">
    <w:p w14:paraId="3E948A05" w14:textId="77777777" w:rsidR="00AA66F6" w:rsidRDefault="00AA6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311CA" w14:textId="77777777" w:rsidR="00BF6115" w:rsidRDefault="005C17F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1E6027" w14:textId="77777777" w:rsidR="00BF6115" w:rsidRDefault="00BF611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8616B" w14:textId="77777777" w:rsidR="00BF6115" w:rsidRDefault="005C17F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2BD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DE008A" w14:textId="77777777" w:rsidR="00BF6115" w:rsidRDefault="00BF6115">
    <w:pPr>
      <w:ind w:left="450"/>
      <w:jc w:val="center"/>
      <w:rPr>
        <w:rFonts w:ascii="Arial" w:hAnsi="Arial" w:cs="Arial"/>
        <w:b/>
        <w:smallCap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67EDD0A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B7E1A4B"/>
    <w:multiLevelType w:val="hybridMultilevel"/>
    <w:tmpl w:val="52F871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6292DC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A549E"/>
    <w:multiLevelType w:val="hybridMultilevel"/>
    <w:tmpl w:val="00065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8E3E2A"/>
    <w:multiLevelType w:val="hybridMultilevel"/>
    <w:tmpl w:val="19764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C1112"/>
    <w:multiLevelType w:val="hybridMultilevel"/>
    <w:tmpl w:val="3C0049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F97015"/>
    <w:multiLevelType w:val="hybridMultilevel"/>
    <w:tmpl w:val="5D6C8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104C58"/>
    <w:multiLevelType w:val="hybridMultilevel"/>
    <w:tmpl w:val="09AA3ABC"/>
    <w:lvl w:ilvl="0" w:tplc="B46292D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83B04"/>
    <w:multiLevelType w:val="hybridMultilevel"/>
    <w:tmpl w:val="7D92B372"/>
    <w:lvl w:ilvl="0" w:tplc="82A204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F6603E"/>
    <w:multiLevelType w:val="multilevel"/>
    <w:tmpl w:val="E5E4FA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735F7"/>
    <w:multiLevelType w:val="hybridMultilevel"/>
    <w:tmpl w:val="09AA3ABC"/>
    <w:lvl w:ilvl="0" w:tplc="4A96C880">
      <w:start w:val="1"/>
      <w:numFmt w:val="bullet"/>
      <w:lvlText w:val=""/>
      <w:lvlJc w:val="left"/>
      <w:pPr>
        <w:tabs>
          <w:tab w:val="num" w:pos="734"/>
        </w:tabs>
        <w:ind w:left="734" w:hanging="37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82DFD"/>
    <w:multiLevelType w:val="hybridMultilevel"/>
    <w:tmpl w:val="1F24100A"/>
    <w:lvl w:ilvl="0" w:tplc="82A204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64F66B5"/>
    <w:multiLevelType w:val="hybridMultilevel"/>
    <w:tmpl w:val="0ED67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5F7707"/>
    <w:multiLevelType w:val="hybridMultilevel"/>
    <w:tmpl w:val="7A8EF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C14EFD"/>
    <w:multiLevelType w:val="hybridMultilevel"/>
    <w:tmpl w:val="C8D87CA0"/>
    <w:lvl w:ilvl="0" w:tplc="82A204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32C1A"/>
    <w:multiLevelType w:val="hybridMultilevel"/>
    <w:tmpl w:val="EEA86A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AF5DC7"/>
    <w:multiLevelType w:val="hybridMultilevel"/>
    <w:tmpl w:val="0CE4F6B2"/>
    <w:lvl w:ilvl="0" w:tplc="B28C32F6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5"/>
  </w:num>
  <w:num w:numId="3">
    <w:abstractNumId w:val="8"/>
  </w:num>
  <w:num w:numId="4">
    <w:abstractNumId w:val="10"/>
  </w:num>
  <w:num w:numId="5">
    <w:abstractNumId w:val="13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12"/>
  </w:num>
  <w:num w:numId="11">
    <w:abstractNumId w:val="9"/>
  </w:num>
  <w:num w:numId="12">
    <w:abstractNumId w:val="11"/>
  </w:num>
  <w:num w:numId="13">
    <w:abstractNumId w:val="14"/>
  </w:num>
  <w:num w:numId="14">
    <w:abstractNumId w:val="2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ResumeStyle" w:val="2"/>
    <w:docVar w:name="Resume Post Wizard Balloon" w:val="0"/>
  </w:docVars>
  <w:rsids>
    <w:rsidRoot w:val="004072E8"/>
    <w:rsid w:val="00057A8D"/>
    <w:rsid w:val="0008496B"/>
    <w:rsid w:val="000966CA"/>
    <w:rsid w:val="000A7E57"/>
    <w:rsid w:val="000D363C"/>
    <w:rsid w:val="00100C1C"/>
    <w:rsid w:val="00104D71"/>
    <w:rsid w:val="001108AB"/>
    <w:rsid w:val="001307B2"/>
    <w:rsid w:val="00133E45"/>
    <w:rsid w:val="001407DC"/>
    <w:rsid w:val="00194413"/>
    <w:rsid w:val="001B6BA9"/>
    <w:rsid w:val="001B7E0A"/>
    <w:rsid w:val="001D612D"/>
    <w:rsid w:val="00213A29"/>
    <w:rsid w:val="0023477F"/>
    <w:rsid w:val="00244176"/>
    <w:rsid w:val="00252EE6"/>
    <w:rsid w:val="002562EC"/>
    <w:rsid w:val="0026798B"/>
    <w:rsid w:val="00270409"/>
    <w:rsid w:val="0027446E"/>
    <w:rsid w:val="0029448C"/>
    <w:rsid w:val="002A3290"/>
    <w:rsid w:val="002B1821"/>
    <w:rsid w:val="002C35E7"/>
    <w:rsid w:val="002C72C2"/>
    <w:rsid w:val="00310164"/>
    <w:rsid w:val="00320442"/>
    <w:rsid w:val="003275FE"/>
    <w:rsid w:val="00327B40"/>
    <w:rsid w:val="00330AFE"/>
    <w:rsid w:val="003345A3"/>
    <w:rsid w:val="0033494C"/>
    <w:rsid w:val="00366270"/>
    <w:rsid w:val="003A2033"/>
    <w:rsid w:val="003E2DE1"/>
    <w:rsid w:val="003E3BCD"/>
    <w:rsid w:val="004072E8"/>
    <w:rsid w:val="00435914"/>
    <w:rsid w:val="00446B31"/>
    <w:rsid w:val="00464739"/>
    <w:rsid w:val="004721E4"/>
    <w:rsid w:val="004757DE"/>
    <w:rsid w:val="00487492"/>
    <w:rsid w:val="004931BC"/>
    <w:rsid w:val="00497EAD"/>
    <w:rsid w:val="004B24DE"/>
    <w:rsid w:val="004B5787"/>
    <w:rsid w:val="004C053C"/>
    <w:rsid w:val="004C3005"/>
    <w:rsid w:val="004F4DBF"/>
    <w:rsid w:val="005003C5"/>
    <w:rsid w:val="00531588"/>
    <w:rsid w:val="00557651"/>
    <w:rsid w:val="005A092C"/>
    <w:rsid w:val="005A56CA"/>
    <w:rsid w:val="005B1C51"/>
    <w:rsid w:val="005B5984"/>
    <w:rsid w:val="005C17FA"/>
    <w:rsid w:val="005C46F1"/>
    <w:rsid w:val="005D4229"/>
    <w:rsid w:val="005E3A13"/>
    <w:rsid w:val="005F1285"/>
    <w:rsid w:val="005F1892"/>
    <w:rsid w:val="00602131"/>
    <w:rsid w:val="00630BB1"/>
    <w:rsid w:val="00632135"/>
    <w:rsid w:val="006760EA"/>
    <w:rsid w:val="00690C52"/>
    <w:rsid w:val="006A2083"/>
    <w:rsid w:val="006B28CD"/>
    <w:rsid w:val="00706132"/>
    <w:rsid w:val="0071086E"/>
    <w:rsid w:val="0074242F"/>
    <w:rsid w:val="0075146B"/>
    <w:rsid w:val="007566BB"/>
    <w:rsid w:val="00792DB7"/>
    <w:rsid w:val="007D7087"/>
    <w:rsid w:val="007E1BB2"/>
    <w:rsid w:val="007E76AD"/>
    <w:rsid w:val="008132CF"/>
    <w:rsid w:val="00852379"/>
    <w:rsid w:val="008630B4"/>
    <w:rsid w:val="00863A1D"/>
    <w:rsid w:val="00871888"/>
    <w:rsid w:val="008A47A2"/>
    <w:rsid w:val="008B1519"/>
    <w:rsid w:val="008B3298"/>
    <w:rsid w:val="008C1FD2"/>
    <w:rsid w:val="008D0124"/>
    <w:rsid w:val="008D2635"/>
    <w:rsid w:val="008E2908"/>
    <w:rsid w:val="008E7283"/>
    <w:rsid w:val="00924FE9"/>
    <w:rsid w:val="009A405D"/>
    <w:rsid w:val="009C4DC5"/>
    <w:rsid w:val="009C6358"/>
    <w:rsid w:val="009D6A69"/>
    <w:rsid w:val="00A04506"/>
    <w:rsid w:val="00A05C85"/>
    <w:rsid w:val="00A52BDC"/>
    <w:rsid w:val="00A75844"/>
    <w:rsid w:val="00A76EDE"/>
    <w:rsid w:val="00A81FFB"/>
    <w:rsid w:val="00AA301C"/>
    <w:rsid w:val="00AA66F6"/>
    <w:rsid w:val="00AA7E30"/>
    <w:rsid w:val="00AC4767"/>
    <w:rsid w:val="00AC6408"/>
    <w:rsid w:val="00AF0BAA"/>
    <w:rsid w:val="00AF1D95"/>
    <w:rsid w:val="00AF3D68"/>
    <w:rsid w:val="00AF414A"/>
    <w:rsid w:val="00B31B43"/>
    <w:rsid w:val="00B329B0"/>
    <w:rsid w:val="00B33EC7"/>
    <w:rsid w:val="00B37C79"/>
    <w:rsid w:val="00B5172A"/>
    <w:rsid w:val="00B55A8A"/>
    <w:rsid w:val="00B5698E"/>
    <w:rsid w:val="00B6632C"/>
    <w:rsid w:val="00B831A7"/>
    <w:rsid w:val="00B96CED"/>
    <w:rsid w:val="00BA5AD1"/>
    <w:rsid w:val="00BB09F9"/>
    <w:rsid w:val="00BB4C73"/>
    <w:rsid w:val="00BC13BA"/>
    <w:rsid w:val="00BE66C2"/>
    <w:rsid w:val="00BF6115"/>
    <w:rsid w:val="00C0417C"/>
    <w:rsid w:val="00C2364E"/>
    <w:rsid w:val="00C2514E"/>
    <w:rsid w:val="00C33378"/>
    <w:rsid w:val="00C543B0"/>
    <w:rsid w:val="00C57019"/>
    <w:rsid w:val="00C866C0"/>
    <w:rsid w:val="00CA473B"/>
    <w:rsid w:val="00CC16B1"/>
    <w:rsid w:val="00CE40CC"/>
    <w:rsid w:val="00CF198A"/>
    <w:rsid w:val="00D23FA5"/>
    <w:rsid w:val="00D33EC3"/>
    <w:rsid w:val="00D51B30"/>
    <w:rsid w:val="00D65BC3"/>
    <w:rsid w:val="00D76924"/>
    <w:rsid w:val="00DA5272"/>
    <w:rsid w:val="00DB30C9"/>
    <w:rsid w:val="00DC454C"/>
    <w:rsid w:val="00DE3B19"/>
    <w:rsid w:val="00DF0035"/>
    <w:rsid w:val="00DF2650"/>
    <w:rsid w:val="00DF44A6"/>
    <w:rsid w:val="00DF671E"/>
    <w:rsid w:val="00E00D1C"/>
    <w:rsid w:val="00E12DC9"/>
    <w:rsid w:val="00E25AAF"/>
    <w:rsid w:val="00E45A62"/>
    <w:rsid w:val="00E738DB"/>
    <w:rsid w:val="00E77FBF"/>
    <w:rsid w:val="00E95DB5"/>
    <w:rsid w:val="00EC0BF3"/>
    <w:rsid w:val="00EC2445"/>
    <w:rsid w:val="00EC3913"/>
    <w:rsid w:val="00ED41D1"/>
    <w:rsid w:val="00EF26F7"/>
    <w:rsid w:val="00F0789C"/>
    <w:rsid w:val="00F23EB7"/>
    <w:rsid w:val="00F650E5"/>
    <w:rsid w:val="00F65794"/>
    <w:rsid w:val="00F70F6A"/>
    <w:rsid w:val="00F93441"/>
    <w:rsid w:val="00F97CC2"/>
    <w:rsid w:val="00FA3D51"/>
    <w:rsid w:val="00FC6D56"/>
    <w:rsid w:val="00FE2DD5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072C8"/>
  <w15:chartTrackingRefBased/>
  <w15:docId w15:val="{4A8FCA65-1B5A-485D-BC31-E348F2AF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FD2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semiHidden/>
    <w:pPr>
      <w:spacing w:after="220" w:line="240" w:lineRule="atLeast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pPr>
      <w:tabs>
        <w:tab w:val="left" w:pos="2952"/>
        <w:tab w:val="right" w:pos="9072"/>
      </w:tabs>
      <w:spacing w:before="400" w:line="220" w:lineRule="atLeast"/>
      <w:jc w:val="left"/>
    </w:pPr>
    <w:rPr>
      <w:b/>
      <w:sz w:val="24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b/>
      <w:bCs/>
      <w:i/>
      <w:spacing w:val="5"/>
      <w:sz w:val="23"/>
    </w:rPr>
  </w:style>
  <w:style w:type="paragraph" w:customStyle="1" w:styleId="Achievement">
    <w:name w:val="Achievement"/>
    <w:basedOn w:val="BodyText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position w:val="12"/>
      <w:sz w:val="44"/>
    </w:rPr>
  </w:style>
  <w:style w:type="paragraph" w:styleId="Date">
    <w:name w:val="Date"/>
    <w:basedOn w:val="BodyText"/>
    <w:semiHidden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semiHidden/>
  </w:style>
  <w:style w:type="paragraph" w:styleId="Footer">
    <w:name w:val="footer"/>
    <w:basedOn w:val="HeaderBase"/>
    <w:semiHidden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semiHidden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semiHidden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  <w:style w:type="paragraph" w:customStyle="1" w:styleId="SchoolName">
    <w:name w:val="School Name"/>
    <w:basedOn w:val="CompanyName"/>
  </w:style>
  <w:style w:type="paragraph" w:customStyle="1" w:styleId="PatentDate">
    <w:name w:val="Patent Date"/>
    <w:basedOn w:val="Achievement"/>
    <w:next w:val="PatentTitle"/>
    <w:pPr>
      <w:tabs>
        <w:tab w:val="right" w:pos="8082"/>
      </w:tabs>
      <w:spacing w:before="40" w:after="0"/>
      <w:ind w:left="245" w:hanging="245"/>
    </w:pPr>
  </w:style>
  <w:style w:type="paragraph" w:customStyle="1" w:styleId="PatentTitle">
    <w:name w:val="Patent Title"/>
    <w:basedOn w:val="Achievement"/>
    <w:pPr>
      <w:numPr>
        <w:numId w:val="0"/>
      </w:numPr>
      <w:spacing w:before="40"/>
      <w:ind w:left="252"/>
    </w:pPr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sz w:val="28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ListBullet">
    <w:name w:val="List Bullet"/>
    <w:basedOn w:val="Normal"/>
    <w:semiHidden/>
    <w:pPr>
      <w:numPr>
        <w:ilvl w:val="1"/>
        <w:numId w:val="3"/>
      </w:numPr>
      <w:jc w:val="left"/>
    </w:pPr>
    <w:rPr>
      <w:sz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Bullet4">
    <w:name w:val="List Bullet 4"/>
    <w:basedOn w:val="Normal"/>
    <w:autoRedefine/>
    <w:semiHidden/>
    <w:pPr>
      <w:keepLines/>
      <w:numPr>
        <w:numId w:val="2"/>
      </w:numPr>
      <w:autoSpaceDE w:val="0"/>
      <w:autoSpaceDN w:val="0"/>
      <w:jc w:val="left"/>
    </w:p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Cs w:val="22"/>
    </w:rPr>
  </w:style>
  <w:style w:type="paragraph" w:customStyle="1" w:styleId="small">
    <w:name w:val="small"/>
    <w:basedOn w:val="Normal"/>
    <w:pPr>
      <w:spacing w:before="100" w:beforeAutospacing="1" w:after="100" w:afterAutospacing="1"/>
      <w:jc w:val="left"/>
    </w:pPr>
    <w:rPr>
      <w:rFonts w:ascii="Verdana" w:eastAsia="Arial Unicode MS" w:hAnsi="Verdana" w:cs="Arial Unicode MS"/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65BC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polukacko229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137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Peter Lukacko</vt:lpstr>
    </vt:vector>
  </TitlesOfParts>
  <Manager>L. Milligan</Manager>
  <Company>www.ResuMAYDAY.com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Lukacko</dc:title>
  <dc:subject>Resume</dc:subject>
  <dc:creator>L. Simon</dc:creator>
  <cp:keywords/>
  <cp:lastModifiedBy>Peter</cp:lastModifiedBy>
  <cp:revision>50</cp:revision>
  <cp:lastPrinted>2001-02-04T23:18:00Z</cp:lastPrinted>
  <dcterms:created xsi:type="dcterms:W3CDTF">2018-11-26T16:47:00Z</dcterms:created>
  <dcterms:modified xsi:type="dcterms:W3CDTF">2019-02-13T02:45:00Z</dcterms:modified>
</cp:coreProperties>
</file>