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D1E2A" w14:textId="77777777" w:rsidR="006514F5" w:rsidRPr="001D022D" w:rsidRDefault="00AC1F39">
      <w:pPr>
        <w:rPr>
          <w:b/>
          <w:color w:val="244061" w:themeColor="accent1" w:themeShade="80"/>
          <w:sz w:val="48"/>
          <w:szCs w:val="48"/>
        </w:rPr>
      </w:pPr>
      <w:r w:rsidRPr="00AD4D1E">
        <w:rPr>
          <w:b/>
          <w:color w:val="365F91" w:themeColor="accent1" w:themeShade="BF"/>
          <w:sz w:val="48"/>
          <w:szCs w:val="48"/>
        </w:rPr>
        <w:t>SPENCER</w:t>
      </w:r>
      <w:r>
        <w:rPr>
          <w:sz w:val="48"/>
          <w:szCs w:val="48"/>
        </w:rPr>
        <w:t xml:space="preserve"> </w:t>
      </w:r>
      <w:r w:rsidRPr="001D022D">
        <w:rPr>
          <w:b/>
          <w:color w:val="244061" w:themeColor="accent1" w:themeShade="80"/>
          <w:sz w:val="48"/>
          <w:szCs w:val="48"/>
        </w:rPr>
        <w:t>BORINE</w:t>
      </w:r>
    </w:p>
    <w:p w14:paraId="139B1EE2" w14:textId="77777777" w:rsidR="00AC1F39" w:rsidRDefault="00AC1F39">
      <w:pPr>
        <w:rPr>
          <w:b/>
          <w:sz w:val="48"/>
          <w:szCs w:val="48"/>
        </w:rPr>
      </w:pPr>
    </w:p>
    <w:p w14:paraId="40FC6D9D" w14:textId="77777777" w:rsidR="00AC1F39" w:rsidRPr="001D022D" w:rsidRDefault="00AC1F39">
      <w:pPr>
        <w:rPr>
          <w:color w:val="365F91" w:themeColor="accent1" w:themeShade="BF"/>
        </w:rPr>
      </w:pPr>
      <w:r w:rsidRPr="001D022D">
        <w:rPr>
          <w:color w:val="365F91" w:themeColor="accent1" w:themeShade="BF"/>
        </w:rPr>
        <w:t>206 Rebecca Court</w:t>
      </w:r>
    </w:p>
    <w:p w14:paraId="2F05EBA4" w14:textId="77777777" w:rsidR="00AC1F39" w:rsidRPr="001D022D" w:rsidRDefault="00AC1F39">
      <w:pPr>
        <w:rPr>
          <w:color w:val="365F91" w:themeColor="accent1" w:themeShade="BF"/>
        </w:rPr>
      </w:pPr>
      <w:r w:rsidRPr="001D022D">
        <w:rPr>
          <w:color w:val="365F91" w:themeColor="accent1" w:themeShade="BF"/>
        </w:rPr>
        <w:t>Chalfont, PA 18914</w:t>
      </w:r>
    </w:p>
    <w:p w14:paraId="112DB09F" w14:textId="77777777" w:rsidR="00AC1F39" w:rsidRPr="001D022D" w:rsidRDefault="006777F2">
      <w:pPr>
        <w:rPr>
          <w:color w:val="365F91" w:themeColor="accent1" w:themeShade="BF"/>
        </w:rPr>
      </w:pPr>
      <w:hyperlink r:id="rId5" w:history="1">
        <w:r w:rsidR="00AC1F39" w:rsidRPr="001D022D">
          <w:rPr>
            <w:rStyle w:val="Hyperlink"/>
            <w:color w:val="365F91" w:themeColor="accent1" w:themeShade="BF"/>
          </w:rPr>
          <w:t>Borine4@verizon.net</w:t>
        </w:r>
      </w:hyperlink>
    </w:p>
    <w:p w14:paraId="20DD8686" w14:textId="77777777" w:rsidR="00AC1F39" w:rsidRPr="001D022D" w:rsidRDefault="00AC1F39">
      <w:pPr>
        <w:rPr>
          <w:color w:val="365F91" w:themeColor="accent1" w:themeShade="BF"/>
        </w:rPr>
      </w:pPr>
      <w:r w:rsidRPr="001D022D">
        <w:rPr>
          <w:color w:val="365F91" w:themeColor="accent1" w:themeShade="BF"/>
        </w:rPr>
        <w:t>215-262-4582</w:t>
      </w:r>
    </w:p>
    <w:p w14:paraId="6D7E9672" w14:textId="77777777" w:rsidR="00AC1F39" w:rsidRDefault="00AC1F39">
      <w:pPr>
        <w:rPr>
          <w:b/>
        </w:rPr>
      </w:pPr>
    </w:p>
    <w:p w14:paraId="2C5E9677" w14:textId="77777777" w:rsidR="00AC1F39" w:rsidRDefault="00AC1F39">
      <w:pPr>
        <w:rPr>
          <w:b/>
        </w:rPr>
      </w:pPr>
    </w:p>
    <w:p w14:paraId="43BF213B" w14:textId="77777777" w:rsidR="00AC1F39" w:rsidRPr="001D022D" w:rsidRDefault="00AC1F39">
      <w:pPr>
        <w:rPr>
          <w:b/>
          <w:color w:val="244061" w:themeColor="accent1" w:themeShade="80"/>
        </w:rPr>
      </w:pPr>
      <w:r w:rsidRPr="001D022D">
        <w:rPr>
          <w:b/>
          <w:color w:val="244061" w:themeColor="accent1" w:themeShade="80"/>
        </w:rPr>
        <w:t>PROFESSIONAL OVERVIEW</w:t>
      </w:r>
    </w:p>
    <w:p w14:paraId="166AB1A6" w14:textId="77777777" w:rsidR="00AC1F39" w:rsidRDefault="00AC1F39">
      <w:pPr>
        <w:rPr>
          <w:b/>
        </w:rPr>
      </w:pPr>
    </w:p>
    <w:p w14:paraId="162DDF49" w14:textId="77777777" w:rsidR="00AC1F39" w:rsidRPr="001D022D" w:rsidRDefault="00AC1F39">
      <w:pPr>
        <w:rPr>
          <w:color w:val="365F91" w:themeColor="accent1" w:themeShade="BF"/>
        </w:rPr>
      </w:pPr>
      <w:r w:rsidRPr="001D022D">
        <w:rPr>
          <w:color w:val="365F91" w:themeColor="accent1" w:themeShade="BF"/>
        </w:rPr>
        <w:t>Accomplished individual with demonstrated ability to deliver the missions results.  Has strong talent, knowledge and industry experience.</w:t>
      </w:r>
    </w:p>
    <w:p w14:paraId="78DBACE9" w14:textId="77777777" w:rsidR="00AC1F39" w:rsidRDefault="00AC1F39"/>
    <w:p w14:paraId="1E856C18" w14:textId="77777777" w:rsidR="00AC1F39" w:rsidRDefault="00AC1F39"/>
    <w:p w14:paraId="7F909B86" w14:textId="77777777" w:rsidR="00AC1F39" w:rsidRPr="001D022D" w:rsidRDefault="00AC1F39">
      <w:pPr>
        <w:rPr>
          <w:b/>
          <w:color w:val="244061" w:themeColor="accent1" w:themeShade="80"/>
        </w:rPr>
      </w:pPr>
      <w:r w:rsidRPr="001D022D">
        <w:rPr>
          <w:b/>
          <w:color w:val="244061" w:themeColor="accent1" w:themeShade="80"/>
        </w:rPr>
        <w:t>SKILL HIGHLIGHTS</w:t>
      </w:r>
    </w:p>
    <w:p w14:paraId="69AB5678" w14:textId="77777777" w:rsidR="00AC1F39" w:rsidRDefault="00AC1F39">
      <w:pPr>
        <w:rPr>
          <w:b/>
        </w:rPr>
      </w:pPr>
    </w:p>
    <w:p w14:paraId="6D211DEC" w14:textId="77777777" w:rsidR="00AC1F39" w:rsidRPr="001D022D" w:rsidRDefault="00AC1F39">
      <w:pPr>
        <w:rPr>
          <w:color w:val="365F91" w:themeColor="accent1" w:themeShade="BF"/>
        </w:rPr>
      </w:pPr>
      <w:r w:rsidRPr="001D022D">
        <w:rPr>
          <w:color w:val="365F91" w:themeColor="accent1" w:themeShade="BF"/>
        </w:rPr>
        <w:t>*Human resources</w:t>
      </w:r>
      <w:r w:rsidRPr="001D022D">
        <w:rPr>
          <w:color w:val="365F91" w:themeColor="accent1" w:themeShade="BF"/>
        </w:rPr>
        <w:tab/>
      </w:r>
      <w:r w:rsidRPr="001D022D">
        <w:rPr>
          <w:color w:val="365F91" w:themeColor="accent1" w:themeShade="BF"/>
        </w:rPr>
        <w:tab/>
      </w:r>
      <w:r w:rsidRPr="001D022D">
        <w:rPr>
          <w:color w:val="365F91" w:themeColor="accent1" w:themeShade="BF"/>
        </w:rPr>
        <w:tab/>
        <w:t>*Leadership/communication skills</w:t>
      </w:r>
    </w:p>
    <w:p w14:paraId="2A85C8E4" w14:textId="77777777" w:rsidR="00AC1F39" w:rsidRPr="001D022D" w:rsidRDefault="00AC1F39">
      <w:pPr>
        <w:rPr>
          <w:color w:val="365F91" w:themeColor="accent1" w:themeShade="BF"/>
        </w:rPr>
      </w:pPr>
      <w:r w:rsidRPr="001D022D">
        <w:rPr>
          <w:color w:val="365F91" w:themeColor="accent1" w:themeShade="BF"/>
        </w:rPr>
        <w:t>*Self-motivated</w:t>
      </w:r>
      <w:r w:rsidRPr="001D022D">
        <w:rPr>
          <w:color w:val="365F91" w:themeColor="accent1" w:themeShade="BF"/>
        </w:rPr>
        <w:tab/>
      </w:r>
      <w:r w:rsidRPr="001D022D">
        <w:rPr>
          <w:color w:val="365F91" w:themeColor="accent1" w:themeShade="BF"/>
        </w:rPr>
        <w:tab/>
      </w:r>
      <w:r w:rsidRPr="001D022D">
        <w:rPr>
          <w:color w:val="365F91" w:themeColor="accent1" w:themeShade="BF"/>
        </w:rPr>
        <w:tab/>
        <w:t>*Business operations organization</w:t>
      </w:r>
    </w:p>
    <w:p w14:paraId="6978AADE" w14:textId="77777777" w:rsidR="00AC1F39" w:rsidRPr="001D022D" w:rsidRDefault="00AC1F39">
      <w:pPr>
        <w:rPr>
          <w:color w:val="365F91" w:themeColor="accent1" w:themeShade="BF"/>
        </w:rPr>
      </w:pPr>
      <w:r w:rsidRPr="001D022D">
        <w:rPr>
          <w:color w:val="365F91" w:themeColor="accent1" w:themeShade="BF"/>
        </w:rPr>
        <w:t>*Employee relations</w:t>
      </w:r>
      <w:r w:rsidRPr="001D022D">
        <w:rPr>
          <w:color w:val="365F91" w:themeColor="accent1" w:themeShade="BF"/>
        </w:rPr>
        <w:tab/>
      </w:r>
      <w:r w:rsidRPr="001D022D">
        <w:rPr>
          <w:color w:val="365F91" w:themeColor="accent1" w:themeShade="BF"/>
        </w:rPr>
        <w:tab/>
      </w:r>
      <w:r w:rsidRPr="001D022D">
        <w:rPr>
          <w:color w:val="365F91" w:themeColor="accent1" w:themeShade="BF"/>
        </w:rPr>
        <w:tab/>
        <w:t>*Customer-oriented</w:t>
      </w:r>
    </w:p>
    <w:p w14:paraId="553FF0E5" w14:textId="77777777" w:rsidR="00AC1F39" w:rsidRDefault="00AC1F39"/>
    <w:p w14:paraId="110970C3" w14:textId="77777777" w:rsidR="00AC1F39" w:rsidRDefault="00AC1F39"/>
    <w:p w14:paraId="3237AE13" w14:textId="77777777" w:rsidR="00AC1F39" w:rsidRDefault="00AC1F39">
      <w:pPr>
        <w:rPr>
          <w:b/>
          <w:color w:val="17365D" w:themeColor="text2" w:themeShade="BF"/>
        </w:rPr>
      </w:pPr>
      <w:r w:rsidRPr="001D022D">
        <w:rPr>
          <w:b/>
          <w:color w:val="17365D" w:themeColor="text2" w:themeShade="BF"/>
        </w:rPr>
        <w:t>PROFESSIONAL EXPERIENCE</w:t>
      </w:r>
    </w:p>
    <w:p w14:paraId="56431734" w14:textId="77777777" w:rsidR="006777F2" w:rsidRDefault="006777F2">
      <w:pPr>
        <w:rPr>
          <w:b/>
          <w:color w:val="17365D" w:themeColor="text2" w:themeShade="BF"/>
        </w:rPr>
      </w:pPr>
    </w:p>
    <w:p w14:paraId="66DE0F2A" w14:textId="7AD6DC18" w:rsidR="006777F2" w:rsidRPr="00075FF0" w:rsidRDefault="006777F2">
      <w:pPr>
        <w:rPr>
          <w:color w:val="000090"/>
        </w:rPr>
      </w:pPr>
      <w:bookmarkStart w:id="0" w:name="_GoBack"/>
      <w:bookmarkEnd w:id="0"/>
      <w:r w:rsidRPr="00075FF0">
        <w:rPr>
          <w:color w:val="000090"/>
        </w:rPr>
        <w:t>2017-2018</w:t>
      </w:r>
      <w:r w:rsidRPr="00075FF0">
        <w:rPr>
          <w:color w:val="000090"/>
        </w:rPr>
        <w:tab/>
      </w:r>
      <w:r w:rsidRPr="00075FF0">
        <w:rPr>
          <w:color w:val="000090"/>
        </w:rPr>
        <w:tab/>
        <w:t>Assistant Director</w:t>
      </w:r>
    </w:p>
    <w:p w14:paraId="301D9B2D" w14:textId="665BAE0E" w:rsidR="006777F2" w:rsidRPr="00075FF0" w:rsidRDefault="006777F2">
      <w:pPr>
        <w:rPr>
          <w:color w:val="000090"/>
        </w:rPr>
      </w:pPr>
      <w:r w:rsidRPr="00075FF0">
        <w:rPr>
          <w:color w:val="000090"/>
        </w:rPr>
        <w:tab/>
      </w:r>
      <w:r w:rsidRPr="00075FF0">
        <w:rPr>
          <w:color w:val="000090"/>
        </w:rPr>
        <w:tab/>
      </w:r>
      <w:r w:rsidRPr="00075FF0">
        <w:rPr>
          <w:color w:val="000090"/>
        </w:rPr>
        <w:tab/>
        <w:t xml:space="preserve">Camp </w:t>
      </w:r>
      <w:proofErr w:type="spellStart"/>
      <w:r w:rsidRPr="00075FF0">
        <w:rPr>
          <w:color w:val="000090"/>
        </w:rPr>
        <w:t>Lindenmere</w:t>
      </w:r>
      <w:proofErr w:type="spellEnd"/>
      <w:r w:rsidRPr="00075FF0">
        <w:rPr>
          <w:color w:val="000090"/>
        </w:rPr>
        <w:t xml:space="preserve"> – Henryville, PA</w:t>
      </w:r>
    </w:p>
    <w:p w14:paraId="12674FD8" w14:textId="62968E9B" w:rsidR="006777F2" w:rsidRPr="006777F2" w:rsidRDefault="006777F2">
      <w:pPr>
        <w:rPr>
          <w:color w:val="17365D" w:themeColor="text2" w:themeShade="BF"/>
        </w:rPr>
      </w:pPr>
      <w:r>
        <w:rPr>
          <w:color w:val="365F91" w:themeColor="accent1" w:themeShade="BF"/>
        </w:rPr>
        <w:t>Responsibiliti</w:t>
      </w:r>
      <w:r w:rsidRPr="001D022D">
        <w:rPr>
          <w:color w:val="365F91" w:themeColor="accent1" w:themeShade="BF"/>
        </w:rPr>
        <w:t>es</w:t>
      </w:r>
      <w:r>
        <w:rPr>
          <w:color w:val="365F91" w:themeColor="accent1" w:themeShade="BF"/>
        </w:rPr>
        <w:t xml:space="preserve">: Hiring of counselor </w:t>
      </w:r>
      <w:r w:rsidRPr="001D022D">
        <w:rPr>
          <w:color w:val="365F91" w:themeColor="accent1" w:themeShade="BF"/>
        </w:rPr>
        <w:t>staff (</w:t>
      </w:r>
      <w:r>
        <w:rPr>
          <w:color w:val="365F91" w:themeColor="accent1" w:themeShade="BF"/>
        </w:rPr>
        <w:t xml:space="preserve">including international staff), </w:t>
      </w:r>
      <w:r w:rsidRPr="001D022D">
        <w:rPr>
          <w:color w:val="365F91" w:themeColor="accent1" w:themeShade="BF"/>
        </w:rPr>
        <w:t xml:space="preserve">Conducts one on one </w:t>
      </w:r>
      <w:r>
        <w:rPr>
          <w:color w:val="365F91" w:themeColor="accent1" w:themeShade="BF"/>
        </w:rPr>
        <w:t>interviews and training of</w:t>
      </w:r>
      <w:r w:rsidRPr="001D022D">
        <w:rPr>
          <w:color w:val="365F91" w:themeColor="accent1" w:themeShade="BF"/>
        </w:rPr>
        <w:t xml:space="preserve"> staff orie</w:t>
      </w:r>
      <w:r>
        <w:rPr>
          <w:color w:val="365F91" w:themeColor="accent1" w:themeShade="BF"/>
        </w:rPr>
        <w:t>ntation information.  Interviewed and hired all support staff for camp. Acted as camps program director during season.  Worked closely with department heads and activity staff to implement all instructional programs and activities.</w:t>
      </w:r>
      <w:r w:rsidR="00075FF0">
        <w:rPr>
          <w:color w:val="365F91" w:themeColor="accent1" w:themeShade="BF"/>
        </w:rPr>
        <w:t xml:space="preserve">  </w:t>
      </w:r>
      <w:proofErr w:type="gramStart"/>
      <w:r w:rsidR="00075FF0">
        <w:rPr>
          <w:color w:val="365F91" w:themeColor="accent1" w:themeShade="BF"/>
        </w:rPr>
        <w:t>Facility group rental coordinator.</w:t>
      </w:r>
      <w:proofErr w:type="gramEnd"/>
    </w:p>
    <w:p w14:paraId="1D1DE273" w14:textId="77777777" w:rsidR="00AC1F39" w:rsidRDefault="00AC1F39">
      <w:pPr>
        <w:rPr>
          <w:b/>
        </w:rPr>
      </w:pPr>
    </w:p>
    <w:p w14:paraId="1E851D90" w14:textId="583A790F" w:rsidR="00AC1F39" w:rsidRPr="001D022D" w:rsidRDefault="006777F2">
      <w:pPr>
        <w:rPr>
          <w:color w:val="365F91" w:themeColor="accent1" w:themeShade="BF"/>
        </w:rPr>
      </w:pPr>
      <w:r>
        <w:rPr>
          <w:color w:val="365F91" w:themeColor="accent1" w:themeShade="BF"/>
        </w:rPr>
        <w:t>2000 – 2017</w:t>
      </w:r>
      <w:r>
        <w:rPr>
          <w:color w:val="365F91" w:themeColor="accent1" w:themeShade="BF"/>
        </w:rPr>
        <w:tab/>
      </w:r>
      <w:r w:rsidR="00AC1F39" w:rsidRPr="001D022D">
        <w:rPr>
          <w:color w:val="365F91" w:themeColor="accent1" w:themeShade="BF"/>
        </w:rPr>
        <w:tab/>
        <w:t>Assistant Director</w:t>
      </w:r>
    </w:p>
    <w:p w14:paraId="73CBD13C" w14:textId="77777777" w:rsidR="00AC1F39" w:rsidRPr="001D022D" w:rsidRDefault="00AC1F39">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Camp Nock-A-Mixon</w:t>
      </w:r>
      <w:r w:rsidR="00A77377" w:rsidRPr="001D022D">
        <w:rPr>
          <w:color w:val="365F91" w:themeColor="accent1" w:themeShade="BF"/>
        </w:rPr>
        <w:t xml:space="preserve"> – Lafayette Hill, PA</w:t>
      </w:r>
    </w:p>
    <w:p w14:paraId="6D26E647" w14:textId="77777777" w:rsidR="00AC1F39" w:rsidRPr="001D022D" w:rsidRDefault="00AD4D1E">
      <w:pPr>
        <w:rPr>
          <w:color w:val="365F91" w:themeColor="accent1" w:themeShade="BF"/>
        </w:rPr>
      </w:pPr>
      <w:r>
        <w:rPr>
          <w:color w:val="365F91" w:themeColor="accent1" w:themeShade="BF"/>
        </w:rPr>
        <w:t>Responsibiliti</w:t>
      </w:r>
      <w:r w:rsidR="001D022D" w:rsidRPr="001D022D">
        <w:rPr>
          <w:color w:val="365F91" w:themeColor="accent1" w:themeShade="BF"/>
        </w:rPr>
        <w:t>es</w:t>
      </w:r>
      <w:r w:rsidR="00AC1F39" w:rsidRPr="001D022D">
        <w:rPr>
          <w:color w:val="365F91" w:themeColor="accent1" w:themeShade="BF"/>
        </w:rPr>
        <w:t xml:space="preserve">: Hiring of all staff (including international staff), Create and Implement orientation schedule, Conducts one on one training for staff orientation information, Interview &amp; hire all associate counselors, Oversees and maintain dining facility, Oversees staff working in dining facility, Oversees camp </w:t>
      </w:r>
      <w:r w:rsidR="001D022D" w:rsidRPr="001D022D">
        <w:rPr>
          <w:color w:val="365F91" w:themeColor="accent1" w:themeShade="BF"/>
        </w:rPr>
        <w:t>maintenance</w:t>
      </w:r>
      <w:r w:rsidR="00AC1F39" w:rsidRPr="001D022D">
        <w:rPr>
          <w:color w:val="365F91" w:themeColor="accent1" w:themeShade="BF"/>
        </w:rPr>
        <w:t xml:space="preserve"> staff</w:t>
      </w:r>
      <w:r w:rsidR="001D022D" w:rsidRPr="001D022D">
        <w:rPr>
          <w:color w:val="365F91" w:themeColor="accent1" w:themeShade="BF"/>
        </w:rPr>
        <w:t>, Food</w:t>
      </w:r>
      <w:r w:rsidR="00AC1F39" w:rsidRPr="001D022D">
        <w:rPr>
          <w:color w:val="365F91" w:themeColor="accent1" w:themeShade="BF"/>
        </w:rPr>
        <w:t xml:space="preserve"> purchasing, Paper product purchasing, Manages the general maintenance and operations of camp in the off season, Female athletics director, Conducts staff background checks. Group rental coordinator, Coordinates staff transportation in camp, Developed Kitchen/Maintenance handbook, Conducts c</w:t>
      </w:r>
      <w:r w:rsidR="001D022D" w:rsidRPr="001D022D">
        <w:rPr>
          <w:color w:val="365F91" w:themeColor="accent1" w:themeShade="BF"/>
        </w:rPr>
        <w:t>amp tours, Financial processing</w:t>
      </w:r>
    </w:p>
    <w:p w14:paraId="085D18D3" w14:textId="77777777" w:rsidR="00AC1F39" w:rsidRPr="001D022D" w:rsidRDefault="00AC1F39">
      <w:pPr>
        <w:rPr>
          <w:color w:val="365F91" w:themeColor="accent1" w:themeShade="BF"/>
        </w:rPr>
      </w:pPr>
    </w:p>
    <w:p w14:paraId="40C2F5B2" w14:textId="77777777" w:rsidR="00AC1F39" w:rsidRPr="001D022D" w:rsidRDefault="00AC1F39">
      <w:pPr>
        <w:rPr>
          <w:color w:val="365F91" w:themeColor="accent1" w:themeShade="BF"/>
        </w:rPr>
      </w:pPr>
    </w:p>
    <w:p w14:paraId="1258937F" w14:textId="77777777" w:rsidR="00AC1F39" w:rsidRPr="001D022D" w:rsidRDefault="00AC1F39">
      <w:pPr>
        <w:rPr>
          <w:color w:val="365F91" w:themeColor="accent1" w:themeShade="BF"/>
        </w:rPr>
      </w:pPr>
      <w:r w:rsidRPr="001D022D">
        <w:rPr>
          <w:color w:val="365F91" w:themeColor="accent1" w:themeShade="BF"/>
        </w:rPr>
        <w:lastRenderedPageBreak/>
        <w:t>1998 – Current</w:t>
      </w:r>
      <w:r w:rsidRPr="001D022D">
        <w:rPr>
          <w:color w:val="365F91" w:themeColor="accent1" w:themeShade="BF"/>
        </w:rPr>
        <w:tab/>
        <w:t>Head of Officials</w:t>
      </w:r>
    </w:p>
    <w:p w14:paraId="6B1F1CD7" w14:textId="77777777" w:rsidR="00AC1F39" w:rsidRPr="001D022D" w:rsidRDefault="00AC1F39">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Montgomery Basketball Association</w:t>
      </w:r>
      <w:r w:rsidR="00A77377" w:rsidRPr="001D022D">
        <w:rPr>
          <w:color w:val="365F91" w:themeColor="accent1" w:themeShade="BF"/>
        </w:rPr>
        <w:t xml:space="preserve"> – Montgomeryville, PA</w:t>
      </w:r>
    </w:p>
    <w:p w14:paraId="23A25CAB" w14:textId="4572238B" w:rsidR="00AC1F39" w:rsidRPr="001D022D" w:rsidRDefault="00AC1F39">
      <w:pPr>
        <w:rPr>
          <w:color w:val="365F91" w:themeColor="accent1" w:themeShade="BF"/>
        </w:rPr>
      </w:pPr>
      <w:r w:rsidRPr="001D022D">
        <w:rPr>
          <w:color w:val="365F91" w:themeColor="accent1" w:themeShade="BF"/>
        </w:rPr>
        <w:t xml:space="preserve">Responsibilities:  Director of all game referees, </w:t>
      </w:r>
      <w:r w:rsidR="001D022D" w:rsidRPr="001D022D">
        <w:rPr>
          <w:color w:val="365F91" w:themeColor="accent1" w:themeShade="BF"/>
        </w:rPr>
        <w:t>one</w:t>
      </w:r>
      <w:r w:rsidRPr="001D022D">
        <w:rPr>
          <w:color w:val="365F91" w:themeColor="accent1" w:themeShade="BF"/>
        </w:rPr>
        <w:t xml:space="preserve"> of league</w:t>
      </w:r>
      <w:r w:rsidR="00AD4D1E">
        <w:rPr>
          <w:color w:val="365F91" w:themeColor="accent1" w:themeShade="BF"/>
        </w:rPr>
        <w:t>’</w:t>
      </w:r>
      <w:r w:rsidRPr="001D022D">
        <w:rPr>
          <w:color w:val="365F91" w:themeColor="accent1" w:themeShade="BF"/>
        </w:rPr>
        <w:t xml:space="preserve">s original founders, </w:t>
      </w:r>
      <w:r w:rsidR="001D022D" w:rsidRPr="001D022D">
        <w:rPr>
          <w:color w:val="365F91" w:themeColor="accent1" w:themeShade="BF"/>
        </w:rPr>
        <w:t>on</w:t>
      </w:r>
      <w:r w:rsidRPr="001D022D">
        <w:rPr>
          <w:color w:val="365F91" w:themeColor="accent1" w:themeShade="BF"/>
        </w:rPr>
        <w:t xml:space="preserve"> team that created all game rules and codes of conduct, Schedule all game officials, </w:t>
      </w:r>
      <w:r w:rsidR="00075FF0">
        <w:rPr>
          <w:color w:val="365F91" w:themeColor="accent1" w:themeShade="BF"/>
        </w:rPr>
        <w:t>Hires and t</w:t>
      </w:r>
      <w:r w:rsidRPr="001D022D">
        <w:rPr>
          <w:color w:val="365F91" w:themeColor="accent1" w:themeShade="BF"/>
        </w:rPr>
        <w:t>each young referees</w:t>
      </w:r>
    </w:p>
    <w:p w14:paraId="26C9C9A4" w14:textId="77777777" w:rsidR="00AC1F39" w:rsidRDefault="00AC1F39"/>
    <w:p w14:paraId="264950ED" w14:textId="77777777" w:rsidR="00AC1F39" w:rsidRDefault="00AC1F39"/>
    <w:p w14:paraId="65B25E5A" w14:textId="77777777" w:rsidR="00AC1F39" w:rsidRPr="001D022D" w:rsidRDefault="00AC1F39">
      <w:pPr>
        <w:rPr>
          <w:color w:val="365F91" w:themeColor="accent1" w:themeShade="BF"/>
        </w:rPr>
      </w:pPr>
      <w:r w:rsidRPr="001D022D">
        <w:rPr>
          <w:color w:val="365F91" w:themeColor="accent1" w:themeShade="BF"/>
        </w:rPr>
        <w:t>1995 – 2000</w:t>
      </w:r>
      <w:r w:rsidRPr="001D022D">
        <w:rPr>
          <w:color w:val="365F91" w:themeColor="accent1" w:themeShade="BF"/>
        </w:rPr>
        <w:tab/>
      </w:r>
      <w:r w:rsidRPr="001D022D">
        <w:rPr>
          <w:color w:val="365F91" w:themeColor="accent1" w:themeShade="BF"/>
        </w:rPr>
        <w:tab/>
        <w:t>Social Worker</w:t>
      </w:r>
    </w:p>
    <w:p w14:paraId="06DA7CC3" w14:textId="77777777" w:rsidR="00AC1F39" w:rsidRPr="001D022D" w:rsidRDefault="00AC1F39">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Horsham Clinic</w:t>
      </w:r>
      <w:r w:rsidR="001D022D" w:rsidRPr="001D022D">
        <w:rPr>
          <w:color w:val="365F91" w:themeColor="accent1" w:themeShade="BF"/>
        </w:rPr>
        <w:t xml:space="preserve"> – Horsham, PA</w:t>
      </w:r>
    </w:p>
    <w:p w14:paraId="06F1050F" w14:textId="77777777" w:rsidR="00AC1F39" w:rsidRPr="001D022D" w:rsidRDefault="00A77377">
      <w:pPr>
        <w:rPr>
          <w:color w:val="365F91" w:themeColor="accent1" w:themeShade="BF"/>
        </w:rPr>
      </w:pPr>
      <w:r w:rsidRPr="001D022D">
        <w:rPr>
          <w:color w:val="365F91" w:themeColor="accent1" w:themeShade="BF"/>
        </w:rPr>
        <w:t>Responsibilities:  Served as a Social worker on the following units:</w:t>
      </w:r>
    </w:p>
    <w:p w14:paraId="675BB71C" w14:textId="77777777" w:rsidR="00A77377" w:rsidRPr="001D022D" w:rsidRDefault="00A77377">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Children and Adolescent Unit</w:t>
      </w:r>
    </w:p>
    <w:p w14:paraId="448CA2E2" w14:textId="77777777" w:rsidR="00A77377" w:rsidRPr="001D022D" w:rsidRDefault="00A77377">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Adult Psych Unit</w:t>
      </w:r>
    </w:p>
    <w:p w14:paraId="62519FA7" w14:textId="77777777" w:rsidR="00A77377" w:rsidRPr="001D022D" w:rsidRDefault="00A77377">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Geriatric Unit</w:t>
      </w:r>
    </w:p>
    <w:p w14:paraId="7066A48E" w14:textId="77777777" w:rsidR="00A77377" w:rsidRPr="001D022D" w:rsidRDefault="00A77377">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Dual Diagnosis Unit (Substance Abuse &amp; Mental Health)</w:t>
      </w:r>
    </w:p>
    <w:p w14:paraId="2CC3C217" w14:textId="77777777" w:rsidR="00A77377" w:rsidRPr="001D022D" w:rsidRDefault="00A77377">
      <w:pPr>
        <w:rPr>
          <w:color w:val="365F91" w:themeColor="accent1" w:themeShade="BF"/>
        </w:rPr>
      </w:pPr>
      <w:r w:rsidRPr="001D022D">
        <w:rPr>
          <w:color w:val="365F91" w:themeColor="accent1" w:themeShade="BF"/>
        </w:rPr>
        <w:t>Provided individual and family counseling, Group therapy, Facilitated after care plans for all patients</w:t>
      </w:r>
    </w:p>
    <w:p w14:paraId="6CF9B269" w14:textId="77777777" w:rsidR="00A77377" w:rsidRPr="001D022D" w:rsidRDefault="00A77377">
      <w:pPr>
        <w:rPr>
          <w:color w:val="365F91" w:themeColor="accent1" w:themeShade="BF"/>
        </w:rPr>
      </w:pPr>
    </w:p>
    <w:p w14:paraId="423E5FFA" w14:textId="77777777" w:rsidR="00A77377" w:rsidRPr="001D022D" w:rsidRDefault="00A77377">
      <w:pPr>
        <w:rPr>
          <w:color w:val="365F91" w:themeColor="accent1" w:themeShade="BF"/>
        </w:rPr>
      </w:pPr>
    </w:p>
    <w:p w14:paraId="6DF4E125" w14:textId="77777777" w:rsidR="00A77377" w:rsidRPr="001D022D" w:rsidRDefault="00A77377">
      <w:pPr>
        <w:rPr>
          <w:color w:val="365F91" w:themeColor="accent1" w:themeShade="BF"/>
        </w:rPr>
      </w:pPr>
      <w:r w:rsidRPr="001D022D">
        <w:rPr>
          <w:color w:val="365F91" w:themeColor="accent1" w:themeShade="BF"/>
        </w:rPr>
        <w:t>1993 – 1995</w:t>
      </w:r>
      <w:r w:rsidRPr="001D022D">
        <w:rPr>
          <w:color w:val="365F91" w:themeColor="accent1" w:themeShade="BF"/>
        </w:rPr>
        <w:tab/>
      </w:r>
      <w:r w:rsidRPr="001D022D">
        <w:rPr>
          <w:color w:val="365F91" w:themeColor="accent1" w:themeShade="BF"/>
        </w:rPr>
        <w:tab/>
        <w:t>Intensive Case Manager</w:t>
      </w:r>
    </w:p>
    <w:p w14:paraId="666E34C9" w14:textId="77777777" w:rsidR="00A77377" w:rsidRPr="001D022D" w:rsidRDefault="001D022D">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Path, Inc. – Philadelphia, PA</w:t>
      </w:r>
    </w:p>
    <w:p w14:paraId="2CEBF609" w14:textId="77777777" w:rsidR="00A77377" w:rsidRPr="001D022D" w:rsidRDefault="001D022D">
      <w:pPr>
        <w:rPr>
          <w:color w:val="365F91" w:themeColor="accent1" w:themeShade="BF"/>
        </w:rPr>
      </w:pPr>
      <w:r w:rsidRPr="001D022D">
        <w:rPr>
          <w:color w:val="365F91" w:themeColor="accent1" w:themeShade="BF"/>
        </w:rPr>
        <w:t>Responsibilities</w:t>
      </w:r>
      <w:r w:rsidR="00A77377" w:rsidRPr="001D022D">
        <w:rPr>
          <w:color w:val="365F91" w:themeColor="accent1" w:themeShade="BF"/>
        </w:rPr>
        <w:t xml:space="preserve">:  Managed cases of mental health clients on an outpatient basis, Monitored patients </w:t>
      </w:r>
      <w:r w:rsidR="00AD4D1E">
        <w:rPr>
          <w:color w:val="365F91" w:themeColor="accent1" w:themeShade="BF"/>
        </w:rPr>
        <w:t>medication and treatment plan, p</w:t>
      </w:r>
      <w:r w:rsidR="00A77377" w:rsidRPr="001D022D">
        <w:rPr>
          <w:color w:val="365F91" w:themeColor="accent1" w:themeShade="BF"/>
        </w:rPr>
        <w:t>rovide</w:t>
      </w:r>
      <w:r w:rsidR="00AD4D1E">
        <w:rPr>
          <w:color w:val="365F91" w:themeColor="accent1" w:themeShade="BF"/>
        </w:rPr>
        <w:t>d</w:t>
      </w:r>
      <w:r w:rsidR="00A77377" w:rsidRPr="001D022D">
        <w:rPr>
          <w:color w:val="365F91" w:themeColor="accent1" w:themeShade="BF"/>
        </w:rPr>
        <w:t xml:space="preserve"> assessments for further treatments needed</w:t>
      </w:r>
    </w:p>
    <w:p w14:paraId="734A8A23" w14:textId="77777777" w:rsidR="00A77377" w:rsidRPr="001D022D" w:rsidRDefault="00A77377">
      <w:pPr>
        <w:rPr>
          <w:color w:val="365F91" w:themeColor="accent1" w:themeShade="BF"/>
        </w:rPr>
      </w:pPr>
    </w:p>
    <w:p w14:paraId="0DA25CE0" w14:textId="77777777" w:rsidR="00A77377" w:rsidRPr="001D022D" w:rsidRDefault="00A77377">
      <w:pPr>
        <w:rPr>
          <w:color w:val="365F91" w:themeColor="accent1" w:themeShade="BF"/>
        </w:rPr>
      </w:pPr>
    </w:p>
    <w:p w14:paraId="28D1B01A" w14:textId="77777777" w:rsidR="00A77377" w:rsidRPr="001D022D" w:rsidRDefault="00A77377">
      <w:pPr>
        <w:rPr>
          <w:color w:val="365F91" w:themeColor="accent1" w:themeShade="BF"/>
        </w:rPr>
      </w:pPr>
      <w:r w:rsidRPr="001D022D">
        <w:rPr>
          <w:color w:val="365F91" w:themeColor="accent1" w:themeShade="BF"/>
        </w:rPr>
        <w:t>1992 – 1993</w:t>
      </w:r>
      <w:r w:rsidRPr="001D022D">
        <w:rPr>
          <w:color w:val="365F91" w:themeColor="accent1" w:themeShade="BF"/>
        </w:rPr>
        <w:tab/>
      </w:r>
      <w:r w:rsidRPr="001D022D">
        <w:rPr>
          <w:color w:val="365F91" w:themeColor="accent1" w:themeShade="BF"/>
        </w:rPr>
        <w:tab/>
        <w:t>Residential Counselor</w:t>
      </w:r>
    </w:p>
    <w:p w14:paraId="0F5DAE2A" w14:textId="77777777" w:rsidR="00A77377" w:rsidRPr="001D022D" w:rsidRDefault="00A77377">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Devereaux Foundation</w:t>
      </w:r>
      <w:r w:rsidR="001D022D" w:rsidRPr="001D022D">
        <w:rPr>
          <w:color w:val="365F91" w:themeColor="accent1" w:themeShade="BF"/>
        </w:rPr>
        <w:t xml:space="preserve"> – Philadelphia, PA</w:t>
      </w:r>
    </w:p>
    <w:p w14:paraId="17EF3722" w14:textId="77777777" w:rsidR="00A77377" w:rsidRPr="001D022D" w:rsidRDefault="00A77377">
      <w:pPr>
        <w:rPr>
          <w:color w:val="365F91" w:themeColor="accent1" w:themeShade="BF"/>
        </w:rPr>
      </w:pPr>
      <w:r w:rsidRPr="001D022D">
        <w:rPr>
          <w:color w:val="365F91" w:themeColor="accent1" w:themeShade="BF"/>
        </w:rPr>
        <w:t>Responsibilities:  Residential counselor for Adolescent females ages 13-18, Taught life skills, Assisted with school work</w:t>
      </w:r>
      <w:r w:rsidR="00AD4D1E">
        <w:rPr>
          <w:color w:val="365F91" w:themeColor="accent1" w:themeShade="BF"/>
        </w:rPr>
        <w:t>, u</w:t>
      </w:r>
      <w:r w:rsidR="001D022D" w:rsidRPr="001D022D">
        <w:rPr>
          <w:color w:val="365F91" w:themeColor="accent1" w:themeShade="BF"/>
        </w:rPr>
        <w:t>sed</w:t>
      </w:r>
      <w:r w:rsidRPr="001D022D">
        <w:rPr>
          <w:color w:val="365F91" w:themeColor="accent1" w:themeShade="BF"/>
        </w:rPr>
        <w:t xml:space="preserve"> behavior modification and restraining if necessary</w:t>
      </w:r>
    </w:p>
    <w:p w14:paraId="4F22DDD4" w14:textId="77777777" w:rsidR="00A77377" w:rsidRPr="001D022D" w:rsidRDefault="00A77377">
      <w:pPr>
        <w:rPr>
          <w:color w:val="365F91" w:themeColor="accent1" w:themeShade="BF"/>
        </w:rPr>
      </w:pPr>
    </w:p>
    <w:p w14:paraId="07A4FCFD" w14:textId="77777777" w:rsidR="00A77377" w:rsidRPr="001D022D" w:rsidRDefault="00A77377">
      <w:pPr>
        <w:rPr>
          <w:color w:val="365F91" w:themeColor="accent1" w:themeShade="BF"/>
        </w:rPr>
      </w:pPr>
    </w:p>
    <w:p w14:paraId="5F8A29C2" w14:textId="77777777" w:rsidR="00A77377" w:rsidRPr="001D022D" w:rsidRDefault="00A77377">
      <w:pPr>
        <w:rPr>
          <w:color w:val="365F91" w:themeColor="accent1" w:themeShade="BF"/>
        </w:rPr>
      </w:pPr>
      <w:r w:rsidRPr="001D022D">
        <w:rPr>
          <w:color w:val="365F91" w:themeColor="accent1" w:themeShade="BF"/>
        </w:rPr>
        <w:t>1990 – 1992</w:t>
      </w:r>
      <w:r w:rsidRPr="001D022D">
        <w:rPr>
          <w:color w:val="365F91" w:themeColor="accent1" w:themeShade="BF"/>
        </w:rPr>
        <w:tab/>
      </w:r>
      <w:r w:rsidRPr="001D022D">
        <w:rPr>
          <w:color w:val="365F91" w:themeColor="accent1" w:themeShade="BF"/>
        </w:rPr>
        <w:tab/>
        <w:t>Assistant Membership Director</w:t>
      </w:r>
    </w:p>
    <w:p w14:paraId="5270EBFD" w14:textId="77777777" w:rsidR="00A77377" w:rsidRPr="001D022D" w:rsidRDefault="00A77377">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Kaiserman JCC</w:t>
      </w:r>
      <w:r w:rsidR="001D022D" w:rsidRPr="001D022D">
        <w:rPr>
          <w:color w:val="365F91" w:themeColor="accent1" w:themeShade="BF"/>
        </w:rPr>
        <w:t xml:space="preserve"> – Wynnewood, PA</w:t>
      </w:r>
    </w:p>
    <w:p w14:paraId="511A340F" w14:textId="77777777" w:rsidR="00A77377" w:rsidRPr="001D022D" w:rsidRDefault="00A77377">
      <w:pPr>
        <w:rPr>
          <w:color w:val="365F91" w:themeColor="accent1" w:themeShade="BF"/>
        </w:rPr>
      </w:pPr>
      <w:r w:rsidRPr="001D022D">
        <w:rPr>
          <w:color w:val="365F91" w:themeColor="accent1" w:themeShade="BF"/>
        </w:rPr>
        <w:t xml:space="preserve">Responsibilities:  Gave tours to prospective members, </w:t>
      </w:r>
      <w:r w:rsidR="001D022D" w:rsidRPr="001D022D">
        <w:rPr>
          <w:color w:val="365F91" w:themeColor="accent1" w:themeShade="BF"/>
        </w:rPr>
        <w:t>covered</w:t>
      </w:r>
      <w:r w:rsidRPr="001D022D">
        <w:rPr>
          <w:color w:val="365F91" w:themeColor="accent1" w:themeShade="BF"/>
        </w:rPr>
        <w:t xml:space="preserve"> all front office duties, </w:t>
      </w:r>
      <w:r w:rsidR="001D022D" w:rsidRPr="001D022D">
        <w:rPr>
          <w:color w:val="365F91" w:themeColor="accent1" w:themeShade="BF"/>
        </w:rPr>
        <w:t>processed</w:t>
      </w:r>
      <w:r w:rsidRPr="001D022D">
        <w:rPr>
          <w:color w:val="365F91" w:themeColor="accent1" w:themeShade="BF"/>
        </w:rPr>
        <w:t xml:space="preserve"> all membership applications, </w:t>
      </w:r>
      <w:r w:rsidR="001D022D" w:rsidRPr="001D022D">
        <w:rPr>
          <w:color w:val="365F91" w:themeColor="accent1" w:themeShade="BF"/>
        </w:rPr>
        <w:t>summer</w:t>
      </w:r>
      <w:r w:rsidR="00AD4D1E">
        <w:rPr>
          <w:color w:val="365F91" w:themeColor="accent1" w:themeShade="BF"/>
        </w:rPr>
        <w:t xml:space="preserve"> camp specialist, Basketball League O</w:t>
      </w:r>
      <w:r w:rsidRPr="001D022D">
        <w:rPr>
          <w:color w:val="365F91" w:themeColor="accent1" w:themeShade="BF"/>
        </w:rPr>
        <w:t>fficial</w:t>
      </w:r>
    </w:p>
    <w:p w14:paraId="754BF38B" w14:textId="77777777" w:rsidR="00AC1F39" w:rsidRPr="001D022D" w:rsidRDefault="00AC1F39">
      <w:pPr>
        <w:rPr>
          <w:color w:val="244061" w:themeColor="accent1" w:themeShade="80"/>
        </w:rPr>
      </w:pPr>
    </w:p>
    <w:p w14:paraId="7DCB225D" w14:textId="77777777" w:rsidR="001D022D" w:rsidRDefault="001D022D"/>
    <w:p w14:paraId="74F24830" w14:textId="77777777" w:rsidR="001D022D" w:rsidRPr="001D022D" w:rsidRDefault="001D022D">
      <w:pPr>
        <w:rPr>
          <w:b/>
          <w:color w:val="244061" w:themeColor="accent1" w:themeShade="80"/>
        </w:rPr>
      </w:pPr>
      <w:r w:rsidRPr="001D022D">
        <w:rPr>
          <w:b/>
          <w:color w:val="244061" w:themeColor="accent1" w:themeShade="80"/>
        </w:rPr>
        <w:t>EDUCATION</w:t>
      </w:r>
    </w:p>
    <w:p w14:paraId="0DC843C4" w14:textId="77777777" w:rsidR="001D022D" w:rsidRPr="00AC1F39" w:rsidRDefault="001D022D"/>
    <w:p w14:paraId="56DC6016" w14:textId="77777777" w:rsidR="00AC1F39" w:rsidRPr="001D022D" w:rsidRDefault="001D022D">
      <w:pPr>
        <w:rPr>
          <w:color w:val="365F91" w:themeColor="accent1" w:themeShade="BF"/>
        </w:rPr>
      </w:pPr>
      <w:r w:rsidRPr="001D022D">
        <w:rPr>
          <w:color w:val="365F91" w:themeColor="accent1" w:themeShade="BF"/>
        </w:rPr>
        <w:t>1992</w:t>
      </w:r>
      <w:r w:rsidRPr="001D022D">
        <w:rPr>
          <w:color w:val="365F91" w:themeColor="accent1" w:themeShade="BF"/>
        </w:rPr>
        <w:tab/>
      </w:r>
      <w:r w:rsidRPr="001D022D">
        <w:rPr>
          <w:color w:val="365F91" w:themeColor="accent1" w:themeShade="BF"/>
        </w:rPr>
        <w:tab/>
      </w:r>
      <w:r w:rsidRPr="001D022D">
        <w:rPr>
          <w:color w:val="365F91" w:themeColor="accent1" w:themeShade="BF"/>
        </w:rPr>
        <w:tab/>
        <w:t>Bachelor of Arts – Psychology</w:t>
      </w:r>
    </w:p>
    <w:p w14:paraId="5F5F1A6F" w14:textId="77777777" w:rsidR="001D022D" w:rsidRDefault="001D022D">
      <w:pPr>
        <w:rPr>
          <w:color w:val="365F91" w:themeColor="accent1" w:themeShade="BF"/>
        </w:rPr>
      </w:pPr>
      <w:r w:rsidRPr="001D022D">
        <w:rPr>
          <w:color w:val="365F91" w:themeColor="accent1" w:themeShade="BF"/>
        </w:rPr>
        <w:tab/>
      </w:r>
      <w:r w:rsidRPr="001D022D">
        <w:rPr>
          <w:color w:val="365F91" w:themeColor="accent1" w:themeShade="BF"/>
        </w:rPr>
        <w:tab/>
      </w:r>
      <w:r w:rsidRPr="001D022D">
        <w:rPr>
          <w:color w:val="365F91" w:themeColor="accent1" w:themeShade="BF"/>
        </w:rPr>
        <w:tab/>
        <w:t>Temple University – Philadelphia, PA</w:t>
      </w:r>
    </w:p>
    <w:p w14:paraId="5E860A7C" w14:textId="77777777" w:rsidR="00AD4D1E" w:rsidRDefault="00AD4D1E">
      <w:pPr>
        <w:rPr>
          <w:color w:val="365F91" w:themeColor="accent1" w:themeShade="BF"/>
        </w:rPr>
      </w:pPr>
    </w:p>
    <w:p w14:paraId="574D220B" w14:textId="77777777" w:rsidR="00AD4D1E" w:rsidRDefault="00AD4D1E">
      <w:pPr>
        <w:rPr>
          <w:color w:val="365F91" w:themeColor="accent1" w:themeShade="BF"/>
        </w:rPr>
      </w:pPr>
    </w:p>
    <w:p w14:paraId="2BCB1499" w14:textId="4E39E999" w:rsidR="00AD4D1E" w:rsidRPr="00075FF0" w:rsidRDefault="00075FF0">
      <w:pPr>
        <w:rPr>
          <w:color w:val="365F91" w:themeColor="accent1" w:themeShade="BF"/>
        </w:rPr>
      </w:pPr>
      <w:r>
        <w:rPr>
          <w:color w:val="365F91" w:themeColor="accent1" w:themeShade="BF"/>
        </w:rPr>
        <w:t>References available upon request</w:t>
      </w:r>
    </w:p>
    <w:sectPr w:rsidR="00AD4D1E" w:rsidRPr="00075FF0" w:rsidSect="00342A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39"/>
    <w:rsid w:val="00075FF0"/>
    <w:rsid w:val="001D022D"/>
    <w:rsid w:val="00342AAF"/>
    <w:rsid w:val="006514F5"/>
    <w:rsid w:val="006777F2"/>
    <w:rsid w:val="00A77377"/>
    <w:rsid w:val="00AC1F39"/>
    <w:rsid w:val="00AD4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D76B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F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orine4@verizon.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484</Words>
  <Characters>2759</Characters>
  <Application>Microsoft Macintosh Word</Application>
  <DocSecurity>0</DocSecurity>
  <Lines>22</Lines>
  <Paragraphs>6</Paragraphs>
  <ScaleCrop>false</ScaleCrop>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Borine</dc:creator>
  <cp:keywords/>
  <dc:description/>
  <cp:lastModifiedBy>Lisa Borine</cp:lastModifiedBy>
  <cp:revision>3</cp:revision>
  <dcterms:created xsi:type="dcterms:W3CDTF">2017-02-14T00:04:00Z</dcterms:created>
  <dcterms:modified xsi:type="dcterms:W3CDTF">2018-10-31T19:35:00Z</dcterms:modified>
</cp:coreProperties>
</file>