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67E" w:rsidRPr="00C5467E" w:rsidRDefault="00C5467E" w:rsidP="00C5467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C5467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Sheena S. Goodin</w:t>
      </w:r>
    </w:p>
    <w:p w:rsidR="00C5467E" w:rsidRPr="00C5467E" w:rsidRDefault="00C5467E" w:rsidP="00C5467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563C1" w:themeColor="hyperlink"/>
          <w:sz w:val="20"/>
          <w:szCs w:val="20"/>
          <w:u w:val="single"/>
        </w:rPr>
      </w:pP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</w:rPr>
        <w:t>1210 south 21</w:t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vertAlign w:val="superscript"/>
        </w:rPr>
        <w:t>st</w:t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</w:rPr>
        <w:t xml:space="preserve"> street Philadelphia, PA 19146 sheena_goodin@yahoo.com</w:t>
      </w:r>
    </w:p>
    <w:p w:rsidR="00C5467E" w:rsidRPr="00C5467E" w:rsidRDefault="00C5467E" w:rsidP="00C5467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222222"/>
          <w:sz w:val="20"/>
          <w:szCs w:val="20"/>
        </w:rPr>
      </w:pP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</w:rPr>
        <w:t>Cell Phone: (267) 206-9695</w:t>
      </w:r>
    </w:p>
    <w:p w:rsidR="00C5467E" w:rsidRPr="00C5467E" w:rsidRDefault="00C5467E" w:rsidP="00C5467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</w:pP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 xml:space="preserve"> </w:t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ab/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ab/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ab/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ab/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ab/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ab/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ab/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ab/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ab/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ab/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ab/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ab/>
      </w:r>
      <w:r w:rsidRPr="00C5467E">
        <w:rPr>
          <w:rFonts w:ascii="Times New Roman" w:eastAsiaTheme="minorHAnsi" w:hAnsi="Times New Roman" w:cs="Times New Roman"/>
          <w:color w:val="222222"/>
          <w:sz w:val="20"/>
          <w:szCs w:val="20"/>
          <w:u w:val="single"/>
        </w:rPr>
        <w:tab/>
      </w:r>
    </w:p>
    <w:p w:rsidR="00C5467E" w:rsidRPr="00C5467E" w:rsidRDefault="00C5467E" w:rsidP="00C5467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</w:rPr>
      </w:pPr>
      <w:r w:rsidRPr="00C5467E"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</w:rPr>
        <w:t>Professional Summary</w:t>
      </w:r>
    </w:p>
    <w:p w:rsidR="00C5467E" w:rsidRPr="00C5467E" w:rsidRDefault="00847E4F" w:rsidP="00C5467E">
      <w:pPr>
        <w:autoSpaceDE w:val="0"/>
        <w:autoSpaceDN w:val="0"/>
        <w:adjustRightInd w:val="0"/>
        <w:rPr>
          <w:rFonts w:eastAsiaTheme="minorHAnsi" w:cstheme="minorHAnsi"/>
          <w:color w:val="222222"/>
          <w:sz w:val="20"/>
          <w:szCs w:val="20"/>
        </w:rPr>
      </w:pPr>
      <w:r w:rsidRPr="00847E4F">
        <w:rPr>
          <w:rFonts w:eastAsiaTheme="minorHAnsi" w:cstheme="minorHAnsi"/>
          <w:color w:val="222222"/>
          <w:sz w:val="20"/>
          <w:szCs w:val="20"/>
        </w:rPr>
        <w:t>Experienced Behavior Specialist and counselor</w:t>
      </w:r>
      <w:r w:rsidR="00FA1A20" w:rsidRPr="00FA1A20">
        <w:rPr>
          <w:rFonts w:eastAsiaTheme="minorHAnsi" w:cstheme="minorHAnsi"/>
          <w:color w:val="222222"/>
          <w:sz w:val="20"/>
          <w:szCs w:val="20"/>
        </w:rPr>
        <w:t xml:space="preserve"> </w:t>
      </w:r>
      <w:r w:rsidR="00FA1A20">
        <w:rPr>
          <w:rFonts w:eastAsiaTheme="minorHAnsi" w:cstheme="minorHAnsi"/>
          <w:color w:val="222222"/>
          <w:sz w:val="20"/>
          <w:szCs w:val="20"/>
        </w:rPr>
        <w:t>see</w:t>
      </w:r>
      <w:r w:rsidR="00FA1A20" w:rsidRPr="00C5467E">
        <w:rPr>
          <w:rFonts w:eastAsiaTheme="minorHAnsi" w:cstheme="minorHAnsi"/>
          <w:color w:val="222222"/>
          <w:sz w:val="20"/>
          <w:szCs w:val="20"/>
        </w:rPr>
        <w:t xml:space="preserve">king a challenging position with an organization that would allow  me to utilize my  </w:t>
      </w:r>
      <w:r w:rsidR="00FA1A20">
        <w:rPr>
          <w:rFonts w:eastAsiaTheme="minorHAnsi" w:cstheme="minorHAnsi"/>
          <w:color w:val="222222"/>
          <w:sz w:val="20"/>
          <w:szCs w:val="20"/>
        </w:rPr>
        <w:t xml:space="preserve">many skills and experiences in mental health. </w:t>
      </w:r>
      <w:r w:rsidR="00D85D56">
        <w:rPr>
          <w:rFonts w:eastAsiaTheme="minorHAnsi" w:cstheme="minorHAnsi"/>
          <w:color w:val="222222"/>
          <w:sz w:val="20"/>
          <w:szCs w:val="20"/>
        </w:rPr>
        <w:t>P</w:t>
      </w:r>
      <w:r w:rsidRPr="00847E4F">
        <w:rPr>
          <w:rFonts w:eastAsiaTheme="minorHAnsi" w:cstheme="minorHAnsi"/>
          <w:color w:val="222222"/>
          <w:sz w:val="20"/>
          <w:szCs w:val="20"/>
        </w:rPr>
        <w:t>rofessional work</w:t>
      </w:r>
      <w:r w:rsidR="00D85D56">
        <w:rPr>
          <w:rFonts w:eastAsiaTheme="minorHAnsi" w:cstheme="minorHAnsi"/>
          <w:color w:val="222222"/>
          <w:sz w:val="20"/>
          <w:szCs w:val="20"/>
        </w:rPr>
        <w:t xml:space="preserve">er </w:t>
      </w:r>
      <w:r w:rsidRPr="00847E4F">
        <w:rPr>
          <w:rFonts w:eastAsiaTheme="minorHAnsi" w:cstheme="minorHAnsi"/>
          <w:color w:val="222222"/>
          <w:sz w:val="20"/>
          <w:szCs w:val="20"/>
        </w:rPr>
        <w:t xml:space="preserve"> in assisting individuals with issues that impair learning and social functions. Proven track record in fostering long-term relationships and providing quality care and therapeutic services. Refined ability to instruct and lead in life skills education with solid hands-on crisis management aptitude. Seasoned mental health </w:t>
      </w:r>
      <w:r w:rsidR="007345A9">
        <w:rPr>
          <w:rFonts w:eastAsiaTheme="minorHAnsi" w:cstheme="minorHAnsi"/>
          <w:color w:val="222222"/>
          <w:sz w:val="20"/>
          <w:szCs w:val="20"/>
        </w:rPr>
        <w:t>worker</w:t>
      </w:r>
      <w:r w:rsidRPr="00847E4F">
        <w:rPr>
          <w:rFonts w:eastAsiaTheme="minorHAnsi" w:cstheme="minorHAnsi"/>
          <w:color w:val="222222"/>
          <w:sz w:val="20"/>
          <w:szCs w:val="20"/>
        </w:rPr>
        <w:t xml:space="preserve"> with demonstrated track record of successfully working with diverse client populations in one-on-one and group settings.</w:t>
      </w:r>
    </w:p>
    <w:p w:rsidR="00C5467E" w:rsidRPr="00C5467E" w:rsidRDefault="00C5467E" w:rsidP="00C5467E">
      <w:pPr>
        <w:autoSpaceDE w:val="0"/>
        <w:autoSpaceDN w:val="0"/>
        <w:adjustRightInd w:val="0"/>
        <w:rPr>
          <w:rFonts w:eastAsiaTheme="minorHAnsi" w:cstheme="minorHAnsi"/>
          <w:color w:val="222222"/>
          <w:sz w:val="20"/>
          <w:szCs w:val="20"/>
          <w:u w:val="single"/>
        </w:rPr>
      </w:pP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</w:p>
    <w:p w:rsidR="00C5467E" w:rsidRPr="00C5467E" w:rsidRDefault="00C5467E" w:rsidP="00C5467E">
      <w:pPr>
        <w:autoSpaceDE w:val="0"/>
        <w:autoSpaceDN w:val="0"/>
        <w:adjustRightInd w:val="0"/>
        <w:rPr>
          <w:rFonts w:eastAsiaTheme="minorHAnsi" w:cstheme="minorHAnsi"/>
          <w:color w:val="222222"/>
          <w:sz w:val="20"/>
          <w:szCs w:val="20"/>
          <w:u w:val="single"/>
        </w:rPr>
      </w:pPr>
    </w:p>
    <w:p w:rsidR="00333591" w:rsidRPr="000B1382" w:rsidRDefault="00C5467E" w:rsidP="000B1382">
      <w:pPr>
        <w:autoSpaceDE w:val="0"/>
        <w:autoSpaceDN w:val="0"/>
        <w:adjustRightInd w:val="0"/>
        <w:rPr>
          <w:rFonts w:eastAsiaTheme="minorHAnsi" w:cstheme="minorHAnsi"/>
          <w:b/>
          <w:color w:val="44546A" w:themeColor="text2"/>
          <w:sz w:val="20"/>
          <w:szCs w:val="20"/>
        </w:rPr>
      </w:pPr>
      <w:r w:rsidRPr="00C5467E">
        <w:rPr>
          <w:rFonts w:eastAsiaTheme="minorHAnsi" w:cstheme="minorHAnsi"/>
          <w:b/>
          <w:color w:val="44546A" w:themeColor="text2"/>
          <w:sz w:val="20"/>
          <w:szCs w:val="20"/>
        </w:rPr>
        <w:t xml:space="preserve">Highlights </w:t>
      </w:r>
      <w:r w:rsidRPr="00C5467E">
        <w:rPr>
          <w:rFonts w:eastAsiaTheme="minorHAnsi" w:cstheme="minorHAnsi"/>
          <w:b/>
          <w:color w:val="44546A" w:themeColor="text2"/>
          <w:sz w:val="20"/>
          <w:szCs w:val="20"/>
        </w:rPr>
        <w:tab/>
      </w:r>
      <w:r w:rsidRPr="00C5467E">
        <w:rPr>
          <w:rFonts w:eastAsiaTheme="minorHAnsi" w:cstheme="minorHAnsi"/>
          <w:b/>
          <w:color w:val="44546A" w:themeColor="text2"/>
          <w:sz w:val="20"/>
          <w:szCs w:val="20"/>
        </w:rPr>
        <w:tab/>
      </w:r>
      <w:r w:rsidRPr="00C5467E">
        <w:rPr>
          <w:rFonts w:eastAsiaTheme="minorHAnsi" w:cstheme="minorHAnsi"/>
          <w:b/>
          <w:color w:val="44546A" w:themeColor="text2"/>
          <w:sz w:val="20"/>
          <w:szCs w:val="20"/>
        </w:rPr>
        <w:tab/>
      </w:r>
      <w:r w:rsidRPr="00C5467E">
        <w:rPr>
          <w:rFonts w:eastAsiaTheme="minorHAnsi" w:cstheme="minorHAnsi"/>
          <w:b/>
          <w:color w:val="44546A" w:themeColor="text2"/>
          <w:sz w:val="20"/>
          <w:szCs w:val="20"/>
        </w:rPr>
        <w:tab/>
      </w:r>
      <w:r w:rsidRPr="00C5467E">
        <w:rPr>
          <w:rFonts w:eastAsiaTheme="minorHAnsi" w:cstheme="minorHAnsi"/>
          <w:b/>
          <w:color w:val="44546A" w:themeColor="text2"/>
          <w:sz w:val="20"/>
          <w:szCs w:val="20"/>
        </w:rPr>
        <w:tab/>
      </w:r>
      <w:r w:rsidRPr="00C5467E">
        <w:rPr>
          <w:rFonts w:eastAsiaTheme="minorHAnsi" w:cstheme="minorHAnsi"/>
          <w:b/>
          <w:color w:val="44546A" w:themeColor="text2"/>
          <w:sz w:val="20"/>
          <w:szCs w:val="20"/>
        </w:rPr>
        <w:tab/>
      </w:r>
      <w:r w:rsidRPr="00C5467E">
        <w:rPr>
          <w:rFonts w:eastAsiaTheme="minorHAnsi" w:cstheme="minorHAnsi"/>
          <w:b/>
          <w:color w:val="44546A" w:themeColor="text2"/>
          <w:sz w:val="20"/>
          <w:szCs w:val="20"/>
        </w:rPr>
        <w:tab/>
      </w:r>
      <w:r w:rsidRPr="00C5467E">
        <w:rPr>
          <w:rFonts w:eastAsiaTheme="minorHAnsi" w:cstheme="minorHAnsi"/>
          <w:b/>
          <w:color w:val="44546A" w:themeColor="text2"/>
          <w:sz w:val="20"/>
          <w:szCs w:val="20"/>
        </w:rPr>
        <w:tab/>
      </w:r>
    </w:p>
    <w:p w:rsidR="00AB0650" w:rsidRPr="001D4D2E" w:rsidRDefault="00AB0650" w:rsidP="00AB065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color w:val="222222"/>
          <w:sz w:val="20"/>
          <w:szCs w:val="20"/>
        </w:rPr>
      </w:pPr>
      <w:bookmarkStart w:id="0" w:name="_GoBack"/>
      <w:r w:rsidRPr="001D4D2E">
        <w:rPr>
          <w:rFonts w:eastAsiaTheme="minorHAnsi" w:cstheme="minorHAnsi"/>
          <w:color w:val="222222"/>
          <w:sz w:val="20"/>
          <w:szCs w:val="20"/>
        </w:rPr>
        <w:t>Counseling</w:t>
      </w:r>
    </w:p>
    <w:p w:rsidR="00AB0650" w:rsidRPr="001D4D2E" w:rsidRDefault="00AB0650" w:rsidP="00AB065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color w:val="222222"/>
          <w:sz w:val="20"/>
          <w:szCs w:val="20"/>
        </w:rPr>
      </w:pPr>
      <w:r w:rsidRPr="001D4D2E">
        <w:rPr>
          <w:rFonts w:eastAsiaTheme="minorHAnsi" w:cstheme="minorHAnsi"/>
          <w:color w:val="222222"/>
          <w:sz w:val="20"/>
          <w:szCs w:val="20"/>
        </w:rPr>
        <w:t>Crisis management and intervention</w:t>
      </w:r>
    </w:p>
    <w:p w:rsidR="00AB0650" w:rsidRPr="001D4D2E" w:rsidRDefault="00AB0650" w:rsidP="00AB065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color w:val="222222"/>
          <w:sz w:val="20"/>
          <w:szCs w:val="20"/>
        </w:rPr>
      </w:pPr>
      <w:r w:rsidRPr="001D4D2E">
        <w:rPr>
          <w:rFonts w:eastAsiaTheme="minorHAnsi" w:cstheme="minorHAnsi"/>
          <w:color w:val="222222"/>
          <w:sz w:val="20"/>
          <w:szCs w:val="20"/>
        </w:rPr>
        <w:t>Therapeutic treatment plans</w:t>
      </w:r>
    </w:p>
    <w:p w:rsidR="00AB0650" w:rsidRPr="001D4D2E" w:rsidRDefault="00AB0650" w:rsidP="00AB065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color w:val="222222"/>
          <w:sz w:val="20"/>
          <w:szCs w:val="20"/>
        </w:rPr>
      </w:pPr>
      <w:r w:rsidRPr="001D4D2E">
        <w:rPr>
          <w:rFonts w:eastAsiaTheme="minorHAnsi" w:cstheme="minorHAnsi"/>
          <w:color w:val="222222"/>
          <w:sz w:val="20"/>
          <w:szCs w:val="20"/>
        </w:rPr>
        <w:t>Interpersonal communication</w:t>
      </w:r>
    </w:p>
    <w:p w:rsidR="00AB0650" w:rsidRPr="001D4D2E" w:rsidRDefault="00AB0650" w:rsidP="00AB065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color w:val="222222"/>
          <w:sz w:val="20"/>
          <w:szCs w:val="20"/>
        </w:rPr>
      </w:pPr>
      <w:r w:rsidRPr="001D4D2E">
        <w:rPr>
          <w:rFonts w:eastAsiaTheme="minorHAnsi" w:cstheme="minorHAnsi"/>
          <w:color w:val="222222"/>
          <w:sz w:val="20"/>
          <w:szCs w:val="20"/>
        </w:rPr>
        <w:t>Community resources specialist</w:t>
      </w:r>
    </w:p>
    <w:p w:rsidR="00AB0650" w:rsidRPr="001D4D2E" w:rsidRDefault="00AB0650" w:rsidP="00AB065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color w:val="222222"/>
          <w:sz w:val="20"/>
          <w:szCs w:val="20"/>
        </w:rPr>
      </w:pPr>
      <w:r w:rsidRPr="001D4D2E">
        <w:rPr>
          <w:rFonts w:eastAsiaTheme="minorHAnsi" w:cstheme="minorHAnsi"/>
          <w:color w:val="222222"/>
          <w:sz w:val="20"/>
          <w:szCs w:val="20"/>
        </w:rPr>
        <w:t>Relationship building</w:t>
      </w:r>
    </w:p>
    <w:p w:rsidR="00AB0650" w:rsidRPr="001D4D2E" w:rsidRDefault="00AB0650" w:rsidP="00AB065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color w:val="222222"/>
          <w:sz w:val="20"/>
          <w:szCs w:val="20"/>
        </w:rPr>
      </w:pPr>
      <w:r w:rsidRPr="001D4D2E">
        <w:rPr>
          <w:rFonts w:eastAsiaTheme="minorHAnsi" w:cstheme="minorHAnsi"/>
          <w:color w:val="222222"/>
          <w:sz w:val="20"/>
          <w:szCs w:val="20"/>
        </w:rPr>
        <w:t>Practiced in family assessments</w:t>
      </w:r>
    </w:p>
    <w:p w:rsidR="00AB0650" w:rsidRPr="001D4D2E" w:rsidRDefault="00AB0650" w:rsidP="00AB065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color w:val="222222"/>
          <w:sz w:val="20"/>
          <w:szCs w:val="20"/>
        </w:rPr>
      </w:pPr>
      <w:r w:rsidRPr="001D4D2E">
        <w:rPr>
          <w:rFonts w:eastAsiaTheme="minorHAnsi" w:cstheme="minorHAnsi"/>
          <w:color w:val="222222"/>
          <w:sz w:val="20"/>
          <w:szCs w:val="20"/>
        </w:rPr>
        <w:t>Superior communication skills</w:t>
      </w:r>
    </w:p>
    <w:p w:rsidR="00AB0650" w:rsidRPr="001D4D2E" w:rsidRDefault="00AB0650" w:rsidP="00AB065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color w:val="222222"/>
          <w:sz w:val="20"/>
          <w:szCs w:val="20"/>
        </w:rPr>
      </w:pPr>
      <w:r w:rsidRPr="001D4D2E">
        <w:rPr>
          <w:rFonts w:eastAsiaTheme="minorHAnsi" w:cstheme="minorHAnsi"/>
          <w:color w:val="222222"/>
          <w:sz w:val="20"/>
          <w:szCs w:val="20"/>
        </w:rPr>
        <w:t>Solution-focused counseling</w:t>
      </w:r>
    </w:p>
    <w:bookmarkEnd w:id="0"/>
    <w:p w:rsidR="00DA63B1" w:rsidRPr="00DA63B1" w:rsidRDefault="00C5467E" w:rsidP="0033463B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color w:val="000000" w:themeColor="text1"/>
          <w:sz w:val="20"/>
          <w:szCs w:val="20"/>
        </w:rPr>
      </w:pP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  <w:r w:rsidRPr="00C5467E">
        <w:rPr>
          <w:rFonts w:eastAsiaTheme="minorHAnsi" w:cstheme="minorHAnsi"/>
          <w:color w:val="222222"/>
          <w:sz w:val="20"/>
          <w:szCs w:val="20"/>
          <w:u w:val="single"/>
        </w:rPr>
        <w:tab/>
      </w:r>
    </w:p>
    <w:p w:rsidR="00DA63B1" w:rsidRDefault="00DA63B1" w:rsidP="00DA63B1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eastAsiaTheme="minorHAnsi" w:cstheme="minorHAnsi"/>
          <w:color w:val="000000" w:themeColor="text1"/>
          <w:sz w:val="20"/>
          <w:szCs w:val="20"/>
        </w:rPr>
      </w:pPr>
    </w:p>
    <w:p w:rsidR="00C5467E" w:rsidRPr="00DA63B1" w:rsidRDefault="00C5467E" w:rsidP="00DA63B1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eastAsiaTheme="minorHAnsi" w:cstheme="minorHAnsi"/>
          <w:color w:val="000000" w:themeColor="text1"/>
          <w:sz w:val="20"/>
          <w:szCs w:val="20"/>
        </w:rPr>
      </w:pPr>
      <w:r w:rsidRPr="00DA63B1">
        <w:rPr>
          <w:rFonts w:eastAsiaTheme="minorHAnsi" w:cstheme="minorHAnsi"/>
          <w:b/>
          <w:bCs/>
          <w:color w:val="000000" w:themeColor="text1"/>
          <w:sz w:val="20"/>
          <w:szCs w:val="20"/>
        </w:rPr>
        <w:t xml:space="preserve">Experience </w:t>
      </w:r>
    </w:p>
    <w:p w:rsidR="00C5467E" w:rsidRPr="00C5467E" w:rsidRDefault="00C5467E" w:rsidP="00C5467E">
      <w:pPr>
        <w:autoSpaceDE w:val="0"/>
        <w:autoSpaceDN w:val="0"/>
        <w:adjustRightInd w:val="0"/>
        <w:rPr>
          <w:rFonts w:eastAsiaTheme="minorHAnsi" w:cstheme="minorHAnsi"/>
          <w:b/>
          <w:bCs/>
          <w:color w:val="000000" w:themeColor="text1"/>
          <w:sz w:val="20"/>
          <w:szCs w:val="20"/>
          <w:lang w:val="x-none"/>
        </w:rPr>
      </w:pPr>
    </w:p>
    <w:p w:rsidR="00C5467E" w:rsidRDefault="002E76B2" w:rsidP="00C5467E">
      <w:pPr>
        <w:autoSpaceDE w:val="0"/>
        <w:autoSpaceDN w:val="0"/>
        <w:adjustRightInd w:val="0"/>
        <w:rPr>
          <w:rFonts w:eastAsiaTheme="minorHAnsi" w:cstheme="minorHAnsi"/>
          <w:bCs/>
          <w:color w:val="000000" w:themeColor="text1"/>
          <w:sz w:val="20"/>
          <w:szCs w:val="20"/>
        </w:rPr>
      </w:pPr>
      <w:proofErr w:type="spellStart"/>
      <w:r>
        <w:rPr>
          <w:rFonts w:eastAsiaTheme="minorHAnsi" w:cstheme="minorHAnsi"/>
          <w:b/>
          <w:bCs/>
          <w:color w:val="000000" w:themeColor="text1"/>
          <w:sz w:val="20"/>
          <w:szCs w:val="20"/>
        </w:rPr>
        <w:t>Elwyn</w:t>
      </w:r>
      <w:proofErr w:type="spellEnd"/>
      <w:r w:rsidR="00C5467E" w:rsidRPr="00C5467E">
        <w:rPr>
          <w:rFonts w:eastAsiaTheme="minorHAnsi" w:cstheme="minorHAnsi"/>
          <w:bCs/>
          <w:color w:val="000000" w:themeColor="text1"/>
          <w:sz w:val="20"/>
          <w:szCs w:val="20"/>
        </w:rPr>
        <w:t xml:space="preserve">– </w:t>
      </w:r>
      <w:r w:rsidR="00C5467E" w:rsidRPr="00C5467E">
        <w:rPr>
          <w:rFonts w:eastAsiaTheme="minorHAnsi" w:cstheme="minorHAnsi"/>
          <w:bCs/>
          <w:color w:val="000000" w:themeColor="text1"/>
          <w:sz w:val="20"/>
          <w:szCs w:val="20"/>
          <w:lang w:val="x-none"/>
        </w:rPr>
        <w:t>Philadelphia</w:t>
      </w:r>
      <w:r w:rsidR="00C5467E" w:rsidRPr="00C5467E">
        <w:rPr>
          <w:rFonts w:eastAsiaTheme="minorHAnsi" w:cstheme="minorHAnsi"/>
          <w:bCs/>
          <w:color w:val="000000" w:themeColor="text1"/>
          <w:sz w:val="20"/>
          <w:szCs w:val="20"/>
        </w:rPr>
        <w:t xml:space="preserve">, PA </w:t>
      </w:r>
    </w:p>
    <w:p w:rsidR="00C5467E" w:rsidRPr="0017500E" w:rsidRDefault="0017500E" w:rsidP="00C5467E">
      <w:pPr>
        <w:autoSpaceDE w:val="0"/>
        <w:autoSpaceDN w:val="0"/>
        <w:adjustRightInd w:val="0"/>
        <w:rPr>
          <w:rFonts w:eastAsiaTheme="minorHAnsi" w:cstheme="minorHAnsi"/>
          <w:b/>
          <w:bCs/>
          <w:color w:val="000000" w:themeColor="text1"/>
          <w:sz w:val="20"/>
          <w:szCs w:val="20"/>
        </w:rPr>
      </w:pPr>
      <w:r w:rsidRPr="0017500E">
        <w:rPr>
          <w:rFonts w:eastAsiaTheme="minorHAnsi" w:cstheme="minorHAnsi"/>
          <w:b/>
          <w:bCs/>
          <w:color w:val="000000" w:themeColor="text1"/>
          <w:sz w:val="20"/>
          <w:szCs w:val="20"/>
        </w:rPr>
        <w:t>Behavioral Health Tech</w:t>
      </w:r>
      <w:r>
        <w:rPr>
          <w:rFonts w:eastAsia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B33F6A">
        <w:rPr>
          <w:rFonts w:eastAsiaTheme="minorHAnsi" w:cstheme="minorHAnsi"/>
          <w:color w:val="9A9A9A"/>
          <w:sz w:val="20"/>
          <w:szCs w:val="20"/>
        </w:rPr>
        <w:t xml:space="preserve"> </w:t>
      </w:r>
      <w:r w:rsidR="00C5467E" w:rsidRPr="00C5467E">
        <w:rPr>
          <w:rFonts w:eastAsiaTheme="minorHAnsi" w:cstheme="minorHAnsi"/>
          <w:color w:val="9A9A9A"/>
          <w:sz w:val="20"/>
          <w:szCs w:val="20"/>
        </w:rPr>
        <w:t xml:space="preserve">2/2012- </w:t>
      </w:r>
      <w:r w:rsidR="00290084">
        <w:rPr>
          <w:rFonts w:eastAsiaTheme="minorHAnsi" w:cstheme="minorHAnsi"/>
          <w:color w:val="9A9A9A"/>
          <w:sz w:val="20"/>
          <w:szCs w:val="20"/>
        </w:rPr>
        <w:t>2018</w:t>
      </w:r>
      <w:r w:rsidR="00C5467E" w:rsidRPr="00C5467E">
        <w:rPr>
          <w:rFonts w:eastAsiaTheme="minorHAnsi" w:cstheme="minorHAnsi"/>
          <w:color w:val="9A9A9A"/>
          <w:sz w:val="20"/>
          <w:szCs w:val="20"/>
        </w:rPr>
        <w:t xml:space="preserve"> </w:t>
      </w:r>
    </w:p>
    <w:p w:rsidR="00C5467E" w:rsidRPr="00C5467E" w:rsidRDefault="00C5467E" w:rsidP="00C5467E">
      <w:pPr>
        <w:autoSpaceDE w:val="0"/>
        <w:autoSpaceDN w:val="0"/>
        <w:adjustRightInd w:val="0"/>
        <w:ind w:left="720"/>
        <w:contextualSpacing/>
        <w:rPr>
          <w:rFonts w:eastAsiaTheme="minorHAnsi" w:cstheme="minorHAnsi"/>
          <w:bCs/>
          <w:sz w:val="20"/>
          <w:szCs w:val="20"/>
          <w:lang w:val="x-none"/>
        </w:rPr>
      </w:pPr>
    </w:p>
    <w:p w:rsidR="0095730A" w:rsidRPr="0095730A" w:rsidRDefault="0095730A" w:rsidP="009573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bCs/>
          <w:sz w:val="20"/>
          <w:szCs w:val="20"/>
        </w:rPr>
      </w:pPr>
      <w:r w:rsidRPr="0095730A">
        <w:rPr>
          <w:rFonts w:eastAsiaTheme="minorHAnsi" w:cstheme="minorHAnsi"/>
          <w:bCs/>
          <w:sz w:val="20"/>
          <w:szCs w:val="20"/>
        </w:rPr>
        <w:t>Providing effective treatment planning and assistance for patients to help them successfully achieve their goals</w:t>
      </w:r>
    </w:p>
    <w:p w:rsidR="0095730A" w:rsidRPr="0095730A" w:rsidRDefault="0095730A" w:rsidP="009573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bCs/>
          <w:sz w:val="20"/>
          <w:szCs w:val="20"/>
        </w:rPr>
      </w:pPr>
      <w:r w:rsidRPr="0095730A">
        <w:rPr>
          <w:rFonts w:eastAsiaTheme="minorHAnsi" w:cstheme="minorHAnsi"/>
          <w:bCs/>
          <w:sz w:val="20"/>
          <w:szCs w:val="20"/>
        </w:rPr>
        <w:t>Identifying patients who are most at risk and developing strategic approaches designed to prevent further psychological or physical deterioration</w:t>
      </w:r>
    </w:p>
    <w:p w:rsidR="0095730A" w:rsidRPr="0095730A" w:rsidRDefault="0095730A" w:rsidP="009573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bCs/>
          <w:sz w:val="20"/>
          <w:szCs w:val="20"/>
        </w:rPr>
      </w:pPr>
      <w:r w:rsidRPr="0095730A">
        <w:rPr>
          <w:rFonts w:eastAsiaTheme="minorHAnsi" w:cstheme="minorHAnsi"/>
          <w:bCs/>
          <w:sz w:val="20"/>
          <w:szCs w:val="20"/>
        </w:rPr>
        <w:t>Assisting the primary care physician and care team to develop care management processes such as the use of guidelines, disease management techniques, case management and patient education to improve self-management of chronic disease</w:t>
      </w:r>
    </w:p>
    <w:p w:rsidR="0095730A" w:rsidRPr="0095730A" w:rsidRDefault="0095730A" w:rsidP="009573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bCs/>
          <w:sz w:val="20"/>
          <w:szCs w:val="20"/>
        </w:rPr>
      </w:pPr>
      <w:r w:rsidRPr="0095730A">
        <w:rPr>
          <w:rFonts w:eastAsiaTheme="minorHAnsi" w:cstheme="minorHAnsi"/>
          <w:bCs/>
          <w:sz w:val="20"/>
          <w:szCs w:val="20"/>
        </w:rPr>
        <w:t>Providing assessment, consultation and brief intervention for psychological problems or conditions</w:t>
      </w:r>
    </w:p>
    <w:p w:rsidR="0095730A" w:rsidRPr="0095730A" w:rsidRDefault="0095730A" w:rsidP="009573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bCs/>
          <w:sz w:val="20"/>
          <w:szCs w:val="20"/>
        </w:rPr>
      </w:pPr>
      <w:r w:rsidRPr="0095730A">
        <w:rPr>
          <w:rFonts w:eastAsiaTheme="minorHAnsi" w:cstheme="minorHAnsi"/>
          <w:bCs/>
          <w:sz w:val="20"/>
          <w:szCs w:val="20"/>
        </w:rPr>
        <w:t>Teach patients, families and members of the care team techniques that can be used to improve success with behavioral change</w:t>
      </w:r>
    </w:p>
    <w:p w:rsidR="0095730A" w:rsidRPr="0095730A" w:rsidRDefault="0095730A" w:rsidP="009573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bCs/>
          <w:sz w:val="20"/>
          <w:szCs w:val="20"/>
        </w:rPr>
      </w:pPr>
      <w:r w:rsidRPr="0095730A">
        <w:rPr>
          <w:rFonts w:eastAsiaTheme="minorHAnsi" w:cstheme="minorHAnsi"/>
          <w:bCs/>
          <w:sz w:val="20"/>
          <w:szCs w:val="20"/>
        </w:rPr>
        <w:t>Providing brief, focused individual treatment while working with a multi-disciplinary team</w:t>
      </w:r>
    </w:p>
    <w:p w:rsidR="00C5467E" w:rsidRPr="0095730A" w:rsidRDefault="0095730A" w:rsidP="009573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 w:cstheme="minorHAnsi"/>
          <w:bCs/>
          <w:sz w:val="20"/>
          <w:szCs w:val="20"/>
        </w:rPr>
      </w:pPr>
      <w:r w:rsidRPr="0095730A">
        <w:rPr>
          <w:rFonts w:eastAsiaTheme="minorHAnsi" w:cstheme="minorHAnsi"/>
          <w:bCs/>
          <w:sz w:val="20"/>
          <w:szCs w:val="20"/>
        </w:rPr>
        <w:t>With assistance/supervision from other personnel, develops and maintains therapeutic relationships with patients</w:t>
      </w:r>
    </w:p>
    <w:p w:rsidR="00C5467E" w:rsidRPr="00C5467E" w:rsidRDefault="00C5467E" w:rsidP="00C5467E">
      <w:pPr>
        <w:autoSpaceDE w:val="0"/>
        <w:autoSpaceDN w:val="0"/>
        <w:adjustRightInd w:val="0"/>
        <w:jc w:val="both"/>
        <w:rPr>
          <w:rFonts w:cstheme="minorHAnsi"/>
          <w:bCs/>
          <w:sz w:val="20"/>
          <w:szCs w:val="20"/>
        </w:rPr>
      </w:pPr>
    </w:p>
    <w:p w:rsidR="00C5467E" w:rsidRPr="00C5467E" w:rsidRDefault="00C5467E" w:rsidP="00C5467E">
      <w:pPr>
        <w:autoSpaceDE w:val="0"/>
        <w:autoSpaceDN w:val="0"/>
        <w:adjustRightInd w:val="0"/>
        <w:rPr>
          <w:rFonts w:eastAsiaTheme="minorHAnsi" w:cstheme="minorHAnsi"/>
          <w:b/>
          <w:bCs/>
          <w:color w:val="000000" w:themeColor="text1"/>
          <w:sz w:val="20"/>
          <w:szCs w:val="20"/>
        </w:rPr>
      </w:pPr>
    </w:p>
    <w:p w:rsidR="00C5467E" w:rsidRPr="00C5467E" w:rsidRDefault="00254A0F" w:rsidP="00C5467E">
      <w:pPr>
        <w:autoSpaceDE w:val="0"/>
        <w:autoSpaceDN w:val="0"/>
        <w:adjustRightInd w:val="0"/>
        <w:rPr>
          <w:rFonts w:eastAsiaTheme="minorHAnsi" w:cstheme="minorHAnsi"/>
          <w:bCs/>
          <w:color w:val="000000" w:themeColor="text1"/>
          <w:sz w:val="20"/>
          <w:szCs w:val="20"/>
        </w:rPr>
      </w:pPr>
      <w:r w:rsidRPr="00254A0F">
        <w:rPr>
          <w:rFonts w:eastAsiaTheme="minorHAnsi" w:cstheme="minorHAnsi"/>
          <w:b/>
          <w:bCs/>
          <w:color w:val="000000" w:themeColor="text1"/>
          <w:sz w:val="20"/>
          <w:szCs w:val="20"/>
        </w:rPr>
        <w:t>Girard Medical Center</w:t>
      </w:r>
      <w:r w:rsidR="00C5467E" w:rsidRPr="00C5467E">
        <w:rPr>
          <w:rFonts w:eastAsiaTheme="minorHAnsi" w:cstheme="minorHAnsi"/>
          <w:bCs/>
          <w:color w:val="000000" w:themeColor="text1"/>
          <w:sz w:val="20"/>
          <w:szCs w:val="20"/>
        </w:rPr>
        <w:t>– Philadelphia, PA</w:t>
      </w:r>
    </w:p>
    <w:p w:rsidR="00C5467E" w:rsidRPr="00C5467E" w:rsidRDefault="00D4137F" w:rsidP="00C5467E">
      <w:pPr>
        <w:autoSpaceDE w:val="0"/>
        <w:autoSpaceDN w:val="0"/>
        <w:adjustRightInd w:val="0"/>
        <w:rPr>
          <w:rFonts w:eastAsiaTheme="minorHAnsi" w:cstheme="minorHAnsi"/>
          <w:bCs/>
          <w:color w:val="000000" w:themeColor="text1"/>
          <w:sz w:val="20"/>
          <w:szCs w:val="20"/>
        </w:rPr>
      </w:pPr>
      <w:r>
        <w:rPr>
          <w:rFonts w:eastAsiaTheme="minorHAnsi" w:cstheme="minorHAnsi"/>
          <w:b/>
          <w:bCs/>
          <w:color w:val="000000" w:themeColor="text1"/>
          <w:sz w:val="20"/>
          <w:szCs w:val="20"/>
        </w:rPr>
        <w:t xml:space="preserve">Behavioral Health Specialist </w:t>
      </w:r>
      <w:r w:rsidR="00C5467E" w:rsidRPr="00C5467E">
        <w:rPr>
          <w:rFonts w:eastAsiaTheme="minorHAnsi" w:cstheme="minorHAnsi"/>
          <w:bCs/>
          <w:color w:val="000000" w:themeColor="text1"/>
          <w:sz w:val="20"/>
          <w:szCs w:val="20"/>
        </w:rPr>
        <w:t xml:space="preserve"> 6/2009 – 2/2012</w:t>
      </w:r>
    </w:p>
    <w:p w:rsidR="00C5467E" w:rsidRPr="00C5467E" w:rsidRDefault="00C5467E" w:rsidP="00C5467E">
      <w:pPr>
        <w:autoSpaceDE w:val="0"/>
        <w:autoSpaceDN w:val="0"/>
        <w:adjustRightInd w:val="0"/>
        <w:rPr>
          <w:rFonts w:eastAsiaTheme="minorHAnsi" w:cstheme="minorHAnsi"/>
          <w:color w:val="9A9A9A"/>
          <w:sz w:val="20"/>
          <w:szCs w:val="20"/>
        </w:rPr>
      </w:pPr>
    </w:p>
    <w:p w:rsidR="000102A2" w:rsidRPr="000102A2" w:rsidRDefault="000102A2" w:rsidP="000102A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eastAsiaTheme="minorHAnsi" w:cstheme="minorHAnsi"/>
        </w:rPr>
      </w:pPr>
      <w:r w:rsidRPr="000102A2">
        <w:rPr>
          <w:rFonts w:eastAsiaTheme="minorHAnsi" w:cstheme="minorHAnsi"/>
        </w:rPr>
        <w:t>Assists with admissions, transfers and discharges, including assistance with data collection</w:t>
      </w:r>
    </w:p>
    <w:p w:rsidR="000102A2" w:rsidRPr="000102A2" w:rsidRDefault="000102A2" w:rsidP="000102A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eastAsiaTheme="minorHAnsi" w:cstheme="minorHAnsi"/>
        </w:rPr>
      </w:pPr>
      <w:r w:rsidRPr="000102A2">
        <w:rPr>
          <w:rFonts w:eastAsiaTheme="minorHAnsi" w:cstheme="minorHAnsi"/>
        </w:rPr>
        <w:lastRenderedPageBreak/>
        <w:t>Assists with milieu management and maintaining a safe environment</w:t>
      </w:r>
    </w:p>
    <w:p w:rsidR="000102A2" w:rsidRPr="000102A2" w:rsidRDefault="000102A2" w:rsidP="000102A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eastAsiaTheme="minorHAnsi" w:cstheme="minorHAnsi"/>
        </w:rPr>
      </w:pPr>
      <w:r w:rsidRPr="000102A2">
        <w:rPr>
          <w:rFonts w:eastAsiaTheme="minorHAnsi" w:cstheme="minorHAnsi"/>
        </w:rPr>
        <w:t>Provides patient education activities under the Unit charge nurse</w:t>
      </w:r>
    </w:p>
    <w:p w:rsidR="000102A2" w:rsidRPr="000102A2" w:rsidRDefault="000102A2" w:rsidP="000102A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eastAsiaTheme="minorHAnsi" w:cstheme="minorHAnsi"/>
        </w:rPr>
      </w:pPr>
      <w:r w:rsidRPr="000102A2">
        <w:rPr>
          <w:rFonts w:eastAsiaTheme="minorHAnsi" w:cstheme="minorHAnsi"/>
        </w:rPr>
        <w:t>Provides Mental Health Interventions to patients in a manner that considers safety, infection control, patient rights, comfort and the therapeutic environment</w:t>
      </w:r>
    </w:p>
    <w:p w:rsidR="000102A2" w:rsidRPr="000102A2" w:rsidRDefault="000102A2" w:rsidP="000102A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eastAsiaTheme="minorHAnsi" w:cstheme="minorHAnsi"/>
        </w:rPr>
      </w:pPr>
      <w:r w:rsidRPr="000102A2">
        <w:rPr>
          <w:rFonts w:eastAsiaTheme="minorHAnsi" w:cstheme="minorHAnsi"/>
        </w:rPr>
        <w:t>Assists in maintenance and identification of personal items both in lock up and on the person</w:t>
      </w:r>
    </w:p>
    <w:p w:rsidR="000102A2" w:rsidRPr="000102A2" w:rsidRDefault="000102A2" w:rsidP="000102A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eastAsiaTheme="minorHAnsi" w:cstheme="minorHAnsi"/>
        </w:rPr>
      </w:pPr>
      <w:r w:rsidRPr="000102A2">
        <w:rPr>
          <w:rFonts w:eastAsiaTheme="minorHAnsi" w:cstheme="minorHAnsi"/>
        </w:rPr>
        <w:t>Ensures that unit is safe, by providing daily rounds and completing safety rounds reports, as assigned</w:t>
      </w:r>
    </w:p>
    <w:p w:rsidR="00C5467E" w:rsidRDefault="000102A2" w:rsidP="000102A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eastAsiaTheme="minorHAnsi" w:cstheme="minorHAnsi"/>
        </w:rPr>
      </w:pPr>
      <w:r w:rsidRPr="000102A2">
        <w:rPr>
          <w:rFonts w:eastAsiaTheme="minorHAnsi" w:cstheme="minorHAnsi"/>
        </w:rPr>
        <w:t>Assists in patient’s transfers and transports</w:t>
      </w:r>
    </w:p>
    <w:p w:rsidR="00A7371A" w:rsidRDefault="00A7371A" w:rsidP="00A7371A">
      <w:pPr>
        <w:autoSpaceDE w:val="0"/>
        <w:autoSpaceDN w:val="0"/>
        <w:adjustRightInd w:val="0"/>
        <w:spacing w:after="200" w:line="276" w:lineRule="auto"/>
        <w:contextualSpacing/>
        <w:rPr>
          <w:rFonts w:eastAsiaTheme="minorHAnsi" w:cstheme="minorHAnsi"/>
          <w:b/>
        </w:rPr>
      </w:pPr>
      <w:r w:rsidRPr="007C48B0">
        <w:rPr>
          <w:rFonts w:eastAsiaTheme="minorHAnsi" w:cstheme="minorHAnsi"/>
          <w:b/>
        </w:rPr>
        <w:t>Skills</w:t>
      </w:r>
    </w:p>
    <w:p w:rsidR="007F1876" w:rsidRPr="00333591" w:rsidRDefault="007F1876" w:rsidP="006831F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R</w:t>
      </w:r>
      <w:r w:rsidRPr="00333591">
        <w:rPr>
          <w:rFonts w:eastAsia="Times New Roman" w:cstheme="minorHAnsi"/>
          <w:sz w:val="20"/>
          <w:szCs w:val="20"/>
        </w:rPr>
        <w:t>esponsible for adhering to the treatment fidelity protocol and maintaining accurate session notes</w:t>
      </w:r>
    </w:p>
    <w:p w:rsidR="007F1876" w:rsidRPr="00333591" w:rsidRDefault="007F1876" w:rsidP="006831F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333591">
        <w:rPr>
          <w:rFonts w:eastAsia="Times New Roman" w:cstheme="minorHAnsi"/>
          <w:sz w:val="20"/>
          <w:szCs w:val="20"/>
        </w:rPr>
        <w:t>Responsible for listening to tape recorded sessions and conducting fidelity ratings for other interventionists</w:t>
      </w:r>
    </w:p>
    <w:p w:rsidR="007F1876" w:rsidRPr="00333591" w:rsidRDefault="007F1876" w:rsidP="006831F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333591">
        <w:rPr>
          <w:rFonts w:eastAsia="Times New Roman" w:cstheme="minorHAnsi"/>
          <w:sz w:val="20"/>
          <w:szCs w:val="20"/>
        </w:rPr>
        <w:t>Maintain liaison and interface with investigative team, clinical/medical personnel, and participants through oral and written communication</w:t>
      </w:r>
    </w:p>
    <w:p w:rsidR="007F1876" w:rsidRPr="00333591" w:rsidRDefault="007F1876" w:rsidP="006831F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333591">
        <w:rPr>
          <w:rFonts w:eastAsia="Times New Roman" w:cstheme="minorHAnsi"/>
          <w:sz w:val="20"/>
          <w:szCs w:val="20"/>
        </w:rPr>
        <w:t>Verbal communication involves the use of the telephone in a clear, concise manner, and face-to-face interaction</w:t>
      </w:r>
    </w:p>
    <w:p w:rsidR="007F1876" w:rsidRPr="00333591" w:rsidRDefault="007F1876" w:rsidP="006831F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333591">
        <w:rPr>
          <w:rFonts w:eastAsia="Times New Roman" w:cstheme="minorHAnsi"/>
          <w:sz w:val="20"/>
          <w:szCs w:val="20"/>
        </w:rPr>
        <w:t>Utilizes the treatment plan in determining and reinforcing interventions with individual patients</w:t>
      </w:r>
    </w:p>
    <w:p w:rsidR="007F1876" w:rsidRPr="00333591" w:rsidRDefault="007F1876" w:rsidP="006831F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333591">
        <w:rPr>
          <w:rFonts w:eastAsia="Times New Roman" w:cstheme="minorHAnsi"/>
          <w:sz w:val="20"/>
          <w:szCs w:val="20"/>
        </w:rPr>
        <w:t>Assists with patient trips outside the facility</w:t>
      </w:r>
    </w:p>
    <w:p w:rsidR="007F1876" w:rsidRPr="00333591" w:rsidRDefault="007F1876" w:rsidP="006831F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333591">
        <w:rPr>
          <w:rFonts w:eastAsia="Times New Roman" w:cstheme="minorHAnsi"/>
          <w:sz w:val="20"/>
          <w:szCs w:val="20"/>
        </w:rPr>
        <w:t>Assists with admission, discharge and transfer of patients</w:t>
      </w:r>
    </w:p>
    <w:p w:rsidR="007F1876" w:rsidRPr="00333591" w:rsidRDefault="007F1876" w:rsidP="006831F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333591">
        <w:rPr>
          <w:rFonts w:eastAsia="Times New Roman" w:cstheme="minorHAnsi"/>
          <w:sz w:val="20"/>
          <w:szCs w:val="20"/>
        </w:rPr>
        <w:t>Assists in maintenance and identification of personal items both in lock up and on the person</w:t>
      </w:r>
    </w:p>
    <w:p w:rsidR="007F1876" w:rsidRPr="00333591" w:rsidRDefault="007F1876" w:rsidP="006831F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333591">
        <w:rPr>
          <w:rFonts w:eastAsia="Times New Roman" w:cstheme="minorHAnsi"/>
          <w:sz w:val="20"/>
          <w:szCs w:val="20"/>
        </w:rPr>
        <w:t>Observes patient behavior and interactions and documents information in the medical record</w:t>
      </w:r>
    </w:p>
    <w:p w:rsidR="007F1876" w:rsidRPr="000102A2" w:rsidRDefault="007F1876" w:rsidP="00A7371A">
      <w:pPr>
        <w:autoSpaceDE w:val="0"/>
        <w:autoSpaceDN w:val="0"/>
        <w:adjustRightInd w:val="0"/>
        <w:spacing w:after="200" w:line="276" w:lineRule="auto"/>
        <w:contextualSpacing/>
        <w:rPr>
          <w:rFonts w:eastAsiaTheme="minorHAnsi" w:cstheme="minorHAnsi"/>
        </w:rPr>
      </w:pPr>
    </w:p>
    <w:p w:rsidR="00C5467E" w:rsidRPr="00C5467E" w:rsidRDefault="00C5467E" w:rsidP="00C5467E">
      <w:pPr>
        <w:autoSpaceDE w:val="0"/>
        <w:autoSpaceDN w:val="0"/>
        <w:adjustRightInd w:val="0"/>
        <w:rPr>
          <w:rFonts w:eastAsiaTheme="minorHAnsi" w:cstheme="minorHAnsi"/>
          <w:b/>
          <w:color w:val="000000" w:themeColor="text1"/>
          <w:sz w:val="20"/>
          <w:szCs w:val="20"/>
        </w:rPr>
      </w:pPr>
    </w:p>
    <w:p w:rsidR="00C5467E" w:rsidRPr="00C5467E" w:rsidRDefault="00C5467E" w:rsidP="00C5467E">
      <w:pPr>
        <w:autoSpaceDE w:val="0"/>
        <w:autoSpaceDN w:val="0"/>
        <w:adjustRightInd w:val="0"/>
        <w:rPr>
          <w:rFonts w:eastAsiaTheme="minorHAnsi" w:cstheme="minorHAnsi"/>
          <w:b/>
          <w:color w:val="000000" w:themeColor="text1"/>
          <w:sz w:val="20"/>
          <w:szCs w:val="20"/>
        </w:rPr>
      </w:pPr>
      <w:r w:rsidRPr="00C5467E">
        <w:rPr>
          <w:rFonts w:eastAsiaTheme="minorHAnsi" w:cstheme="minorHAnsi"/>
          <w:b/>
          <w:color w:val="000000" w:themeColor="text1"/>
          <w:sz w:val="20"/>
          <w:szCs w:val="20"/>
        </w:rPr>
        <w:t>Education</w:t>
      </w:r>
    </w:p>
    <w:p w:rsidR="00C5467E" w:rsidRPr="00C5467E" w:rsidRDefault="00C5467E" w:rsidP="00C5467E">
      <w:pPr>
        <w:autoSpaceDE w:val="0"/>
        <w:autoSpaceDN w:val="0"/>
        <w:adjustRightInd w:val="0"/>
        <w:rPr>
          <w:rFonts w:eastAsiaTheme="minorHAnsi" w:cstheme="minorHAnsi"/>
          <w:b/>
          <w:bCs/>
          <w:i/>
          <w:iCs/>
          <w:color w:val="222222"/>
          <w:sz w:val="20"/>
          <w:szCs w:val="20"/>
        </w:rPr>
      </w:pPr>
    </w:p>
    <w:p w:rsidR="00C5467E" w:rsidRDefault="00C5467E" w:rsidP="00C5467E">
      <w:pPr>
        <w:autoSpaceDE w:val="0"/>
        <w:autoSpaceDN w:val="0"/>
        <w:adjustRightInd w:val="0"/>
        <w:rPr>
          <w:rFonts w:eastAsiaTheme="minorHAnsi" w:cstheme="minorHAnsi"/>
          <w:bCs/>
          <w:i/>
          <w:iCs/>
          <w:color w:val="222222"/>
          <w:sz w:val="20"/>
          <w:szCs w:val="20"/>
        </w:rPr>
      </w:pPr>
      <w:r w:rsidRPr="00C5467E">
        <w:rPr>
          <w:rFonts w:eastAsiaTheme="minorHAnsi" w:cstheme="minorHAnsi"/>
          <w:b/>
          <w:bCs/>
          <w:i/>
          <w:iCs/>
          <w:color w:val="222222"/>
          <w:sz w:val="20"/>
          <w:szCs w:val="20"/>
        </w:rPr>
        <w:t xml:space="preserve">Pennsylvania State University – </w:t>
      </w:r>
      <w:r w:rsidRPr="00C5467E">
        <w:rPr>
          <w:rFonts w:eastAsiaTheme="minorHAnsi" w:cstheme="minorHAnsi"/>
          <w:bCs/>
          <w:i/>
          <w:iCs/>
          <w:color w:val="222222"/>
          <w:sz w:val="20"/>
          <w:szCs w:val="20"/>
        </w:rPr>
        <w:t>Old Maine, State College, PA      August 2005 – May 2008</w:t>
      </w:r>
    </w:p>
    <w:p w:rsidR="00F27C36" w:rsidRDefault="00F27C36" w:rsidP="00C5467E">
      <w:pPr>
        <w:autoSpaceDE w:val="0"/>
        <w:autoSpaceDN w:val="0"/>
        <w:adjustRightInd w:val="0"/>
        <w:rPr>
          <w:rFonts w:eastAsiaTheme="minorHAnsi" w:cstheme="minorHAnsi"/>
          <w:bCs/>
          <w:i/>
          <w:iCs/>
          <w:color w:val="222222"/>
          <w:sz w:val="20"/>
          <w:szCs w:val="20"/>
        </w:rPr>
      </w:pPr>
      <w:r>
        <w:rPr>
          <w:rFonts w:eastAsiaTheme="minorHAnsi" w:cstheme="minorHAnsi"/>
          <w:bCs/>
          <w:i/>
          <w:iCs/>
          <w:color w:val="222222"/>
          <w:sz w:val="20"/>
          <w:szCs w:val="20"/>
        </w:rPr>
        <w:t>Major: Human Development and Family Studies</w:t>
      </w:r>
    </w:p>
    <w:p w:rsidR="0033463B" w:rsidRPr="00C5467E" w:rsidRDefault="0033463B" w:rsidP="00C5467E">
      <w:pPr>
        <w:autoSpaceDE w:val="0"/>
        <w:autoSpaceDN w:val="0"/>
        <w:adjustRightInd w:val="0"/>
        <w:rPr>
          <w:rFonts w:eastAsiaTheme="minorHAnsi" w:cstheme="minorHAnsi"/>
          <w:bCs/>
          <w:i/>
          <w:iCs/>
          <w:color w:val="222222"/>
          <w:sz w:val="20"/>
          <w:szCs w:val="20"/>
        </w:rPr>
      </w:pPr>
      <w:r>
        <w:rPr>
          <w:rFonts w:eastAsiaTheme="minorHAnsi" w:cstheme="minorHAnsi"/>
          <w:bCs/>
          <w:i/>
          <w:iCs/>
          <w:color w:val="222222"/>
          <w:sz w:val="20"/>
          <w:szCs w:val="20"/>
        </w:rPr>
        <w:t xml:space="preserve">Minor: Psychology </w:t>
      </w:r>
    </w:p>
    <w:p w:rsidR="00C5467E" w:rsidRPr="00C5467E" w:rsidRDefault="00C5467E" w:rsidP="00C5467E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eastAsiaTheme="minorHAnsi" w:cstheme="minorHAnsi"/>
          <w:b/>
          <w:bCs/>
          <w:i/>
          <w:iCs/>
          <w:color w:val="222222"/>
          <w:sz w:val="20"/>
          <w:szCs w:val="20"/>
        </w:rPr>
      </w:pPr>
      <w:r w:rsidRPr="00C5467E">
        <w:rPr>
          <w:rFonts w:eastAsiaTheme="minorHAnsi" w:cstheme="minorHAnsi"/>
          <w:bCs/>
          <w:i/>
          <w:iCs/>
          <w:color w:val="222222"/>
          <w:sz w:val="20"/>
          <w:szCs w:val="20"/>
        </w:rPr>
        <w:t>Earned college credits</w:t>
      </w:r>
    </w:p>
    <w:p w:rsidR="00C5467E" w:rsidRPr="00C5467E" w:rsidRDefault="00C5467E" w:rsidP="00C5467E">
      <w:pPr>
        <w:autoSpaceDE w:val="0"/>
        <w:autoSpaceDN w:val="0"/>
        <w:adjustRightInd w:val="0"/>
        <w:rPr>
          <w:rFonts w:eastAsiaTheme="minorHAnsi" w:cstheme="minorHAnsi"/>
          <w:i/>
          <w:iCs/>
          <w:color w:val="222222"/>
          <w:sz w:val="20"/>
          <w:szCs w:val="20"/>
        </w:rPr>
      </w:pPr>
      <w:r w:rsidRPr="00C5467E">
        <w:rPr>
          <w:rFonts w:eastAsiaTheme="minorHAnsi" w:cstheme="minorHAnsi"/>
          <w:b/>
          <w:bCs/>
          <w:i/>
          <w:iCs/>
          <w:color w:val="222222"/>
          <w:sz w:val="20"/>
          <w:szCs w:val="20"/>
        </w:rPr>
        <w:t xml:space="preserve">Preparatory Charter School of Mathematics and Sciences </w:t>
      </w:r>
      <w:r w:rsidRPr="00C5467E">
        <w:rPr>
          <w:rFonts w:eastAsiaTheme="minorHAnsi" w:cstheme="minorHAnsi"/>
          <w:color w:val="222222"/>
          <w:sz w:val="20"/>
          <w:szCs w:val="20"/>
        </w:rPr>
        <w:t xml:space="preserve">- </w:t>
      </w:r>
      <w:r w:rsidRPr="00C5467E">
        <w:rPr>
          <w:rFonts w:eastAsiaTheme="minorHAnsi" w:cstheme="minorHAnsi"/>
          <w:i/>
          <w:iCs/>
          <w:color w:val="222222"/>
          <w:sz w:val="20"/>
          <w:szCs w:val="20"/>
        </w:rPr>
        <w:t>Philadelphia</w:t>
      </w:r>
      <w:r w:rsidRPr="00C5467E">
        <w:rPr>
          <w:rFonts w:eastAsiaTheme="minorHAnsi" w:cstheme="minorHAnsi"/>
          <w:color w:val="222222"/>
          <w:sz w:val="20"/>
          <w:szCs w:val="20"/>
        </w:rPr>
        <w:t xml:space="preserve">, </w:t>
      </w:r>
      <w:r w:rsidRPr="00C5467E">
        <w:rPr>
          <w:rFonts w:eastAsiaTheme="minorHAnsi" w:cstheme="minorHAnsi"/>
          <w:i/>
          <w:iCs/>
          <w:color w:val="222222"/>
          <w:sz w:val="20"/>
          <w:szCs w:val="20"/>
        </w:rPr>
        <w:t>PA       June 2005</w:t>
      </w:r>
    </w:p>
    <w:p w:rsidR="00C5467E" w:rsidRPr="00C5467E" w:rsidRDefault="00C5467E" w:rsidP="00C5467E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eastAsiaTheme="minorHAnsi" w:cstheme="minorHAnsi"/>
          <w:i/>
          <w:iCs/>
          <w:color w:val="222222"/>
          <w:sz w:val="20"/>
          <w:szCs w:val="20"/>
        </w:rPr>
      </w:pPr>
      <w:r w:rsidRPr="00C5467E">
        <w:rPr>
          <w:rFonts w:eastAsiaTheme="minorHAnsi" w:cstheme="minorHAnsi"/>
          <w:i/>
          <w:iCs/>
          <w:color w:val="222222"/>
          <w:sz w:val="20"/>
          <w:szCs w:val="20"/>
        </w:rPr>
        <w:t xml:space="preserve">Awarded High School Diploma </w:t>
      </w:r>
    </w:p>
    <w:p w:rsidR="00C5467E" w:rsidRPr="00C5467E" w:rsidRDefault="00C5467E" w:rsidP="00C5467E">
      <w:pPr>
        <w:autoSpaceDE w:val="0"/>
        <w:autoSpaceDN w:val="0"/>
        <w:adjustRightInd w:val="0"/>
        <w:ind w:left="2880"/>
        <w:rPr>
          <w:rFonts w:eastAsiaTheme="minorHAnsi" w:cstheme="minorHAnsi"/>
          <w:color w:val="222222"/>
          <w:sz w:val="20"/>
          <w:szCs w:val="20"/>
        </w:rPr>
      </w:pPr>
    </w:p>
    <w:p w:rsidR="00C5467E" w:rsidRPr="00C5467E" w:rsidRDefault="00C5467E" w:rsidP="00C5467E">
      <w:pPr>
        <w:spacing w:after="200" w:line="276" w:lineRule="auto"/>
        <w:rPr>
          <w:rFonts w:eastAsiaTheme="minorHAnsi" w:cstheme="minorHAnsi"/>
        </w:rPr>
      </w:pPr>
    </w:p>
    <w:p w:rsidR="00C5467E" w:rsidRPr="00C5467E" w:rsidRDefault="00C5467E" w:rsidP="00C5467E"/>
    <w:p w:rsidR="00C5467E" w:rsidRDefault="00C5467E"/>
    <w:sectPr w:rsidR="00C54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ED0"/>
    <w:multiLevelType w:val="hybridMultilevel"/>
    <w:tmpl w:val="F35E0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8126C"/>
    <w:multiLevelType w:val="hybridMultilevel"/>
    <w:tmpl w:val="F3AA6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A6AC1"/>
    <w:multiLevelType w:val="hybridMultilevel"/>
    <w:tmpl w:val="93466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FA25CF"/>
    <w:multiLevelType w:val="hybridMultilevel"/>
    <w:tmpl w:val="5AE2EB3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7E"/>
    <w:rsid w:val="000102A2"/>
    <w:rsid w:val="00034E9F"/>
    <w:rsid w:val="000913A5"/>
    <w:rsid w:val="000B1382"/>
    <w:rsid w:val="0017500E"/>
    <w:rsid w:val="001D4D2E"/>
    <w:rsid w:val="00240AC2"/>
    <w:rsid w:val="00254A0F"/>
    <w:rsid w:val="00290084"/>
    <w:rsid w:val="002E76B2"/>
    <w:rsid w:val="00333591"/>
    <w:rsid w:val="0033463B"/>
    <w:rsid w:val="003867C8"/>
    <w:rsid w:val="00486A5C"/>
    <w:rsid w:val="005B2C1D"/>
    <w:rsid w:val="006462F0"/>
    <w:rsid w:val="006620C3"/>
    <w:rsid w:val="006C52F1"/>
    <w:rsid w:val="007345A9"/>
    <w:rsid w:val="00765661"/>
    <w:rsid w:val="007A261C"/>
    <w:rsid w:val="007C48B0"/>
    <w:rsid w:val="007F1876"/>
    <w:rsid w:val="00847E4F"/>
    <w:rsid w:val="0095730A"/>
    <w:rsid w:val="00A7371A"/>
    <w:rsid w:val="00AB0650"/>
    <w:rsid w:val="00B33F6A"/>
    <w:rsid w:val="00B758AC"/>
    <w:rsid w:val="00C5467E"/>
    <w:rsid w:val="00C7558A"/>
    <w:rsid w:val="00D4137F"/>
    <w:rsid w:val="00D85D56"/>
    <w:rsid w:val="00DA63B1"/>
    <w:rsid w:val="00E142ED"/>
    <w:rsid w:val="00F27C36"/>
    <w:rsid w:val="00F66DDF"/>
    <w:rsid w:val="00F844A5"/>
    <w:rsid w:val="00FA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524FD7F-075B-DF4B-A4B2-93F59A06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67E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Goodin</dc:creator>
  <cp:keywords/>
  <dc:description/>
  <cp:lastModifiedBy>Sheena Goodin</cp:lastModifiedBy>
  <cp:revision>2</cp:revision>
  <dcterms:created xsi:type="dcterms:W3CDTF">2019-02-11T02:19:00Z</dcterms:created>
  <dcterms:modified xsi:type="dcterms:W3CDTF">2019-02-11T02:19:00Z</dcterms:modified>
</cp:coreProperties>
</file>