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7041 Erdrick Street</w:t>
      </w:r>
    </w:p>
    <w:p w:rsidR="00000000" w:rsidDel="00000000" w:rsidP="00000000" w:rsidRDefault="00000000" w:rsidRPr="00000000" w14:paraId="00000002">
      <w:pPr>
        <w:spacing w:line="24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Philadelphia, PA, 19135</w:t>
      </w:r>
    </w:p>
    <w:p w:rsidR="00000000" w:rsidDel="00000000" w:rsidP="00000000" w:rsidRDefault="00000000" w:rsidRPr="00000000" w14:paraId="0000000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4">
      <w:pPr>
        <w:rPr>
          <w:rFonts w:ascii="Garamond" w:cs="Garamond" w:eastAsia="Garamond" w:hAnsi="Garamond"/>
          <w:sz w:val="24"/>
          <w:szCs w:val="24"/>
        </w:rPr>
      </w:pPr>
      <w:bookmarkStart w:colFirst="0" w:colLast="0" w:name="_gjdgxs" w:id="0"/>
      <w:bookmarkEnd w:id="0"/>
      <w:r w:rsidDel="00000000" w:rsidR="00000000" w:rsidRPr="00000000">
        <w:rPr>
          <w:rFonts w:ascii="Garamond" w:cs="Garamond" w:eastAsia="Garamond" w:hAnsi="Garamond"/>
          <w:sz w:val="24"/>
          <w:szCs w:val="24"/>
          <w:rtl w:val="0"/>
        </w:rPr>
        <w:t xml:space="preserve">March 15th, 2019</w:t>
      </w:r>
    </w:p>
    <w:p w:rsidR="00000000" w:rsidDel="00000000" w:rsidP="00000000" w:rsidRDefault="00000000" w:rsidRPr="00000000" w14:paraId="00000005">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 Lisa Radecke</w:t>
      </w:r>
    </w:p>
    <w:p w:rsidR="00000000" w:rsidDel="00000000" w:rsidP="00000000" w:rsidRDefault="00000000" w:rsidRPr="00000000" w14:paraId="00000007">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Cora Services </w:t>
      </w:r>
    </w:p>
    <w:p w:rsidR="00000000" w:rsidDel="00000000" w:rsidP="00000000" w:rsidRDefault="00000000" w:rsidRPr="00000000" w14:paraId="00000008">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8540 Verree Road</w:t>
      </w:r>
    </w:p>
    <w:p w:rsidR="00000000" w:rsidDel="00000000" w:rsidP="00000000" w:rsidRDefault="00000000" w:rsidRPr="00000000" w14:paraId="00000009">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Philadelphia, PA 19111</w:t>
      </w:r>
    </w:p>
    <w:p w:rsidR="00000000" w:rsidDel="00000000" w:rsidP="00000000" w:rsidRDefault="00000000" w:rsidRPr="00000000" w14:paraId="0000000A">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Dear Ms. Radecke:</w:t>
      </w:r>
    </w:p>
    <w:p w:rsidR="00000000" w:rsidDel="00000000" w:rsidP="00000000" w:rsidRDefault="00000000" w:rsidRPr="00000000" w14:paraId="0000000C">
      <w:pPr>
        <w:rPr/>
      </w:pPr>
      <w:r w:rsidDel="00000000" w:rsidR="00000000" w:rsidRPr="00000000">
        <w:rPr>
          <w:rFonts w:ascii="Garamond" w:cs="Garamond" w:eastAsia="Garamond" w:hAnsi="Garamond"/>
          <w:sz w:val="24"/>
          <w:szCs w:val="24"/>
          <w:rtl w:val="0"/>
        </w:rPr>
        <w:t xml:space="preserve">I am writing to apply for the full time position of Adolescent Substance Abuse Case Manager which I found through Indeed.com. Your mission of helping youth and their families through times of struggle with emotional, academic, and social challenges intrigues me because I am interested in working with at risk kids and kids with behavioral issues.  I believe I would be a perfect at your because of my experience working with kids in different environments, and having experience in the field of substance abuse.  </w:t>
      </w:r>
      <w:r w:rsidDel="00000000" w:rsidR="00000000" w:rsidRPr="00000000">
        <w:rPr>
          <w:rtl w:val="0"/>
        </w:rPr>
      </w:r>
    </w:p>
    <w:p w:rsidR="00000000" w:rsidDel="00000000" w:rsidP="00000000" w:rsidRDefault="00000000" w:rsidRPr="00000000" w14:paraId="0000000D">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my previous work experience, I was a clinical intern at an intensive outpatient program for drug and alcohol addiction.  As an intern I assisted the clinical director and counselors in running group therapy for our clients, as well as assisting in client intake.  I also worked as a Lifeguard at a private swim club and a Maintenance Worker at a public school, both involved interacting with kids.  As a Lifeguard, the safety of the children was in my hands while on duty, but I had to make sure they were happy as well.  At times, while working, I had to try to read the behavior of some children in the pool to make sure I could keep them safe or avoid having an incident occur.  While working at the public school I was interacting with kids on a daily basis.  I was also paying attention to how the teachers were treating them and what classroom management techniques worked and what didn’t.  </w:t>
      </w:r>
    </w:p>
    <w:p w:rsidR="00000000" w:rsidDel="00000000" w:rsidP="00000000" w:rsidRDefault="00000000" w:rsidRPr="00000000" w14:paraId="0000000E">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am currently working towards a Bachelor’s Degree in Psychology which I will receive in May, 2019.  I have taken many classes dealing with the behavioral side of psychology and children, specifically social psychology and adolescent development.  In these classes we learned about why people do the things they do and the stages adolescents go through.  It taught me how and why children act out at home and in school; it could be anything from abuse from parents to getting bullied at school.  Helping kids with mental health and behavioral issues to control their problems is a goal of mine.  I believe your mission of helping youth and their families fits well with my goals and work experience.</w:t>
      </w:r>
    </w:p>
    <w:p w:rsidR="00000000" w:rsidDel="00000000" w:rsidP="00000000" w:rsidRDefault="00000000" w:rsidRPr="00000000" w14:paraId="0000000F">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would appreciate an opportunity to interview with you to discuss the position further.  I am looking forward to hearing back from you soon.  Thank you for your consideration and time.</w:t>
      </w:r>
    </w:p>
    <w:p w:rsidR="00000000" w:rsidDel="00000000" w:rsidP="00000000" w:rsidRDefault="00000000" w:rsidRPr="00000000" w14:paraId="00000010">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Sincerely, </w:t>
      </w:r>
    </w:p>
    <w:p w:rsidR="00000000" w:rsidDel="00000000" w:rsidP="00000000" w:rsidRDefault="00000000" w:rsidRPr="00000000" w14:paraId="00000011">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Patrick Mulville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