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D67" w:rsidRDefault="00CD2147">
      <w:pPr>
        <w:pStyle w:val="div"/>
        <w:shd w:val="clear" w:color="auto" w:fill="FFFFFF"/>
        <w:spacing w:line="260" w:lineRule="atLeast"/>
        <w:jc w:val="center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color w:val="4A4A4A"/>
          <w:sz w:val="20"/>
          <w:szCs w:val="20"/>
        </w:rPr>
        <w:drawing>
          <wp:inline distT="0" distB="0" distL="0" distR="0">
            <wp:extent cx="636919" cy="635977"/>
            <wp:effectExtent l="0" t="0" r="0" b="0"/>
            <wp:docPr id="100002" name="Pictur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87603" name="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19" cy="6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D67" w:rsidRDefault="00CD2147">
      <w:pPr>
        <w:pStyle w:val="divname"/>
        <w:shd w:val="clear" w:color="auto" w:fill="FFFFFF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Mia M.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Graves</w:t>
      </w:r>
    </w:p>
    <w:p w:rsidR="00590D67" w:rsidRDefault="00CD2147">
      <w:pPr>
        <w:pStyle w:val="divaddress"/>
        <w:shd w:val="clear" w:color="auto" w:fill="FFFFFF"/>
        <w:spacing w:before="100"/>
        <w:rPr>
          <w:rFonts w:ascii="Palatino Linotype" w:eastAsia="Palatino Linotype" w:hAnsi="Palatino Linotype" w:cs="Palatino Linotype"/>
          <w:color w:val="4A4A4A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mia.graves215@gmail.com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| </w:t>
      </w:r>
      <w:r>
        <w:rPr>
          <w:rStyle w:val="sprtrsprtr"/>
          <w:rFonts w:ascii="Palatino Linotype" w:eastAsia="Palatino Linotype" w:hAnsi="Palatino Linotype" w:cs="Palatino Linotype"/>
          <w:color w:val="4A4A4A"/>
        </w:rPr>
        <w:t> | </w:t>
      </w:r>
      <w:r>
        <w:rPr>
          <w:rFonts w:ascii="Palatino Linotype" w:eastAsia="Palatino Linotype" w:hAnsi="Palatino Linotype" w:cs="Palatino Linotype"/>
          <w:color w:val="4A4A4A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267.231.9053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| </w:t>
      </w:r>
      <w:r>
        <w:rPr>
          <w:rStyle w:val="sprtrsprtr"/>
          <w:rFonts w:ascii="Palatino Linotype" w:eastAsia="Palatino Linotype" w:hAnsi="Palatino Linotype" w:cs="Palatino Linotype"/>
          <w:color w:val="4A4A4A"/>
        </w:rPr>
        <w:t> |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Philadelphia, </w:t>
      </w:r>
      <w:r w:rsidR="00291769"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Pennsylvania 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19120</w:t>
      </w:r>
    </w:p>
    <w:p w:rsidR="00590D67" w:rsidRDefault="00CD2147">
      <w:pPr>
        <w:pStyle w:val="divdocumentheading"/>
        <w:shd w:val="clear" w:color="auto" w:fill="FFFFFF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Summary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:rsidR="00590D67" w:rsidRDefault="00CD2147">
      <w:pPr>
        <w:pStyle w:val="p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proofErr w:type="gramStart"/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Human </w:t>
      </w:r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Resour</w:t>
      </w:r>
      <w:r w:rsidR="000079C9"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ce</w:t>
      </w:r>
      <w:proofErr w:type="gramEnd"/>
      <w:r w:rsidR="000079C9"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professional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with dynamic experience maintaining and updating</w:t>
      </w:r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employee benefits &amp; compliance. </w:t>
      </w:r>
      <w:proofErr w:type="gramStart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Experienced in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employee hiring &amp; </w:t>
      </w:r>
      <w:proofErr w:type="spellStart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onboarding</w:t>
      </w:r>
      <w:proofErr w:type="spellEnd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,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lice</w:t>
      </w:r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nsure tracking and HR records.</w:t>
      </w:r>
      <w:proofErr w:type="gramEnd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  <w:proofErr w:type="gramStart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A d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ependabl</w:t>
      </w:r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e and organized team player who has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the ability to communi</w:t>
      </w:r>
      <w:r w:rsidR="000079C9"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cate effectively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.</w:t>
      </w:r>
      <w:proofErr w:type="gramEnd"/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  <w:proofErr w:type="gramStart"/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Skilled at building relationships with employees across all levels of an orga</w:t>
      </w:r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nization.</w:t>
      </w:r>
      <w:proofErr w:type="gramEnd"/>
      <w:r w:rsid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As well as being e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fficien</w:t>
      </w:r>
      <w:r w:rsidR="000079C9"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t with HRIS, </w:t>
      </w:r>
      <w:r w:rsidRPr="000079C9">
        <w:rPr>
          <w:rFonts w:ascii="Palatino Linotype" w:eastAsia="Palatino Linotype" w:hAnsi="Palatino Linotype" w:cs="Palatino Linotype"/>
          <w:color w:val="4A4A4A"/>
          <w:sz w:val="20"/>
          <w:szCs w:val="20"/>
        </w:rPr>
        <w:t>and benefits management.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 </w:t>
      </w:r>
    </w:p>
    <w:p w:rsidR="00590D67" w:rsidRDefault="00CD2147">
      <w:pPr>
        <w:pStyle w:val="divdocumentheading"/>
        <w:pBdr>
          <w:bottom w:val="none" w:sz="0" w:space="0" w:color="auto"/>
        </w:pBdr>
        <w:shd w:val="clear" w:color="auto" w:fill="FFFFFF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Experience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Kelly Services | Philadelphia, PA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Substitute Teacher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2017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2019</w:t>
            </w:r>
          </w:p>
        </w:tc>
        <w:tc>
          <w:tcPr>
            <w:tcW w:w="69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:rsidR="00590D67" w:rsidRDefault="000A2145" w:rsidP="00252565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Led classroom instruction and manage</w:t>
            </w:r>
            <w:r w:rsidR="00A345A4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the learning environment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,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through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planning and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designing teaching curriculum in coordination with other 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teaching staff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in the 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Philadelphia School District, grades K thru 12.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Broomall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Presby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Life | Broomall, PA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Human Resources Assistant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2017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2018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920DE9" w:rsidRDefault="004E346F" w:rsidP="00252565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Spearheaded various</w:t>
            </w:r>
            <w:r w:rsidR="00A345A4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aspects of</w:t>
            </w:r>
            <w:r w:rsidR="00A345A4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r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ec</w:t>
            </w:r>
            <w:r w:rsid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ruiting and staffing logistics including 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recruitment of candidates on-line and at events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, on-boarding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new employees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and </w:t>
            </w:r>
            <w:r w:rsid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erformance management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of current employees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. Accurately maintained confidential employment files and managed confidential employee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matters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:rsidR="004E346F" w:rsidRDefault="004E346F" w:rsidP="00920DE9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:rsidR="00920DE9" w:rsidRDefault="00920DE9" w:rsidP="00920DE9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Increase</w:t>
            </w:r>
            <w:r w:rsidR="007C2F9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efficiency in I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mprovement T</w:t>
            </w:r>
            <w:r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racking systems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,</w:t>
            </w:r>
            <w:r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CD2147"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training logistics and record keeping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by implementing new policies and procedure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. Reducing</w:t>
            </w:r>
            <w:r w:rsidR="00A33A06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the amount of time to onboard new employees</w:t>
            </w:r>
            <w:r w:rsidR="000601B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by 15</w:t>
            </w:r>
            <w:r w:rsidR="00A33A06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% in that year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. </w:t>
            </w:r>
          </w:p>
          <w:p w:rsidR="00920DE9" w:rsidRDefault="00920DE9" w:rsidP="00920DE9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:rsidR="00590D67" w:rsidRPr="00920DE9" w:rsidRDefault="00920DE9" w:rsidP="00252565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Assisted</w:t>
            </w:r>
            <w:r w:rsidR="00CD2147"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with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improving</w:t>
            </w:r>
            <w:r w:rsidR="00CD2147"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employee relations;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through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facilitating 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CD2147"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company-wide 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employee networking </w:t>
            </w:r>
            <w:r w:rsidR="00CD2147" w:rsidRPr="00920DE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committee 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that raised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employee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participation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by 20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% increasing direct</w:t>
            </w:r>
            <w:r w:rsidR="004E346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c</w:t>
            </w:r>
            <w:r w:rsidR="00252565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ommunication and trust with senior management.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Northwestern Human Services | Philadelphia, PA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Receptionist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2008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2016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252565" w:rsidP="00B93A7E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Facilitated all aspects of </w:t>
            </w:r>
            <w:r w:rsidR="00F11A3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front office management by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F11A3C"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advising</w:t>
            </w:r>
            <w:r w:rsidR="00F11A3C" w:rsidRPr="00F11A3C"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clients</w:t>
            </w:r>
            <w:r w:rsidR="00F11A3C"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on services offered,</w:t>
            </w:r>
            <w:r w:rsidR="00F11A3C" w:rsidRPr="00F11A3C"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scheduling client </w:t>
            </w:r>
            <w:r w:rsidR="00F11A3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appointments, </w:t>
            </w:r>
            <w:r w:rsidR="00351CD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and directing</w:t>
            </w:r>
            <w:r w:rsidR="00F11A3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client questions and concerns to the appropriate departments. 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Human Resources File Clerk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7C2F99" w:rsidP="00B93A7E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Proficiently m</w:t>
            </w:r>
            <w:r w:rsidR="00351CD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aintain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ed</w:t>
            </w:r>
            <w:r w:rsidR="00351CD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and update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files, the use of HRIS systems to verify and update employee records, filing, sorting and scanning documents, and special assignments involving employee records, new hir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 orientation records, verified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backg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round information and fulfilled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requests for files.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Therapeutic Support Specialist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 w:rsidP="00B93A7E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1:1 behavioral interventions according to an outlined treatment plan, documentation of behaviors collaborated with school personnel and other service providers to provide therapeutic support services, duties </w:t>
            </w:r>
            <w:r w:rsidR="004E64F2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were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performed for autistic and other special needs children.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Executive Administrative Assistant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D300BF" w:rsidP="00B93A7E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Effectively maintained and</w:t>
            </w:r>
            <w:r w:rsidR="0030503E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updated databases while answer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ing</w:t>
            </w:r>
            <w:r w:rsidR="00A33A06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multi- line</w:t>
            </w:r>
            <w:r w:rsidR="00351CD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A33A06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phones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monitoring office supplies, producing reports, scanning of 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lastRenderedPageBreak/>
              <w:t>documents, dictation and minutes, scheduling meetings, develop</w:t>
            </w:r>
            <w:r w:rsidR="007C2F9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ed and carried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out an efficient documentation and filing system, and acted as point of contact for internal/external clients and employees.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3880"/>
        <w:gridCol w:w="6960"/>
      </w:tblGrid>
      <w:tr w:rsidR="00590D6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Social Security Administration | Philadelphia, PA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Legal Administrative Assistant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2008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2010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351CD7" w:rsidP="000601B9">
            <w:pPr>
              <w:pStyle w:val="divdocumentparlrColmnsinglecolumnulli"/>
              <w:spacing w:line="260" w:lineRule="atLeast"/>
              <w:ind w:left="28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Effectively</w:t>
            </w:r>
            <w:r w:rsidR="000601B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maintained numerous databases, reviewed cases for accuracy by completing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substantive analysis of complex cases to make benefit determinations in accordance with Social Security policies and regulations. </w:t>
            </w:r>
            <w:r w:rsidR="000601B9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Adhered to procedures and regulations and provided superior</w:t>
            </w:r>
            <w:r w:rsidR="00CD2147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service.</w:t>
            </w:r>
          </w:p>
        </w:tc>
      </w:tr>
    </w:tbl>
    <w:p w:rsidR="00590D67" w:rsidRDefault="00590D67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/>
      </w:tblPr>
      <w:tblGrid>
        <w:gridCol w:w="4140"/>
        <w:gridCol w:w="6700"/>
      </w:tblGrid>
      <w:tr w:rsidR="00590D67" w:rsidTr="004E64F2">
        <w:trPr>
          <w:tblCellSpacing w:w="0" w:type="dxa"/>
        </w:trPr>
        <w:tc>
          <w:tcPr>
            <w:tcW w:w="414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Comfortable Care | Philadelphia, PA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Administrative</w:t>
            </w:r>
            <w:r w:rsidR="006424D1"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/HR</w:t>
            </w: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Assistant</w:t>
            </w:r>
          </w:p>
          <w:p w:rsidR="00590D67" w:rsidRDefault="00CD2147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2005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8C24C5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2008</w:t>
            </w:r>
          </w:p>
        </w:tc>
        <w:tc>
          <w:tcPr>
            <w:tcW w:w="6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90D67" w:rsidRPr="00D338CF" w:rsidRDefault="008C24C5" w:rsidP="008C24C5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 w:rsidRPr="00D338C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 w:rsidR="000601B9" w:rsidRPr="00D338C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</w:t>
            </w:r>
            <w:r w:rsidR="00CD2147" w:rsidRPr="00D338CF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aintaining and updating across database, answering multi- line phones, columnist for internal and external communication purposes, event planning, inventory, placed orders for promotional items, prepared  business card orders, trained department new hires; performed administrative duties and research assignments as assigned.</w:t>
            </w:r>
            <w:bookmarkStart w:id="0" w:name="_GoBack"/>
            <w:bookmarkEnd w:id="0"/>
          </w:p>
        </w:tc>
      </w:tr>
      <w:tr w:rsidR="008C24C5" w:rsidTr="004E64F2">
        <w:trPr>
          <w:tblCellSpacing w:w="0" w:type="dxa"/>
        </w:trPr>
        <w:tc>
          <w:tcPr>
            <w:tcW w:w="414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:rsidR="008C24C5" w:rsidRDefault="008C24C5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670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:rsidR="008C24C5" w:rsidRPr="00D338CF" w:rsidRDefault="008C24C5" w:rsidP="008C24C5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</w:tr>
      <w:tr w:rsidR="008C24C5" w:rsidTr="004E64F2">
        <w:trPr>
          <w:tblCellSpacing w:w="0" w:type="dxa"/>
        </w:trPr>
        <w:tc>
          <w:tcPr>
            <w:tcW w:w="414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:rsidR="008C24C5" w:rsidRDefault="008C24C5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  <w:tc>
          <w:tcPr>
            <w:tcW w:w="6700" w:type="dxa"/>
            <w:tcMar>
              <w:top w:w="200" w:type="dxa"/>
              <w:left w:w="0" w:type="dxa"/>
              <w:bottom w:w="0" w:type="dxa"/>
              <w:right w:w="0" w:type="dxa"/>
            </w:tcMar>
          </w:tcPr>
          <w:p w:rsidR="008C24C5" w:rsidRPr="000601B9" w:rsidRDefault="008C24C5" w:rsidP="008C24C5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highlight w:val="yellow"/>
              </w:rPr>
            </w:pPr>
          </w:p>
        </w:tc>
      </w:tr>
    </w:tbl>
    <w:p w:rsidR="00590D67" w:rsidRDefault="00CD2147">
      <w:pPr>
        <w:pStyle w:val="divdocumentheading"/>
        <w:shd w:val="clear" w:color="auto" w:fill="FFFFFF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  <w:color w:val="4A4A4A"/>
          <w:shd w:val="clear" w:color="auto" w:fill="auto"/>
        </w:rPr>
        <w:t xml:space="preserve">Education and Training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:rsidR="00590D67" w:rsidRDefault="00CD2147">
      <w:pPr>
        <w:pStyle w:val="divdocumentsinglecolumn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Wilmington University | Wilmington, DE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:rsidR="00590D67" w:rsidRDefault="00CD214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Masters of Human Resource Management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:rsidR="00590D67" w:rsidRDefault="00CD214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2019</w:t>
      </w:r>
    </w:p>
    <w:p w:rsidR="00590D67" w:rsidRDefault="00CD2147">
      <w:pPr>
        <w:pStyle w:val="divdocumentsinglecolumn"/>
        <w:shd w:val="clear" w:color="auto" w:fill="FFFFFF"/>
        <w:spacing w:before="2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Wilmington University | Wilmington, DE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:rsidR="00590D67" w:rsidRDefault="00CD214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Bachelor of Science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General Studies</w:t>
      </w:r>
    </w:p>
    <w:p w:rsidR="00590D67" w:rsidRDefault="00CD214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2014</w:t>
      </w:r>
    </w:p>
    <w:p w:rsidR="00590D67" w:rsidRDefault="00590D6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</w:p>
    <w:p w:rsidR="00590D67" w:rsidRDefault="00590D67">
      <w:pPr>
        <w:pStyle w:val="spanpaddedline"/>
        <w:shd w:val="clear" w:color="auto" w:fill="FFFFFF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</w:p>
    <w:sectPr w:rsidR="00590D67" w:rsidSect="00590D67">
      <w:pgSz w:w="12240" w:h="15840"/>
      <w:pgMar w:top="500" w:right="700" w:bottom="50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8CE9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636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B830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D2A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8256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E43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E6A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0092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E0D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A48C2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A2F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44E8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E28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74D7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3232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B034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807D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F2D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CD920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CC2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BCF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089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BE7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586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58D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00C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29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450C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2A8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1A8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F27F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24E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5A3B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967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8666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48D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8E608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A064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FC2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9C1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B29D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6EB8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922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C8F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AC56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779E6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2A6D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208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64DB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04FA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128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4A6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A4ED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409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E4CC2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083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F8B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EC9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66D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A63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4048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681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B68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0EAEA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E2B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640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FAE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405A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C83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1A5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120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44E6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590D67"/>
    <w:rsid w:val="000079C9"/>
    <w:rsid w:val="000601B9"/>
    <w:rsid w:val="000A2145"/>
    <w:rsid w:val="00252565"/>
    <w:rsid w:val="00291769"/>
    <w:rsid w:val="0030503E"/>
    <w:rsid w:val="003219D4"/>
    <w:rsid w:val="0033167D"/>
    <w:rsid w:val="00351CD7"/>
    <w:rsid w:val="004E346F"/>
    <w:rsid w:val="004E64F2"/>
    <w:rsid w:val="00590D67"/>
    <w:rsid w:val="006424D1"/>
    <w:rsid w:val="0064526E"/>
    <w:rsid w:val="00756846"/>
    <w:rsid w:val="007C2F99"/>
    <w:rsid w:val="008C24C5"/>
    <w:rsid w:val="00920DE9"/>
    <w:rsid w:val="0094757F"/>
    <w:rsid w:val="0096050C"/>
    <w:rsid w:val="009B70EC"/>
    <w:rsid w:val="009F5E38"/>
    <w:rsid w:val="00A33A06"/>
    <w:rsid w:val="00A345A4"/>
    <w:rsid w:val="00B93A7E"/>
    <w:rsid w:val="00CD2147"/>
    <w:rsid w:val="00CF286A"/>
    <w:rsid w:val="00D300BF"/>
    <w:rsid w:val="00D338CF"/>
    <w:rsid w:val="00D97A25"/>
    <w:rsid w:val="00EA72A8"/>
    <w:rsid w:val="00F11A3C"/>
    <w:rsid w:val="00F1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rsid w:val="00590D67"/>
    <w:pPr>
      <w:shd w:val="clear" w:color="auto" w:fill="FFFFFF"/>
      <w:spacing w:line="260" w:lineRule="atLeast"/>
    </w:pPr>
    <w:rPr>
      <w:color w:val="4A4A4A"/>
      <w:shd w:val="clear" w:color="auto" w:fill="FFFFFF"/>
    </w:rPr>
  </w:style>
  <w:style w:type="paragraph" w:customStyle="1" w:styleId="divdocumentdivfirstsection">
    <w:name w:val="div_document_div_firstsection"/>
    <w:basedOn w:val="Normal"/>
    <w:rsid w:val="00590D67"/>
  </w:style>
  <w:style w:type="paragraph" w:customStyle="1" w:styleId="divdocumentdivparagraph">
    <w:name w:val="div_document_div_paragraph"/>
    <w:basedOn w:val="Normal"/>
    <w:rsid w:val="00590D67"/>
  </w:style>
  <w:style w:type="paragraph" w:customStyle="1" w:styleId="div">
    <w:name w:val="div"/>
    <w:basedOn w:val="Normal"/>
    <w:rsid w:val="00590D67"/>
  </w:style>
  <w:style w:type="paragraph" w:customStyle="1" w:styleId="divname">
    <w:name w:val="div_name"/>
    <w:basedOn w:val="div"/>
    <w:rsid w:val="00590D67"/>
    <w:pPr>
      <w:spacing w:line="760" w:lineRule="atLeast"/>
      <w:jc w:val="center"/>
    </w:pPr>
    <w:rPr>
      <w:b/>
      <w:bCs/>
      <w:caps/>
      <w:color w:val="4A4A4A"/>
      <w:sz w:val="52"/>
      <w:szCs w:val="52"/>
    </w:rPr>
  </w:style>
  <w:style w:type="character" w:customStyle="1" w:styleId="span">
    <w:name w:val="span"/>
    <w:basedOn w:val="DefaultParagraphFont"/>
    <w:rsid w:val="00590D67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rsid w:val="00590D67"/>
  </w:style>
  <w:style w:type="paragraph" w:customStyle="1" w:styleId="divaddress">
    <w:name w:val="div_address"/>
    <w:basedOn w:val="div"/>
    <w:rsid w:val="00590D67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  <w:rsid w:val="00590D67"/>
  </w:style>
  <w:style w:type="character" w:customStyle="1" w:styleId="sprtrsprtr">
    <w:name w:val="sprtr + sprtr"/>
    <w:basedOn w:val="DefaultParagraphFont"/>
    <w:rsid w:val="00590D67"/>
    <w:rPr>
      <w:vanish/>
    </w:rPr>
  </w:style>
  <w:style w:type="paragraph" w:customStyle="1" w:styleId="divdocumentsection">
    <w:name w:val="div_document_section"/>
    <w:basedOn w:val="Normal"/>
    <w:rsid w:val="00590D67"/>
  </w:style>
  <w:style w:type="paragraph" w:customStyle="1" w:styleId="divdocumentheading">
    <w:name w:val="div_document_heading"/>
    <w:basedOn w:val="Normal"/>
    <w:rsid w:val="00590D67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sid w:val="00590D67"/>
    <w:rPr>
      <w:b/>
      <w:bCs/>
      <w:sz w:val="24"/>
      <w:szCs w:val="24"/>
      <w:shd w:val="clear" w:color="auto" w:fill="FFFFFF"/>
    </w:rPr>
  </w:style>
  <w:style w:type="paragraph" w:customStyle="1" w:styleId="divdocumentsinglecolumn">
    <w:name w:val="div_document_singlecolumn"/>
    <w:basedOn w:val="Normal"/>
    <w:rsid w:val="00590D67"/>
  </w:style>
  <w:style w:type="paragraph" w:customStyle="1" w:styleId="p">
    <w:name w:val="p"/>
    <w:basedOn w:val="Normal"/>
    <w:rsid w:val="00590D67"/>
  </w:style>
  <w:style w:type="character" w:customStyle="1" w:styleId="spandateswrapper">
    <w:name w:val="span_dates_wrapper"/>
    <w:basedOn w:val="span"/>
    <w:rsid w:val="00590D67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rsid w:val="00590D67"/>
  </w:style>
  <w:style w:type="paragraph" w:customStyle="1" w:styleId="spanParagraph">
    <w:name w:val="span Paragraph"/>
    <w:basedOn w:val="Normal"/>
    <w:rsid w:val="00590D67"/>
  </w:style>
  <w:style w:type="paragraph" w:customStyle="1" w:styleId="spanpaddedline">
    <w:name w:val="span_paddedline"/>
    <w:basedOn w:val="spanParagraph"/>
    <w:rsid w:val="00590D67"/>
  </w:style>
  <w:style w:type="character" w:customStyle="1" w:styleId="jobtitle">
    <w:name w:val="jobtitle"/>
    <w:basedOn w:val="DefaultParagraphFont"/>
    <w:rsid w:val="00590D67"/>
    <w:rPr>
      <w:b/>
      <w:bCs/>
    </w:rPr>
  </w:style>
  <w:style w:type="character" w:customStyle="1" w:styleId="divdocumentparlrColmnsinglecolumn">
    <w:name w:val="div_document_parlrColmn_singlecolumn"/>
    <w:basedOn w:val="DefaultParagraphFont"/>
    <w:rsid w:val="00590D67"/>
  </w:style>
  <w:style w:type="paragraph" w:customStyle="1" w:styleId="divdocumentparlrColmnsinglecolumnulli">
    <w:name w:val="div_document_parlrColmn_singlecolumn_ul_li"/>
    <w:basedOn w:val="Normal"/>
    <w:rsid w:val="00590D67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rsid w:val="00590D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glecolumnspanpaddedlinenth-child1">
    <w:name w:val="singlecolumn_span_paddedline_nth-child(1)"/>
    <w:basedOn w:val="DefaultParagraphFont"/>
    <w:rsid w:val="00590D67"/>
  </w:style>
  <w:style w:type="character" w:customStyle="1" w:styleId="degree">
    <w:name w:val="degree"/>
    <w:basedOn w:val="DefaultParagraphFont"/>
    <w:rsid w:val="00590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 M. Graves</vt:lpstr>
    </vt:vector>
  </TitlesOfParts>
  <Company>Grizli777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M. Graves</dc:title>
  <dc:creator>miagrav</dc:creator>
  <cp:lastModifiedBy>miagrav</cp:lastModifiedBy>
  <cp:revision>3</cp:revision>
  <cp:lastPrinted>2019-01-31T01:50:00Z</cp:lastPrinted>
  <dcterms:created xsi:type="dcterms:W3CDTF">2019-02-02T21:01:00Z</dcterms:created>
  <dcterms:modified xsi:type="dcterms:W3CDTF">2019-02-26T16:43:00Z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ODoAAB+LCAAAAAAABAAVmrW260oQBT9IgZiCF4iZLczEzKyvf+cmjuwZeaa7d5WXeR5GWJFAOJjjRZwTCIjBSBonME5AUEFgm5JRriWVCaZopCvnSVeGtJV/uoOTxhFgniAE6KEdpIz6QD/l5sdzxf2rWR4uTwDvzHiN6y8qJwXcMC3mdHoT+oKSTBCA0Gm5j/Lkp51DzcKZveTX1KIEeL390+4YQLyqXxGTG05myHTrcS877XtnuPsksKD4+Q1</vt:lpwstr>
  </property>
  <property fmtid="{D5CDD505-2E9C-101B-9397-08002B2CF9AE}" pid="3" name="x1ye=1">
    <vt:lpwstr>k96NQUasyE7ystyFwPXRw48rNGl85PaiYg8GpgzVmw5E8vUADAo3m+LcOolRLYo2+n8icMVD1AWsf7wXS3g3TaCeGB27QDv8tdFSxzcW1VSMFT2NddMX9KOeT9AfjfTxRHmmLgA6TGZFbjUHzBFl8mjWsvokMxOn5dvB9vYWpgIc0J+SJOy3ipaeBjduQ9cQlaVnLdKXFEcRoy96o1Yy1B3yJrAR6uPs3EVOG0Lvu5lYDNHfmxgS4fkuCBXCMNp</vt:lpwstr>
  </property>
  <property fmtid="{D5CDD505-2E9C-101B-9397-08002B2CF9AE}" pid="4" name="x1ye=10">
    <vt:lpwstr>iXbdjZuCuAEx0e5zVXWD+4NEllP6XiDUvlhePK/mTo1JoVcXBCv8BM9/eWErU+GCeXdknCSsS/iR4WBCfglBojjHLyiBMudajJF9QLnHET0nqb7LjbII2PXj6oilHnSxrYFEpB80sFaYSPshr1ontuuO+ziyhEZvKbZtC77U6uDg1pf32TZHDRJfjj3Fee+I6jvRXkW8fAZgtF06VW1A9wgD9JQVVwXGg0s35WVoUauHRb1JbFrK3MbkRefM+bF</vt:lpwstr>
  </property>
  <property fmtid="{D5CDD505-2E9C-101B-9397-08002B2CF9AE}" pid="5" name="x1ye=11">
    <vt:lpwstr>RF6vda67/8R5y4IE/2HHp7wBKMpYtqLaQhuprayaWy5zRT7cvB6h+i39Scv3SQ4gszuE0WzdDYCLVj/TeP5qqW+V2l6s5K0Q1o8Ijqjw5qEji0WP7LjIw+munguCO78WulTJAjU3n9Q+QNJ9ZhERnuj8/srruCrxx60sLnwo3ZImDIQzUZPqWojcpW+ojjabAckWmiJMG0s2+eNF7UArj/4BMzC+OMfAFaR+O+OBq+uHnunP2jsZiPm+F1b3CGU</vt:lpwstr>
  </property>
  <property fmtid="{D5CDD505-2E9C-101B-9397-08002B2CF9AE}" pid="6" name="x1ye=12">
    <vt:lpwstr>hXCe/rD6zEi7X78PToUMhQGbjp6sUnVEm2fYXTmkB0Jv+9V7LEauVjUTK2/YC9P7CxqU7YQAIb+aMH4Sw6VdPJEn5ESQXjyWszJC7xRj3RlfrBOUeJ3IgRckrOFkpT99CkvGxCdeJ1ys+HVriI3Npv4EqJksbN1yP/g9G8O2Gqdbogw4jOviIzMoJljB4L6P65Gr7Y5WaxGVm9OoucDLsKSA17V2sxA+rMsasDgvP+nW2Ezj0eY4nYvFXbFAd7y</vt:lpwstr>
  </property>
  <property fmtid="{D5CDD505-2E9C-101B-9397-08002B2CF9AE}" pid="7" name="x1ye=13">
    <vt:lpwstr>v+b/5Zo/FWVJk6T3ailseaySLu8qivpCgxEk4OQgy+TM4EGFZecHlDqT9dqpxXnRKpPHpsU9oX9Na2DPnQWFY00kAuj8Xrg1Jfb14PtOOrYezABBrAXldmB/etAp4eHmPIsPRCvVSgnQs9c1UQ6bFRIT43IPJOpnXciyP2hk2ORw7SiTD+rLAebnLXhsqfmMl4IPlbfBntCPFn2XCx4/K8a6MlR3LvdSSPyFHoFy0EPyY79IJPLsPk545h+o3Zh</vt:lpwstr>
  </property>
  <property fmtid="{D5CDD505-2E9C-101B-9397-08002B2CF9AE}" pid="8" name="x1ye=14">
    <vt:lpwstr>tzP+LN+cLlnecpcPZTjvbjhV170UPhcx3GM8RZMa5/1Gg1KsXZ428K3cLK3G/VQvinKIbug9PKW7ZQzbZg9qG9HVUbW6qU4U6PJUZrxTPRaxlWizXrZZcESH/3AIq5IB+yKTI9IKdamxVid+vl2kMttVA1av7IiVvDYn9PCVM+Gp/YOcQ8dLYwlP79bDRmTpKebmZulsmFbNpykifGRQEaYMFo+jjWc1aXT+hKtSnVXTr2EcxTIOvsvMfw+rTJO</vt:lpwstr>
  </property>
  <property fmtid="{D5CDD505-2E9C-101B-9397-08002B2CF9AE}" pid="9" name="x1ye=15">
    <vt:lpwstr>K4PRw6GQVz3ARJfV2B9wdnzVy80mpeOOHrmsRcn4zl8kIKh9p8Ta7ZNUcNi0mgSxjVrBefD7bM7XAke/ElWaEfYMNdJdYl1Fc46XAH1UDCzb2xyy48g/ASB/YdEpBqLVE1Qm8+uq3myu5oHAJNG6M+wadimeAcES3FQyz1OiPND5wF9LH2GE+1CT8OL7qP9zT0ZCWSkp4Vii4mBbTrm+VZsTbFsW5UNznUZ+LD+y2AMq0x9FYx6rJ7rztE/ArAo</vt:lpwstr>
  </property>
  <property fmtid="{D5CDD505-2E9C-101B-9397-08002B2CF9AE}" pid="10" name="x1ye=16">
    <vt:lpwstr>guUAFauAP83SPx+KzOAvdq7BVbulsORUMfwXsHM2zTSObR/dmaII9idgS+ILfjx0sJAXQW/j7uBcjWvRrFXFiQo3R9hkQUVTWr9+pK5lSdlT7q9kmS+qmJqOrjmPkA/CuKbRhCJrf6Lx53EgCwwBODSWZ2sP8AEua6pJlrniEY307R08Q580z+fu3/DHnD9/tzHtzxSWarASqVJpmw0I3l1r9S7nnsg00Z4rDu0qSh2qmMWXidJC4ej+Tegjxuk</vt:lpwstr>
  </property>
  <property fmtid="{D5CDD505-2E9C-101B-9397-08002B2CF9AE}" pid="11" name="x1ye=17">
    <vt:lpwstr>vL9RjoIAee6I9mIpr51VIWn73we098SuL0qHY80+hiGHaMc84Ojx8+LAUAnhhlWE12Wx8/6BLJaMAaXMiYhXKmsK7Msb42MNzR/BnQ7halbZDl3yZu63XW+FoG44wAiEfMEA+fvo7+/Y4qjE/PoR1UfFyebsM+JnOzzBAPf+0n/Qsxq/0OXbnMc+kyGqcnsrcfpbLnJTRRTg1425WrlvrS1egs6RdcOg8cmEN6iV7y7egbTleXmudNt5JXobzAf</vt:lpwstr>
  </property>
  <property fmtid="{D5CDD505-2E9C-101B-9397-08002B2CF9AE}" pid="12" name="x1ye=18">
    <vt:lpwstr>M4oYAObVL7J/y6H7QAnDQADhyahrFdiav5myDanZXdDpRGzDgafIx3HT717zTIqSBEkQNLXpaH3kYFu/0bzr4Bc4x3jbObTvVSVJz/rpyU6CADpqf5zHBNWiNB/Oa26OMmYHX2MAZHr4NqqEb/zw3zFb1p+impqZnrw3D/TNNRAlQQk69yK6eezkOFROTd2sWIKKPWGz028PEv3bR0AQbOkvjltRN6Fl1d6ZALw14k5tpgUsEqgkEPNtOpa4Boz</vt:lpwstr>
  </property>
  <property fmtid="{D5CDD505-2E9C-101B-9397-08002B2CF9AE}" pid="13" name="x1ye=19">
    <vt:lpwstr>R6VpZsu1IsER9FDfbfqtX75o/5d45JpGr6npNVeS8NNhN70e7RrEuvbrVx0rJhpZOAQpjaVxfVHOwgRhKZiFFmxBwhdmtlOVPl15Q4NDP79B0a9nHhZvmstXd4lJ/F8B4C/JfHeadknpx29kVaE0MmdEIcSY130LSCLQb2iKUsBf6vcMSKX+Q8wCbnSkrw6nXQtxrAAVEcnxZ5IZAJ03/LpsB9MNYlJz2+khgSodvGYn2CQ4e0b9H+QlSYlxoDF</vt:lpwstr>
  </property>
  <property fmtid="{D5CDD505-2E9C-101B-9397-08002B2CF9AE}" pid="14" name="x1ye=2">
    <vt:lpwstr>oH1w1Bf2n945vt4XqEPEgxmtwn3zLEJYF7aoKcYED8Q5h40TcnU/sUEAj8LhnPdED+aZ8yLjHHjRtrMKSmgH4oAMwAbOm/MLMO664+sR3KlBp8EY5cf0lvmuiRBQ1cHDSWU10U1yki3a/Xxt4mCqGdmnT6okxpz9QUPSXfEcXEhzU7YcERYdFEOkdtHXg8eIpDUPiFcWkxr4BlBOJT8saLz9xTXbZ96Q0+vAJSl8aIiakXknbFeEAYA8Yg3i/6W</vt:lpwstr>
  </property>
  <property fmtid="{D5CDD505-2E9C-101B-9397-08002B2CF9AE}" pid="15" name="x1ye=20">
    <vt:lpwstr>OHa+npoIdoG76WY2MwaHPufaUrdfDoJ8tDkMxgd7FMS2vLCMTg4/oB9clJTm2bRZY4jLnYNpxqZyRdpurXOex99T1MAlPfJ4FNWUjS2Oyy/5Gd+v9mxiQvEZii1Wqrb6V5v6FwaB37Xm/AwVeXQVp4oUBw8GT9Qu5nI3AiR5TdQ1wyvOPUfhW5LpOAvixBhyOOX21g0UAn6oWUGNxUSIcC0NZlR2aD6paPY5n1Me/RRvBVfm0S+zU/1mw2X7PQH</vt:lpwstr>
  </property>
  <property fmtid="{D5CDD505-2E9C-101B-9397-08002B2CF9AE}" pid="16" name="x1ye=21">
    <vt:lpwstr>jk6fdKZb2sNbxl4wscK4YtMd4bXnhpjesENVIGNhtljBBx7CH7ruajQwhHd5uuet/kU5fiNxv1PhjRAZlZc9Nk3bPLsFGToKiawyI5NOGNn+c3tvUMM74bT1VJqWRWjqYQ6qaTGsXvKo3kQl5WIEMKKmRGuJ2ukmS/ADx9ebKJVY+kcHvp2WHYd8vCZc2129/MNd723NtwXBPcIAbcAFb2bCeypd0aO9XtciyiRb4jB2Sy0YCKfazJ+QvaXG5F2</vt:lpwstr>
  </property>
  <property fmtid="{D5CDD505-2E9C-101B-9397-08002B2CF9AE}" pid="17" name="x1ye=22">
    <vt:lpwstr>nVsS3gSBvXzV2Lq144LeBXPH2D6BzCPx0kK8A5Ef8CUIqxah+zPMWmIPZuvCpnZSQr4L6oBhPO56xAucSDCTm7EHYZcKVuvcD455ej8Kvl24oO5gkHnOp0bf5zM2IHq1v+jqtOQFGp26MU1PIv+8Ehw/e1auI4iojXnQOqYqnzbxfCR8yghlkWKJOfhxb+pj+XRNtcVPnhkfVYK6EChFu/RyGjjSmGmvV3sfljuhpu9O63sV0mdGMoh/ghDcYTt</vt:lpwstr>
  </property>
  <property fmtid="{D5CDD505-2E9C-101B-9397-08002B2CF9AE}" pid="18" name="x1ye=23">
    <vt:lpwstr>kTxDMq3RMbWNd57b7GWeWCn/nUq06UB/pvuERcx9LwBu0/6mZXXrZYH2nxvcQrqFy3QAU7vLqYy2MMdXkyZgGDn4jMmS02AxPO7VEZORmXYDOFMGRSUb580tC1tjW6DlrjN+vFNkZ1yuzGQN2FlBwfUQobZygPXP/UtRrCVgzNsvAqpUDS1GV/sYraNBk3tp5nJQoyXKU/l7KRNLHWbJKIbznA8ruinrLn3l6i3tJyCqBlumCojNBgliZ7XUQBz</vt:lpwstr>
  </property>
  <property fmtid="{D5CDD505-2E9C-101B-9397-08002B2CF9AE}" pid="19" name="x1ye=24">
    <vt:lpwstr>wLUj+vQA0lB55aKoIn90U3m0WMJbOYPsyoX6yUlBskUhwfWpKMHAOBKRK1bG7dxkKpHeBkyIK5AYanBb+a0hyejykeIplr99Xf0R6t1iK24oQ7RI7E2eN9QcPlQsNIDC7WGbTP8sR6+afrexDgP9UvwQrYw0ewjCN/wxw1kYskOKk5g/ZO2e5MseBDHiUCTwwr+kxVBltOq6SLJCrZfV4D0b1oGVncnZkBdTaGMwC1jMxI7g6G+HiL6ByP8wUcd</vt:lpwstr>
  </property>
  <property fmtid="{D5CDD505-2E9C-101B-9397-08002B2CF9AE}" pid="20" name="x1ye=25">
    <vt:lpwstr>/Nw4r2Cof5oCNZU58794DX0OBpwNyU47lO9GOLtrN/dLQjaarrmR5mjDff3Y4Yc4X3z74Lbwf1i3A+UUv/srQMpfHmm1riARoJEZ1RG4cQkMQcNd8VGQa/IMkq7LUm3Hecuhq+ad5htbTOR48uJv7+Lfd3Q0F7TUvVrJ+HqoJ4voeyg+RmfgoLM/6S6F84Yw/7oLOR96Lga6ym3v/dLAXbhvyhYzwi1RKlCKTTNWBg6X5NIUMpk44NaZKdNiLEc</vt:lpwstr>
  </property>
  <property fmtid="{D5CDD505-2E9C-101B-9397-08002B2CF9AE}" pid="21" name="x1ye=26">
    <vt:lpwstr>TQPbXzVkWyJq8jTFdkscovqG9euhbU3AjJG95cM8kpdaiT9AesNmRRGshDxctIqpZwD5dRiGR0dsNfyYJyuZBOIrrr+hDfm5X89p3mukTolk8O2Rz//WUV8XJjo7NQ+iL1iKOj/HuiK0JUhuKCddIc3rvs61YqZ0L0LWXgTVZfZnneTpYvforSXN/9piW6IguwELCxxfvbbbcqIAspWyCBTa/ZQ/hUzz+hPjWWbaJiM388ZmVksSCNLBbyukxi6</vt:lpwstr>
  </property>
  <property fmtid="{D5CDD505-2E9C-101B-9397-08002B2CF9AE}" pid="22" name="x1ye=27">
    <vt:lpwstr>/w1yGP/9PbAiWZncyVRHPQggIm3f3nJcm2MheolsYqb6WlrYT/63GQS7Y8t2tR8ymajpiMk5ExUcuCp2K8YY+8GmtQYM8wfeHtZ89ebZr4w5RJVq4T2bcq99QG0oPTXzcRjZk08+HgN2BZ3UZnLCl3PzOHLswYx68zpscANVx6ZIk/DowajAXC7ajuLalHdFOKBRKFDyWEj4LxbrtSKOmk3/CCpKVvBA0n+2UcF8dOK2vun2or4Tx34Bzsow1s+</vt:lpwstr>
  </property>
  <property fmtid="{D5CDD505-2E9C-101B-9397-08002B2CF9AE}" pid="23" name="x1ye=28">
    <vt:lpwstr>O8a/sfj9OUjTbF+CDHr7VQdkLE/gDX4fclqGg2FGHddCHUIE+qug9J7h5jS3CvfLPBic/7rUVHJ6D3Hl8iyzO+DBmsXBhZ1EN04nO23jTk8fd8BhbTeMyZNTNMvok0/XsDEcCZnDu5lK3FXJgVhvYpGec2WIn20xQvfiiuBYrpgN+tvI6aSGWrS2dJQ1I7CYMmleKX1Mv4kfdBKKu1Bron+JpccQUb75miyKqkscbrXTD60bT84BJAT4jGWA7IT</vt:lpwstr>
  </property>
  <property fmtid="{D5CDD505-2E9C-101B-9397-08002B2CF9AE}" pid="24" name="x1ye=29">
    <vt:lpwstr>OuRe/H/pTBhiTkb9lfcFc+NL088E/nIDvix6wpsjUi/mFBMe4Xq1preFz9/DPFMvjmeXdI9jJ1VmeVCqxOsavNhWhNaiSuX99fXjYCP092Bc2jSWrAsI8cIP/nTkqAevnvlbL0MADsRyMTa/LyX7uqro8NoIb5mQhapDJTTIrgTpo1tbb9n9fsuRx4P0Lo4y8Nw//89JV/yaCV1OQjPb7N4sV5zDkfYfJYTXVVkOLyIX3AuFhFP4ap9j/kK0Vdh</vt:lpwstr>
  </property>
  <property fmtid="{D5CDD505-2E9C-101B-9397-08002B2CF9AE}" pid="25" name="x1ye=3">
    <vt:lpwstr>8+9E/gyCQgWpoDeplCcii6Mfq3byqkHJeCegjyHfjbjk5qwWiamzLlnTGG0Hm6fDmmdDyuYz27bLCIuyUSBHbJn8QpkIIbKIkz1ck2whhMUo8s8INvl46Y8TWQBbX3ouGBpKf3kqj32K97B82z/KT4LfpLPnj4tsJVqJ83CItem6pKVISSHNOUc6nK1L8JOPOmr9hkLzz7kQbrd7+E4szSmeejEPagSnhZijclLIDZaev2OJqAv4kBt4FP2EubE</vt:lpwstr>
  </property>
  <property fmtid="{D5CDD505-2E9C-101B-9397-08002B2CF9AE}" pid="26" name="x1ye=30">
    <vt:lpwstr>1b+pWiEv79PJvzkZlSNAqXHGAMK94EM6yhJdOa0/jMZu5dEeXeIJriXBz1iDei+gPpPua0y5ZtgwSaNReheCLxoPHUJ48kIREFduVIo2yHq7XTcvr7ZtqoBRoMO97Ow93Hw1OwLff9S+ViobgmPHWB3tMu5fXS7qPYthlYMGtTwiBdBtJPF7ym1SQpUyWoOE2nbRR+hZJdIWlkgkHQcGP508hxWub0vFFiZaea9LcwSZfTwQsO544xPXHV5s0n4</vt:lpwstr>
  </property>
  <property fmtid="{D5CDD505-2E9C-101B-9397-08002B2CF9AE}" pid="27" name="x1ye=31">
    <vt:lpwstr>Tk7RWnlyjtPTDYAayqyrwFVfBKf3uPWsKJRnzJ6N+30LtfUti/t5szy+Nhzd5xFsUv+C4CdPAvJQO1q8/yajOE+Pq2H9csIs70gEoD8k5SBKjqo6Ilow1B4ydlTHB/yvQepMRs/qXWHsQAdT9gXeBLhF4zKYciSKZ/iTg8V13WxR0xkyfn6WQCtuxvZfIR/AmwMpnr/GjjyHlWkv9KzkiVgawOEkZaBjMfw8ZjJc5s+H1r/wv6lhPqtsGTNHNQv</vt:lpwstr>
  </property>
  <property fmtid="{D5CDD505-2E9C-101B-9397-08002B2CF9AE}" pid="28" name="x1ye=32">
    <vt:lpwstr>cWOCqy19CK6Srrkpp2jqdTu8yljvgj/xDBh2iux3/CtRxM2yZhJmhDvuXIrRxHJBIjs8JsUx2+CpU4tWi0qIbiz/opKlh75w5N5fHiawzKFx+FkLTIeDf9tMIHdX1wDJJEA6fjwZj5+GhfYfbjt2xwEbgO6c1D96VdkDLgSu5AOHp1aVf8iW4UC3CV4o9zi362gnESrtnuw6qjntxaorFwt/p/fLLQpyP1L3QrH7mvrxInixtz2eLlM0fVS3VQg</vt:lpwstr>
  </property>
  <property fmtid="{D5CDD505-2E9C-101B-9397-08002B2CF9AE}" pid="29" name="x1ye=33">
    <vt:lpwstr>wWwUCELbm69h+fi1vQb0FJiCaBx8sjHWo21Esuh6dI3iP8SvLqHx5m8Y8E2FSBVCMhiotLlcCgXpwB3rFuZbOkyrZYXnf0w/1fD8ZdOlFqnpdwQS/3pQ/wiF5Wasp+q8SkOa4CZm0AldDxoV+8vc395GdxXduw2PLnEKw0LSN/0hdnuGWRuMS4jxC4O5A9WzJD52vU6bbqvhPwrdpCyxgvVp/9WDa5H3rBSc10IFQemg+0fu8lJVaL0okPdUSwt</vt:lpwstr>
  </property>
  <property fmtid="{D5CDD505-2E9C-101B-9397-08002B2CF9AE}" pid="30" name="x1ye=34">
    <vt:lpwstr>qN2lki3EtqWfXFjEskE6Lvr+rU2TyooMcWBmwcDOsiieZG6TyQZAva4qvmZqERLOcQ7o9VUynl/rrSLOHL7clt+YrkABRpTBNhf/Z2Oaa/ZyZLcl7SHV5Jd/N0q8HvB7XtlABTVuY+h06K9uKtj5e5VbM7Ic+v3P07eXB2FM9QhT941YwenxGQYiyEI5GRaLaSfDGs0mtus3SnDMX8YDdXv1XwCeb5LdQjd3vnjzc4QI4xS3/YsBOxH4j0aib/d</vt:lpwstr>
  </property>
  <property fmtid="{D5CDD505-2E9C-101B-9397-08002B2CF9AE}" pid="31" name="x1ye=35">
    <vt:lpwstr>t2nTbd/duivD3WoPW77NzdBLIhcYaJxWzzr9kNWKljpZwBr4o+ZQERHpFjwgK2SCoKSGNQjedNAR3Qt874udPM5BoYmtDtEMmlmkkeNUXVylOS5E6Yede1xSEPUzsyhT5kPhIrYg8iDdOTFZAtl8X4w/lSvEvgpMf4cvawq2oFwjci973Cz21MQ+UHYlP1TIGRG1McOouSj0PzsBvrkc1irfuJkopgZuBZcPJZsb8Fm3i+xZQ8sMbuS5mmxBfQb</vt:lpwstr>
  </property>
  <property fmtid="{D5CDD505-2E9C-101B-9397-08002B2CF9AE}" pid="32" name="x1ye=36">
    <vt:lpwstr>xyT91BxPOj7+ipF09U2tLev8N5rvozMjEvjozxX8/kQuRS6tbvP+ALOybyq/aIIy9FgLQp9PJNia9U0MOBBwGFOSn/bHjc5CnTNZ/Tub6c+A6GT7fKJyWEs08uhLGqhYf7ilTvTGGW5ho7YBJaHAnbB7eER4oWZNl6EjyXn8XisC5AYJ/cZZ7wyKgATiSc+dm0DD7+pQjZOGxeboFaTMsP8w/qytq7vIA6L13onXg12m6Q9hHxXFiYowzyf/CYJ</vt:lpwstr>
  </property>
  <property fmtid="{D5CDD505-2E9C-101B-9397-08002B2CF9AE}" pid="33" name="x1ye=37">
    <vt:lpwstr>4ouZ4Tl25D8MkI0o+Z/6kdp9ORLoTeTnamrLvaCZGcX9GLNHl6kjjzV9JwHX1ExhV2EEfXqyTwxmQvm7o6tb1emAEa9zVUEjhpv2QS36TnyWMu8j+gBzjrj9y/SuleE4P8eqHX8jMpCwAYJno+J8nuVbUyVL+paW9Z/mj9XmQz0yM6UC+2cONFTamDZyglNj2PcLlJTAdLAphQacTPRO5YIPhbQnis5PxtLo4YrlfeKasD1X3UG609yduenu+od</vt:lpwstr>
  </property>
  <property fmtid="{D5CDD505-2E9C-101B-9397-08002B2CF9AE}" pid="34" name="x1ye=38">
    <vt:lpwstr>aqtzUr80N8w3Qq0Crqhk59ZfdvA5rpwPFakiAjTZrwSv2Zt7p36XEZce+D/5tvBw/+Nic0lxZxSTq9ucZPMyjIYcp8cumuatrOxO8vcuhvqGBGAahzJA1oI0QYz8Eu8FefJWKNj/zEMTI/w+H8e76p8iqrjW+FolDq8mxoWXDb2L5DuReUbwJu9o/tyaQrkn643f057LMY6S33EThNYlHZ82auEPmLvJA28ufzm1U9I+8PMAFSYY/cAuD0b06Rq</vt:lpwstr>
  </property>
  <property fmtid="{D5CDD505-2E9C-101B-9397-08002B2CF9AE}" pid="35" name="x1ye=39">
    <vt:lpwstr>3+u7ROidihMI+elxfFQViglIqhOqyIEmDLVpdLaJ9lnQFfJfOO8+NEtcpt7+m+GHZkYrPtFhN0e28/c2qHrGNrlzDqXaAPCh6Nph5Yc1AKai6S1qcMOzR33yetODvtv1hfFr2OgP9jpjYRb2fwPFwmGbwp2KvW59S8TgJ3h7wSixGIZwhH/+kdUAWx2x+Zrq15d+40mwZqrBJ8ONiUnBB1eJtsHA0+FEo7O1TaCQ5cuTu2iE6E2IVwMoeIYOBj4</vt:lpwstr>
  </property>
  <property fmtid="{D5CDD505-2E9C-101B-9397-08002B2CF9AE}" pid="36" name="x1ye=4">
    <vt:lpwstr>YX/nGD0fpnWojgWI2isjUG1hs46zN512BWmgt10TenEzIQ1ICnfasctuUJTDrE/ObNaRBN6+mlgcwJHSYykmL3YQAtYPs9bDID36xQKyXuGohvwcKl4vdJr26FuWfnoKbGrIFfA1qp2RwdDiVS6UQ3iAzXbdhxNTEvTbsUXmZEbbLHkA1ywX6t0A5wZCWnSXPCbca9jqR05f6bVWwYXNWKIar+MGFib26tvS2v6E2ww37KQSvJ889SwO+igic8g</vt:lpwstr>
  </property>
  <property fmtid="{D5CDD505-2E9C-101B-9397-08002B2CF9AE}" pid="37" name="x1ye=40">
    <vt:lpwstr>c3YpZstTBftIWMONE7APld+btLXl8EwVIfx9G1wPnesNIve6KGqItm7WxXHkfNiK6siQvrD0JqWw21EFZi34YO5hsfc7JfP0E5Z8gWj0lpu+zjDoygK98yNDmfY67r3otcXnOn8Cf+AN95sOCJcUz4w4aIpAQkUaXyRPb0lDAt3IxxyU/AT6Z/Xfw9kRFxDeWPG/nEAX6I/asgSRt49RiXLzGPj231Zj/A47t8F4HbIVj1iwAvRP+MuAczdKH4A</vt:lpwstr>
  </property>
  <property fmtid="{D5CDD505-2E9C-101B-9397-08002B2CF9AE}" pid="38" name="x1ye=41">
    <vt:lpwstr>7yyXELyAN0JkeHM2H+Pir+oVjdMGt6yz2+ez4mKvk03VYsMsZo5YeYfTEJB4yV4y0iAxhJgIpMbG42O0MVB3qQvGLW9G598fn4RjGzyci2dUx9nclhtqSADRkf1O4PF8ZJmm7/maMrc0/OZhBBMoW4owwZUvSP4JZOVT7cidtTDYngVD0plQzAvZ2/Z5p13OrQvWf+MQX75g9GAT7vHFAKtuzMedxsJwMORkBn3+tjXDE4FgqyzZy97hCSzG42d</vt:lpwstr>
  </property>
  <property fmtid="{D5CDD505-2E9C-101B-9397-08002B2CF9AE}" pid="39" name="x1ye=42">
    <vt:lpwstr>mn6fdRs8zZS5ycnQNHUveahonIT3gULOQtorDbSgWjcLr2i41Gpi9lidXfW2xlxeeWYhchydlfvMSOkePIprFbgGNLQ0QsGWePUs0HrLwD8JKZ+7XS41VF5w/BsTEtLLz14J+x7sEbw6EeZUYLvLiO4UTb7u746ZcVHo5DOPXvCJ7vazAdESuvX2Pd6wWjhY0JG2+z3v88Zf3pY/yM091BL/j0B/1tzQI2VMud0ya83JdDxBYXLOcHODnpUOK2w</vt:lpwstr>
  </property>
  <property fmtid="{D5CDD505-2E9C-101B-9397-08002B2CF9AE}" pid="40" name="x1ye=43">
    <vt:lpwstr>LjVii6y4N/soJoX68IFtIQDOCvNcCYkpGJ/AE2CW1v9b6iHSV+gXF9QSQEPyyrJKYedxQDgZhuC34uFLVJvDXHC+MjDFHsC7TUnTiB6NE53BpYTCzvkVqN9aH4YIljVKWVlOmE/fnwA7P6GzpKskzXoopwMbxDAW0WvBxDcGSlw3DBluV8nb4uE5qOHWwemykMBG1uLxsaXpwTdhOTr4MBUq9TLKc1nuOJ9FFSYxV3eEP0TkuYS/piBVI61hd/Q</vt:lpwstr>
  </property>
  <property fmtid="{D5CDD505-2E9C-101B-9397-08002B2CF9AE}" pid="41" name="x1ye=44">
    <vt:lpwstr>0n3Af1rjCDn7zIvsqFgGvdHz7YljYeMGjCAul6Kli7U/tRjvpe9BzwpOWj/H5FrFPzuPVVCsgYRvDWYvK5CzHUnj5zY5+Y5Dm3ffK/CkOxa7107fV0gYPqpJz/WhjkUF9phH8cNLAdE0LjGQo/Pa150ztLZPCkr59+sulGo4+JHRBAX7sRqTohxYdNhX9KnJT+wkvv8msWvC35bEtyDZ4B/i+YGyT6mb0TdMUjaPD6D/O0bvexOJVq0Woes9nAb</vt:lpwstr>
  </property>
  <property fmtid="{D5CDD505-2E9C-101B-9397-08002B2CF9AE}" pid="42" name="x1ye=45">
    <vt:lpwstr>IkIFMCpP6Pp56n/7EYnOjCrtLgkY5oGPDCFGIq5gCT7B19TyPhnv7RSM1EpQekFjldnkgbPgrC3NOdd17wbQEDEAg7XYZ22T6w2wTbHtfGLzOrHz/WZ4SQ6IHyHDD0lkV5DFUmr0MXo3Bw3z7gNED3onVNAa7zne5lh2lNvIyJegUSy1YIPnIGbbORmm+Dl+kHTUJQf5ANWe/baFgL+VvwGzeEljNuII113wvhN7ut9Il9ZUtiAA9V2ccooZd95</vt:lpwstr>
  </property>
  <property fmtid="{D5CDD505-2E9C-101B-9397-08002B2CF9AE}" pid="43" name="x1ye=46">
    <vt:lpwstr>kSt15l8PJZpEKgKym7gbw5frtTn8YE7/7DZlSOVjPIUDimH/q2UrWSSU9nGsy6zKAEQPSdQba1nuJkPfxWdij+S0NH3zMx9OIw2RQUikTE6xmLrLdgeblw8H/7l77RyfIu0HRF/mcs2hOGBFvbifi79tFS6iTIAEs4YeLMg0p9YQOw9iMzGHHL0YqK+3JCSgev/7r1T9gw2PBHGqIGeeWNbk6UoUbkdwk7StAK7a+kMpZb5XFfJSaLvb+HsSMex</vt:lpwstr>
  </property>
  <property fmtid="{D5CDD505-2E9C-101B-9397-08002B2CF9AE}" pid="44" name="x1ye=47">
    <vt:lpwstr>eD+hdIjKOF22p3kzj0wkYTj8ZvM/iGfyGJysTpkyhpGVABAVd6+PnPzCzj4elDoVN2GwASUiQWjbVMlCbFYYD+4AnA8bQWvaY277Sa2Dh2o1/drG2TT+XfViSVIaipyBsxYvEHcLq3XISGUTnLAdc4ySwWiNMTYprDet5KAB7HMPrhHqYY6Ubi5bSJK7YFuu3MoTAZzBX4y3w3PZo6eB8FMNrmO7GTxHyFNPwjqEoQ3DmBvbsO78IBVMtbMkQmi</vt:lpwstr>
  </property>
  <property fmtid="{D5CDD505-2E9C-101B-9397-08002B2CF9AE}" pid="45" name="x1ye=48">
    <vt:lpwstr>jYwy58BAauk9a0V9n3wCpR/G3rU1AoP15k1iHERqtfeMmM/N4KWUYW9vzSKtL1u1kINEFbboYkkFMtZbQdl6YbEHyyJZ0Bpbu6uH/KALbBnJYUCKnRUOdsYDwrbzbCsCsqhNQH81lxVk1aksh9i94fRM7uZaJd56WexnhQvy6VtRoG/hg48C14nhJU1uBy6EKsWvZX5OXcpBGWDfFG+k5Vv8AbORDmxmoTt+zXY/9/cjnT/ZiGCRkEixf9KRe7b</vt:lpwstr>
  </property>
  <property fmtid="{D5CDD505-2E9C-101B-9397-08002B2CF9AE}" pid="46" name="x1ye=49">
    <vt:lpwstr>IFuamYRSrdQtNjcyODrmH/HML/swE2Mn+zmM1x8JErj//YLOY/qOQIYID3rYmPfYgcKrolI/3ZzhNFPhBwzy410/uMO6hJSsbCWuy80ScYPJBvitqIbGMmc4N2orWQQym4EVM+PKyb3E6Jrt5ZfoCyUCmUyhEtF7Xz0MPw+PkHWz9xLSd8HS0VanjNkiZBCRtMnIyc/tfp30tMggZR/H6/P703PpVp0IsyFYA8T5cyB8yv226W+6cwmbH9HQOth</vt:lpwstr>
  </property>
  <property fmtid="{D5CDD505-2E9C-101B-9397-08002B2CF9AE}" pid="47" name="x1ye=5">
    <vt:lpwstr>at/LhYrySzKqmxRWlDJtqEEBLySh0fYKSn1N0MxG1PmIiOKaX+bfN1UZX5VspZyh+pCOuclK1Iycipl43MTYdL66zHb+VIrrkdi99iOKGjkr1xgLRiDUmJethnpZyR+3xZASSbbDg1BMfNffkv+nM5Q2IfjRGX0WDWAFdnGvXyg0QFIetjcdW6G6gz/XNUpOAcdPWTa9P4VeaLszGFJ1Ms6zG0eVA+I6HC3Lo/a2psSYUopiDgRPuPslrh8j2Sw</vt:lpwstr>
  </property>
  <property fmtid="{D5CDD505-2E9C-101B-9397-08002B2CF9AE}" pid="48" name="x1ye=50">
    <vt:lpwstr>eW5xyYQ63DDJpHX/6bQ1fwO3XXBeDT93wQsG+VuH/crPwp5IIYVJOoOTmcikZtwCO6loxqC3b25JON4I9TNz5Bk6AYYIAJ75dqr8J6aTl0X1Ap25hFO2iSoqdh1gv4jgPSflVoxlDztl6kwU33MV6cDxE6s1fE40f0KEkOy8zT0EesFpID+MOdsBo0Jv1vd9rWs5aV7hGCiyj3ickOtfidYJLkapaKaw+xnUL9vKYblLQ1iH/Zd/W5+CC2szuL6</vt:lpwstr>
  </property>
  <property fmtid="{D5CDD505-2E9C-101B-9397-08002B2CF9AE}" pid="49" name="x1ye=51">
    <vt:lpwstr>ixDoUiMEOF4rKSSSpKuO1X4j8o+RTNlU/0tQPQzpympeLnhq3QfKkvXbK1h9ovADjYtCt3WQhj9axHtrDPcmfejXFf5NzY5cQ7gyS1KCrRko+Obq43KdCdZ22gWx69yA079sH/yBTAE/pvdwSvI9JR+anUaUjmef63n5VC6wLZYsBqeVR+Emh7ggdVORp0ijwpnsgNbGYQWAHPWoC7U4duSbQA75whf82ASznt0iX/Ot9o+ZLh/iybTRdIfarz1</vt:lpwstr>
  </property>
  <property fmtid="{D5CDD505-2E9C-101B-9397-08002B2CF9AE}" pid="50" name="x1ye=52">
    <vt:lpwstr>BEfp3jcrQOB9Rw2pb9Pe1JbSPRmJqv0+TzBgrLXQcWLGcHQHvi3AFZ8WqR+jv4e3x8EDzNFGp6Oyd6XMkZ11hseulMj4QVn5ILUoK7jVa3/va2NLubXmzG3vQItRazhxXrG6jGLlIiEE/YVsPRn8txaHe5kyHgZ8NA6uLMw9Ov7dzb//we12n1FExtl8aafptgHm9XKls8tnTh5Y2Kd0wdGZmKSP5+FHDDxMvEoScJB/H0nLXxih3NhLF6bKMKK</vt:lpwstr>
  </property>
  <property fmtid="{D5CDD505-2E9C-101B-9397-08002B2CF9AE}" pid="51" name="x1ye=53">
    <vt:lpwstr>agxnMvHOFf3m3gk7UuOqy8HYWvff9axsG9Yqelp0gNxJmCmPq6+llbLDTfe6xWW/aT9/tABbqCSuNGLxYIEdEh1mux7WTzWTd7yyHD5OVyqABKM+/dunUN6+jvP4L512v40LLpO+Qv3knoAalyh0TYtvRDapaI7R+GH8y7N0fPAZwOUeJ0lsl/1rKYxG8Kss9AHZHk5z7iZzwM9VQHbOL+rTDGwCtMgU9anpK15aEv5VswX9HTHkxqt56uoNnxu</vt:lpwstr>
  </property>
  <property fmtid="{D5CDD505-2E9C-101B-9397-08002B2CF9AE}" pid="52" name="x1ye=54">
    <vt:lpwstr>gWzyP4y9qSJOeZiPDShzxx3iCNUtEvjRzn9LmxY2Wy0v623/FLSXOWKcA5j7bJsrYNp3pqay/BU9u2Xpsbp6UzcoBDfghV9t+YUFXYfwHOi0TE5xm7tDH0bEmjK/Bv6cxkoj9d0WB2poHqaW7sN3jE94jwBHFjWacydDZg3uhk6Vc6VP0Bxkm1S6Y1nvegyDNC09yBSZ57DqiPZBMoNESoTVKcq9laHbzQErFlzXV5hfWoty9HA6Fhzsv3U2OUU</vt:lpwstr>
  </property>
  <property fmtid="{D5CDD505-2E9C-101B-9397-08002B2CF9AE}" pid="53" name="x1ye=55">
    <vt:lpwstr>COASYoq0OhvGDKyAxN6aragzDkw3lxZI1ZqoiI2w+l3+6hK6GkQSrHjocKefKSl37zuZ/GM8baOlbquIeAN2d+8R0BMHc0AgdXyfjgSoj+yi6hepPTzZsl2c2IHXTVdb//9XffXPlpUS7UGV321MeIZWn8au7RB+weFGS61aJG7kbtMhwbQoacDDOaNxOVyySYsgQGgt1oNGIcdxzOr/V+U/QT5B+/JKfzF4m6NPx+Vi7w9Akv2/rJZM3+I7Z8U</vt:lpwstr>
  </property>
  <property fmtid="{D5CDD505-2E9C-101B-9397-08002B2CF9AE}" pid="54" name="x1ye=56">
    <vt:lpwstr>rJvtrCmny1cAo9PHzRcGS3USHNiXjwGHjtmFkrtN7/zc4tS+7nyVP7qpqxtS8zCPW8RFp9C514SeSmxwFW80RF94FqGLeBW9Fe6eRiVi0bgdIrr3BpiJsnmSCnbwF5tozCoUJu2nUOp4SV/xYfydqLC5yjKViOOSZn9b9s8fyVEo6IfMCpU/u2WcjFB/s77WkSScPDi7VazfZmROmhtJSwtFCuRBrB9iiEmX6St9k2x/E4SzZY0bK2tFFBpPG0e</vt:lpwstr>
  </property>
  <property fmtid="{D5CDD505-2E9C-101B-9397-08002B2CF9AE}" pid="55" name="x1ye=57">
    <vt:lpwstr>WdAF+5StoIYWdvFu9+Jd97yYkYZ5F5yZBfwDDPmipPdxs3gySsLnbCh0wBmY48R6gCXGAec5bbkI1yOy5AsFSQrJfpJVhOErz4lCSMoV6kyQJzJQW2ymZzGLfHW4aLN2lhxPUC0V8zM/Q4KE1xF2bieztzb6n6tSaR3sUeAC3upqj4Nz6O7D+yrlUWKak48gMHDX65yqEtwCW/fZXSRppVNkEBbr2HwTWWO9Ll0TQGDtndE995h9FTf2n/Gyo0O</vt:lpwstr>
  </property>
  <property fmtid="{D5CDD505-2E9C-101B-9397-08002B2CF9AE}" pid="56" name="x1ye=58">
    <vt:lpwstr>Dy+rGWSSi22NUiQeMGo3m7AAriSrsDUuXYVOrJbwhuWTw91vf0HyUuOtPfcCoqZsrkDJzuhejkQCSh4R0ZKs7DL/sYSGePYDSey2dTq6elf/Vi6lZ1gZDLc/D2UUd7OVT3ZcnloMXyNy/W4EyI0NUqR8ANLTPL/lH78LWcGicA2vHdxkHUkZKEvzOl3tlwyTaOgFOi1rjhyht0QFUqfnzaULWJxnvY68KsB2I5g3BzYfAFPuBEP15/3+IzRWoVe</vt:lpwstr>
  </property>
  <property fmtid="{D5CDD505-2E9C-101B-9397-08002B2CF9AE}" pid="57" name="x1ye=59">
    <vt:lpwstr>b3PQw5C8OP933//A/z5XTU4OgAA</vt:lpwstr>
  </property>
  <property fmtid="{D5CDD505-2E9C-101B-9397-08002B2CF9AE}" pid="58" name="x1ye=6">
    <vt:lpwstr>8CWhhrZ1fZsXQ/6jI5c9ciMJyfLmdYW47VdrU3ZKQRNm283klqSlQ6EbThYluCAKtCg4mUsb/XfYarx3mh2gqMI8q5D2fJ0QjOwLgSVG5ZJNoackcwdSvK0q4vYcuzTisLQ0EsagFqbLyIW9ZvrHl/I1nqPAyBJKmVmPIvRrRpy+h6KzfTA32m3+Lgl+nNQKrUIAUXDzim+DkEi9nwhQykcQ6YC6yTHrnGmAWWskShVBg1KaXW94OG5RDkoKwfu</vt:lpwstr>
  </property>
  <property fmtid="{D5CDD505-2E9C-101B-9397-08002B2CF9AE}" pid="59" name="x1ye=7">
    <vt:lpwstr>OXPu+5PMjkB2mnPsmQHOpS/LDYEdAFS5dqzAoXWcBknAptlviAjmF6v7irGQNbQcfiwppGVCmyG9HYhKoSq1245LIQGlgxfJTZZrxAmHQgNmy8CygvD7uhWlXtY4Sne6zOS9CrlEYpVyFCtwaMsc7SF4CHk7m8FLUWbLFWW/LXGZeRQDTKsJ+gMtLOo3QMTa5BvcRd94uRYa53rShD5c+MonhlNWlxKK95ks/bLCJaP9hPg5YZ1BmiPyZ8SS3da</vt:lpwstr>
  </property>
  <property fmtid="{D5CDD505-2E9C-101B-9397-08002B2CF9AE}" pid="60" name="x1ye=8">
    <vt:lpwstr>EGeD5/X/ZvTyN3an14uYIVA3nmAeKyNx2Uwk5BeHae9lK5pySD54s+S2xtNzv81HQVCnAvpUQjV9V9gpgVCLOF5D73Y4q5LunjT4e9Ulq/kiy19MoDWNv4K7SdgoroKSa96EiVnCwECI5jFYU6gjKdtAQG8yxPvVDmKiVKbeRJUS3A8Kt3wq4aoiVCsGe9VxSxqiKsyqBoG6pdmJMchoEe4EStpTYLstQZYcs4k+jjnknW3cCW4MEaLi5Gw2rLF</vt:lpwstr>
  </property>
  <property fmtid="{D5CDD505-2E9C-101B-9397-08002B2CF9AE}" pid="61" name="x1ye=9">
    <vt:lpwstr>SbO2wSIPvNX8gGUax1ol2adX/3Yz3G9bSXhdoE1q3c6/b0CwnsD+TpoRSQEbaMA8/FwXw/tziDvpjm/NyMKoYZOTh+JqHtyvpBZqzi2nWGgtEhiAT03HHsqBBfLWxYbntidukOdrHZy6z2m4T+NWEKYIXkEn4bRvDgak9k7Tx1/bf7WZfcIQ3oV5+9OXOEc0mi13Vp4RizGWDeLD9KTgPMMNo5k5MxLpzTfefhgd0RiPnvgDt7MZrG+Z2nNE/5j</vt:lpwstr>
  </property>
</Properties>
</file>