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200" w:line="240" w:lineRule="auto"/>
        <w:rPr>
          <w:rFonts w:ascii="Playfair Display" w:cs="Playfair Display" w:eastAsia="Playfair Display" w:hAnsi="Playfair Display"/>
          <w:b w:val="1"/>
          <w:i w:val="0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Aaliyah Simmons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76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6736 N Gratz 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76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Philadelphia , PA 19126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76" w:lineRule="auto"/>
        <w:rPr>
          <w:rFonts w:ascii="Lato" w:cs="Lato" w:eastAsia="Lato" w:hAnsi="Lato"/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(267) 495-9626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76" w:lineRule="auto"/>
        <w:rPr>
          <w:rFonts w:ascii="Lato" w:cs="Lato" w:eastAsia="Lato" w:hAnsi="Lato"/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aaliyahsimmons12@gmail.com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heading=h.c6126ulx3js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heading=h.tyjcwt" w:id="2"/>
      <w:bookmarkEnd w:id="2"/>
      <w:r w:rsidDel="00000000" w:rsidR="00000000" w:rsidRPr="00000000">
        <w:rPr>
          <w:rtl w:val="0"/>
        </w:rPr>
        <w:t xml:space="preserve">Work Experience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2022- Now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 xml:space="preserve">Recess / ASP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•Work collaboratively with team to create an after school environment that is caring, kind and creati</w:t>
      </w:r>
      <w:r w:rsidDel="00000000" w:rsidR="00000000" w:rsidRPr="00000000">
        <w:rPr>
          <w:sz w:val="24"/>
          <w:szCs w:val="24"/>
          <w:rtl w:val="0"/>
        </w:rPr>
        <w:t xml:space="preserve">ve 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• Create and maintain a safe,  environment for children ages 5 - 13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• Being attentive to children’s well-being and safety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• Monitoring and supervising children during recreation periods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• Organizing activities for children based on their age and interests</w:t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• </w:t>
      </w:r>
      <w:r w:rsidDel="00000000" w:rsidR="00000000" w:rsidRPr="00000000">
        <w:rPr>
          <w:sz w:val="22"/>
          <w:szCs w:val="22"/>
          <w:rtl w:val="0"/>
        </w:rPr>
        <w:t xml:space="preserve">Establish and maintain relationships with families through regular communication, updates and opportunities for involvement</w:t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• Communicate with other administrative team members about building space, programming, student behavior and consequences</w:t>
      </w:r>
    </w:p>
    <w:p w:rsidR="00000000" w:rsidDel="00000000" w:rsidP="00000000" w:rsidRDefault="00000000" w:rsidRPr="00000000" w14:paraId="0000001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• Maintain a clean space for the program, including keeping ASP materials organized and refreshed</w:t>
      </w:r>
    </w:p>
    <w:p w:rsidR="00000000" w:rsidDel="00000000" w:rsidP="00000000" w:rsidRDefault="00000000" w:rsidRPr="00000000" w14:paraId="00000013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2020-2021</w:t>
      </w:r>
    </w:p>
    <w:p w:rsidR="00000000" w:rsidDel="00000000" w:rsidP="00000000" w:rsidRDefault="00000000" w:rsidRPr="00000000" w14:paraId="00000014">
      <w:pPr>
        <w:rPr>
          <w:color w:val="ffffff"/>
          <w:shd w:fill="efefef" w:val="clear"/>
        </w:rPr>
      </w:pPr>
      <w:r w:rsidDel="00000000" w:rsidR="00000000" w:rsidRPr="00000000">
        <w:rPr>
          <w:color w:val="ffffff"/>
          <w:sz w:val="28"/>
          <w:szCs w:val="28"/>
          <w:shd w:fill="efefef" w:val="clear"/>
          <w:rtl w:val="0"/>
        </w:rPr>
        <w:t xml:space="preserve">Receptionist</w:t>
      </w:r>
      <w:r w:rsidDel="00000000" w:rsidR="00000000" w:rsidRPr="00000000">
        <w:rPr>
          <w:color w:val="ffffff"/>
          <w:shd w:fill="efefef" w:val="clear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/>
        <w:ind w:left="720" w:hanging="360"/>
        <w:rPr>
          <w:color w:val="ffffff"/>
          <w:shd w:fill="efefef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ffffff"/>
          <w:shd w:fill="efefef" w:val="clear"/>
          <w:rtl w:val="0"/>
        </w:rPr>
        <w:t xml:space="preserve">emphasize exceptional customer service skills, as well as experience in managing high-traffic front desk environments</w:t>
      </w:r>
      <w:r w:rsidDel="00000000" w:rsidR="00000000" w:rsidRPr="00000000">
        <w:rPr>
          <w:rFonts w:ascii="Helvetica Neue" w:cs="Helvetica Neue" w:eastAsia="Helvetica Neue" w:hAnsi="Helvetica Neue"/>
          <w:color w:val="ffffff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color="2d2d2d" w:space="0" w:sz="0" w:val="none"/>
          <w:left w:color="2d2d2d" w:space="0" w:sz="0" w:val="none"/>
          <w:bottom w:color="2d2d2d" w:space="0" w:sz="0" w:val="none"/>
          <w:right w:color="2d2d2d" w:space="0" w:sz="0" w:val="none"/>
          <w:between w:color="2d2d2d" w:space="0" w:sz="0" w:val="none"/>
        </w:pBdr>
        <w:spacing w:after="0" w:afterAutospacing="0" w:before="0" w:beforeAutospacing="0"/>
        <w:ind w:left="720" w:hanging="360"/>
        <w:rPr>
          <w:rFonts w:ascii="Helvetica Neue" w:cs="Helvetica Neue" w:eastAsia="Helvetica Neue" w:hAnsi="Helvetica Neue"/>
          <w:color w:val="2d2d2d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color w:val="2d2d2d"/>
          <w:highlight w:val="white"/>
          <w:rtl w:val="0"/>
        </w:rPr>
        <w:t xml:space="preserve">Greet and welcome clients and visitors and create a positive first impression of the company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color="2d2d2d" w:space="0" w:sz="0" w:val="none"/>
          <w:left w:color="2d2d2d" w:space="0" w:sz="0" w:val="none"/>
          <w:bottom w:color="2d2d2d" w:space="0" w:sz="0" w:val="none"/>
          <w:right w:color="2d2d2d" w:space="0" w:sz="0" w:val="none"/>
          <w:between w:color="2d2d2d" w:space="0" w:sz="0" w:val="none"/>
        </w:pBdr>
        <w:spacing w:after="0" w:afterAutospacing="0" w:before="0" w:beforeAutospacing="0"/>
        <w:ind w:left="720" w:hanging="360"/>
        <w:rPr>
          <w:rFonts w:ascii="Helvetica Neue" w:cs="Helvetica Neue" w:eastAsia="Helvetica Neue" w:hAnsi="Helvetica Neue"/>
          <w:color w:val="2d2d2d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color w:val="2d2d2d"/>
          <w:highlight w:val="white"/>
          <w:rtl w:val="0"/>
        </w:rPr>
        <w:t xml:space="preserve">Gather new client information during the initial phone call and initial meeting and maintain confidentiality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color="2d2d2d" w:space="0" w:sz="0" w:val="none"/>
          <w:left w:color="2d2d2d" w:space="0" w:sz="0" w:val="none"/>
          <w:bottom w:color="2d2d2d" w:space="0" w:sz="0" w:val="none"/>
          <w:right w:color="2d2d2d" w:space="0" w:sz="0" w:val="none"/>
          <w:between w:color="2d2d2d" w:space="0" w:sz="0" w:val="none"/>
        </w:pBdr>
        <w:spacing w:after="0" w:afterAutospacing="0" w:before="0" w:beforeAutospacing="0"/>
        <w:ind w:left="720" w:hanging="360"/>
        <w:rPr>
          <w:rFonts w:ascii="Helvetica Neue" w:cs="Helvetica Neue" w:eastAsia="Helvetica Neue" w:hAnsi="Helvetica Neue"/>
          <w:color w:val="2d2d2d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color w:val="2d2d2d"/>
          <w:highlight w:val="white"/>
          <w:rtl w:val="0"/>
        </w:rPr>
        <w:t xml:space="preserve">Direct visitors to wait in the lobby while notifying attorneys and legal staff of the visitor’s arrival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color="2d2d2d" w:space="0" w:sz="0" w:val="none"/>
          <w:left w:color="2d2d2d" w:space="0" w:sz="0" w:val="none"/>
          <w:bottom w:color="2d2d2d" w:space="0" w:sz="0" w:val="none"/>
          <w:right w:color="2d2d2d" w:space="0" w:sz="0" w:val="none"/>
          <w:between w:color="2d2d2d" w:space="0" w:sz="0" w:val="none"/>
        </w:pBdr>
        <w:spacing w:after="0" w:afterAutospacing="0" w:before="0" w:beforeAutospacing="0"/>
        <w:ind w:left="720" w:hanging="360"/>
        <w:rPr>
          <w:rFonts w:ascii="Helvetica Neue" w:cs="Helvetica Neue" w:eastAsia="Helvetica Neue" w:hAnsi="Helvetica Neue"/>
          <w:color w:val="2d2d2d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color w:val="2d2d2d"/>
          <w:highlight w:val="white"/>
          <w:rtl w:val="0"/>
        </w:rPr>
        <w:t xml:space="preserve">Prepare meeting rooms and attend initial client meetings and depositions to take notes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before="0" w:beforeAutospacing="0"/>
        <w:ind w:left="720" w:hanging="360"/>
        <w:rPr>
          <w:rFonts w:ascii="Helvetica Neue" w:cs="Helvetica Neue" w:eastAsia="Helvetica Neue" w:hAnsi="Helvetica Neue"/>
          <w:color w:val="ffffff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ffffff"/>
          <w:shd w:fill="efefe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2019-2022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sz w:val="26"/>
          <w:szCs w:val="26"/>
          <w:rtl w:val="0"/>
        </w:rPr>
        <w:t xml:space="preserve">Cosmetologist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•Service clients with intricate coloring and highlighting techniques.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• Sanitize tools, restock supplies, and clean the entire salon.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•Communicated effectively with customers and peers, building outstanding and lasting working relations to ensure smooth operations.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• Consistently increased annual revenue month to month.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ind w:left="0"/>
        <w:rPr/>
      </w:pPr>
      <w:bookmarkStart w:colFirst="0" w:colLast="0" w:name="_heading=h.6eh8ccof0es6" w:id="3"/>
      <w:bookmarkEnd w:id="3"/>
      <w:r w:rsidDel="00000000" w:rsidR="00000000" w:rsidRPr="00000000">
        <w:rPr>
          <w:rtl w:val="0"/>
        </w:rPr>
        <w:t xml:space="preserve">2017-2018</w:t>
      </w:r>
    </w:p>
    <w:p w:rsidR="00000000" w:rsidDel="00000000" w:rsidP="00000000" w:rsidRDefault="00000000" w:rsidRPr="00000000" w14:paraId="00000025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Go Specialist - Chili’s Grill &amp; Bar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Accurately writes food and beverage orders on Guest tickets and enters order into POS quickly and in proper sequence, using appropriate abbreviations and charges.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 the cleanliness and organization of the To-Go station.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all supplies are stocked and properly cleaned and maintained. Checks for restocking of necessary supplies.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Adhere to all company safety and sanitation policies and procedures.</w:t>
      </w:r>
    </w:p>
    <w:p w:rsidR="00000000" w:rsidDel="00000000" w:rsidP="00000000" w:rsidRDefault="00000000" w:rsidRPr="00000000" w14:paraId="0000002A">
      <w:pPr>
        <w:pStyle w:val="Heading2"/>
        <w:ind w:left="0" w:hanging="15"/>
        <w:rPr>
          <w:rFonts w:ascii="Lato" w:cs="Lato" w:eastAsia="Lato" w:hAnsi="Lat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2016-2017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ind w:left="0" w:hanging="15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Hostess - Chili’s Grill &amp; Bar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Greet guests and open the door for each Guest upon entering and departing.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Has the ability to assess the guest demeanor and identify when behavior should be called to the attention of a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 a cheerful, courteous disposition and a neat, clean, and professional image.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Possess proficient knowledge of the menu in order to explain our offerings to the Guests, inform them of current food promotions and specials, and answer my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ind w:right="-30"/>
        <w:rPr/>
      </w:pPr>
      <w:bookmarkStart w:colFirst="0" w:colLast="0" w:name="_heading=h.17dp8vu" w:id="4"/>
      <w:bookmarkEnd w:id="4"/>
      <w:r w:rsidDel="00000000" w:rsidR="00000000" w:rsidRPr="00000000">
        <w:rPr>
          <w:rtl w:val="0"/>
        </w:rPr>
        <w:t xml:space="preserve">Education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Eastern University - Currently Enrolled (Education)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Parkway Center City -2019</w:t>
      </w:r>
    </w:p>
    <w:p w:rsidR="00000000" w:rsidDel="00000000" w:rsidP="00000000" w:rsidRDefault="00000000" w:rsidRPr="00000000" w14:paraId="00000033">
      <w:pPr>
        <w:pStyle w:val="Heading1"/>
        <w:ind w:right="-30"/>
        <w:rPr>
          <w:rFonts w:ascii="Playfair Display" w:cs="Playfair Display" w:eastAsia="Playfair Display" w:hAnsi="Playfair Display"/>
          <w:b w:val="1"/>
          <w:color w:val="f75d5d"/>
          <w:sz w:val="28"/>
          <w:szCs w:val="28"/>
        </w:rPr>
      </w:pPr>
      <w:bookmarkStart w:colFirst="0" w:colLast="0" w:name="_heading=h.3rdcrjn" w:id="5"/>
      <w:bookmarkEnd w:id="5"/>
      <w:r w:rsidDel="00000000" w:rsidR="00000000" w:rsidRPr="00000000">
        <w:rPr>
          <w:rtl w:val="0"/>
        </w:rPr>
        <w:t xml:space="preserve">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tl w:val="0"/>
        </w:rPr>
        <w:t xml:space="preserve">Team leadership                      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Creativity 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tl w:val="0"/>
        </w:rPr>
        <w:t xml:space="preserve">Customer Service Skills      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Time Management 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Effective Communication 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Organization </w:t>
      </w:r>
    </w:p>
    <w:p w:rsidR="00000000" w:rsidDel="00000000" w:rsidP="00000000" w:rsidRDefault="00000000" w:rsidRPr="00000000" w14:paraId="0000003A">
      <w:pPr>
        <w:rPr>
          <w:rFonts w:ascii="Playfair Display" w:cs="Playfair Display" w:eastAsia="Playfair Display" w:hAnsi="Playfair Display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080" w:top="108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11" Type="http://schemas.openxmlformats.org/officeDocument/2006/relationships/font" Target="fonts/HelveticaNeue-italic.ttf"/><Relationship Id="rId10" Type="http://schemas.openxmlformats.org/officeDocument/2006/relationships/font" Target="fonts/HelveticaNeue-bold.ttf"/><Relationship Id="rId12" Type="http://schemas.openxmlformats.org/officeDocument/2006/relationships/font" Target="fonts/HelveticaNeue-boldItalic.ttf"/><Relationship Id="rId9" Type="http://schemas.openxmlformats.org/officeDocument/2006/relationships/font" Target="fonts/HelveticaNeue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WqHptkDyn8wxr6CxYrLnfYg6A==">CgMxLjAyCGguZ2pkZ3hzMg5oLmM2MTI2dWx4M2pzZzIIaC50eWpjd3QyDmguNmVoOGNjb2YwZXM2MgloLjE3ZHA4dnUyCWguM3JkY3JqbjgAciExeGJFSV8wanQwZWlTOG1xUDBVLWI3bTZndzhQNUZOY3g=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