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b w:val="0"/>
          <w:bCs w:val="0"/>
          <w:spacing w:val="-5"/>
          <w:sz w:val="20"/>
          <w:szCs w:val="20"/>
        </w:rPr>
      </w:pPr>
    </w:p>
    <w:p>
      <w:pPr>
        <w:pStyle w:val="Title"/>
        <w:rPr>
          <w:b w:val="0"/>
          <w:bCs w:val="0"/>
          <w:spacing w:val="-5"/>
          <w:sz w:val="20"/>
          <w:szCs w:val="20"/>
        </w:rPr>
      </w:pPr>
    </w:p>
    <w:p>
      <w:pPr>
        <w:pStyle w:val="Title"/>
        <w:rPr>
          <w:spacing w:val="-5"/>
          <w:sz w:val="33"/>
          <w:szCs w:val="33"/>
        </w:rPr>
      </w:pPr>
      <w:r>
        <w:rPr>
          <w:spacing w:val="-5"/>
          <w:sz w:val="33"/>
          <w:szCs w:val="33"/>
          <w:rtl w:val="0"/>
          <w:lang w:val="en-US"/>
        </w:rPr>
        <w:t>Devon Lee</w:t>
      </w:r>
    </w:p>
    <w:p>
      <w:pPr>
        <w:pStyle w:val="Title"/>
        <w:rPr>
          <w:b w:val="0"/>
          <w:bCs w:val="0"/>
        </w:rPr>
      </w:pPr>
      <w:r>
        <w:rPr>
          <w:b w:val="0"/>
          <w:bCs w:val="0"/>
          <w:spacing w:val="-3"/>
          <w:sz w:val="24"/>
          <w:szCs w:val="24"/>
          <w:rtl w:val="0"/>
          <w:lang w:val="en-US"/>
        </w:rPr>
        <w:t>Glenmoore</w:t>
      </w:r>
      <w:r>
        <w:rPr>
          <w:b w:val="0"/>
          <w:bCs w:val="0"/>
          <w:rtl w:val="0"/>
          <w:lang w:val="en-US"/>
        </w:rPr>
        <w:t xml:space="preserve">, PA </w:t>
      </w:r>
    </w:p>
    <w:p>
      <w:pPr>
        <w:pStyle w:val="Title"/>
        <w:rPr>
          <w:b w:val="0"/>
          <w:bCs w:val="0"/>
          <w:spacing w:val="-3"/>
          <w:sz w:val="24"/>
          <w:szCs w:val="24"/>
        </w:rPr>
      </w:pPr>
      <w:r>
        <w:rPr>
          <w:b w:val="0"/>
          <w:bCs w:val="0"/>
          <w:spacing w:val="-3"/>
          <w:sz w:val="24"/>
          <w:szCs w:val="24"/>
          <w:rtl w:val="0"/>
          <w:lang w:val="en-US"/>
        </w:rPr>
        <w:t>Devontlee@verizon.net</w:t>
      </w:r>
    </w:p>
    <w:p>
      <w:pPr>
        <w:pStyle w:val="Title"/>
        <w:rPr>
          <w:b w:val="0"/>
          <w:bCs w:val="0"/>
          <w:spacing w:val="-3"/>
          <w:sz w:val="24"/>
          <w:szCs w:val="24"/>
        </w:rPr>
      </w:pPr>
      <w:r>
        <w:rPr>
          <w:b w:val="0"/>
          <w:bCs w:val="0"/>
          <w:spacing w:val="-3"/>
          <w:sz w:val="24"/>
          <w:szCs w:val="24"/>
          <w:rtl w:val="0"/>
          <w:lang w:val="en-US"/>
        </w:rPr>
        <w:t>(610) 937-3430</w:t>
      </w:r>
    </w:p>
    <w:p>
      <w:pPr>
        <w:pStyle w:val="Subtitle"/>
      </w:pPr>
    </w:p>
    <w:p>
      <w:pPr>
        <w:pStyle w:val="Heading"/>
      </w:pPr>
      <w:r>
        <w:rPr>
          <w:rtl w:val="0"/>
        </w:rPr>
        <w:t xml:space="preserve">SUMMARY </w:t>
      </w:r>
    </w:p>
    <w:p>
      <w:pPr>
        <w:pStyle w:val="Body A"/>
        <w:suppressAutoHyphens w:val="0"/>
      </w:pPr>
      <w:r>
        <w:rPr>
          <w:rtl w:val="0"/>
          <w:lang w:val="en-US"/>
        </w:rPr>
        <w:t>Current Human Capital Development graduate student who is willing to learn and has the ability to be cross-trained in multiple departments. Skills include organization, fundraising, customer service, experience working with sensitive information and the ability to work under pressure. Able to provide employers with administrative support and professional communication skills.</w:t>
      </w:r>
    </w:p>
    <w:p>
      <w:pPr>
        <w:pStyle w:val="Body A"/>
        <w:suppressAutoHyphens w:val="0"/>
      </w:pPr>
    </w:p>
    <w:p>
      <w:pPr>
        <w:pStyle w:val="Heading"/>
        <w:pBdr>
          <w:top w:val="nil"/>
          <w:left w:val="nil"/>
          <w:bottom w:val="single" w:color="000000" w:sz="4" w:space="0" w:shadow="0" w:frame="0"/>
          <w:right w:val="nil"/>
        </w:pBdr>
        <w:spacing w:after="120"/>
        <w:rPr>
          <w:sz w:val="21"/>
          <w:szCs w:val="21"/>
          <w:lang w:val="de-DE"/>
        </w:rPr>
      </w:pPr>
      <w:r>
        <w:rPr>
          <w:sz w:val="21"/>
          <w:szCs w:val="21"/>
          <w:rtl w:val="0"/>
          <w:lang w:val="de-DE"/>
        </w:rPr>
        <w:t>EXPERIENCE</w:t>
      </w:r>
    </w:p>
    <w:p>
      <w:pPr>
        <w:pStyle w:val="Body A"/>
        <w:tabs>
          <w:tab w:val="left" w:pos="362"/>
          <w:tab w:val="left" w:pos="1440"/>
          <w:tab w:val="right" w:pos="10060"/>
        </w:tabs>
        <w:rPr>
          <w:sz w:val="21"/>
          <w:szCs w:val="21"/>
          <w:lang w:val="de-DE"/>
        </w:rPr>
      </w:pPr>
      <w:r>
        <w:rPr>
          <w:sz w:val="21"/>
          <w:szCs w:val="21"/>
          <w:rtl w:val="0"/>
          <w:lang w:val="en-US"/>
        </w:rPr>
        <w:t xml:space="preserve">April 2019 - Present </w:t>
      </w:r>
    </w:p>
    <w:p>
      <w:pPr>
        <w:pStyle w:val="Body A"/>
        <w:tabs>
          <w:tab w:val="left" w:pos="362"/>
          <w:tab w:val="left" w:pos="1440"/>
          <w:tab w:val="right" w:pos="10060"/>
        </w:tabs>
        <w:rPr>
          <w:b w:val="1"/>
          <w:bCs w:val="1"/>
          <w:i w:val="1"/>
          <w:iCs w:val="1"/>
          <w:sz w:val="21"/>
          <w:szCs w:val="21"/>
          <w:lang w:val="de-DE"/>
        </w:rPr>
      </w:pPr>
      <w:r>
        <w:rPr>
          <w:sz w:val="21"/>
          <w:szCs w:val="21"/>
          <w:rtl w:val="0"/>
          <w:lang w:val="en-US"/>
        </w:rPr>
        <w:t xml:space="preserve">                           </w:t>
      </w:r>
      <w:r>
        <w:rPr>
          <w:b w:val="1"/>
          <w:bCs w:val="1"/>
          <w:i w:val="1"/>
          <w:iCs w:val="1"/>
          <w:sz w:val="21"/>
          <w:szCs w:val="21"/>
          <w:rtl w:val="0"/>
          <w:lang w:val="en-US"/>
        </w:rPr>
        <w:t>Nutrition Management Services Company | Kimberton, PA</w:t>
      </w:r>
    </w:p>
    <w:p>
      <w:pPr>
        <w:pStyle w:val="Body A"/>
        <w:tabs>
          <w:tab w:val="left" w:pos="362"/>
          <w:tab w:val="left" w:pos="1440"/>
          <w:tab w:val="right" w:pos="10060"/>
        </w:tabs>
        <w:rPr>
          <w:sz w:val="21"/>
          <w:szCs w:val="21"/>
          <w:lang w:val="de-DE"/>
        </w:rPr>
      </w:pPr>
      <w:r>
        <w:rPr>
          <w:sz w:val="21"/>
          <w:szCs w:val="21"/>
          <w:rtl w:val="0"/>
          <w:lang w:val="en-US"/>
        </w:rPr>
        <w:t xml:space="preserve">                           </w:t>
      </w:r>
      <w:r>
        <w:rPr>
          <w:b w:val="1"/>
          <w:bCs w:val="1"/>
          <w:sz w:val="21"/>
          <w:szCs w:val="21"/>
          <w:rtl w:val="0"/>
          <w:lang w:val="en-US"/>
        </w:rPr>
        <w:t xml:space="preserve">Human Resources Generalist </w:t>
      </w:r>
    </w:p>
    <w:p>
      <w:pPr>
        <w:pStyle w:val="Body A"/>
        <w:tabs>
          <w:tab w:val="left" w:pos="362"/>
          <w:tab w:val="left" w:pos="1440"/>
          <w:tab w:val="right" w:pos="10060"/>
        </w:tabs>
        <w:rPr>
          <w:sz w:val="21"/>
          <w:szCs w:val="21"/>
          <w:lang w:val="de-DE"/>
        </w:rPr>
      </w:pPr>
      <w:r>
        <w:rPr>
          <w:sz w:val="21"/>
          <w:szCs w:val="21"/>
          <w:rtl w:val="0"/>
          <w:lang w:val="en-US"/>
        </w:rPr>
        <w:t xml:space="preserve">                           </w:t>
      </w:r>
      <w:r>
        <w:rPr>
          <w:sz w:val="21"/>
          <w:szCs w:val="21"/>
          <w:rtl w:val="0"/>
          <w:lang w:val="de-DE"/>
        </w:rPr>
        <w:t xml:space="preserve">Provides HR Support to over 400 field and corporate operations personnel. Assists all hiring managers </w:t>
      </w:r>
      <w:r>
        <w:rPr>
          <w:sz w:val="21"/>
          <w:szCs w:val="21"/>
          <w:rtl w:val="0"/>
          <w:lang w:val="en-US"/>
        </w:rPr>
        <w:t xml:space="preserve">            </w:t>
      </w:r>
    </w:p>
    <w:p>
      <w:pPr>
        <w:pStyle w:val="Body A"/>
        <w:tabs>
          <w:tab w:val="left" w:pos="362"/>
          <w:tab w:val="left" w:pos="1440"/>
          <w:tab w:val="right" w:pos="10060"/>
        </w:tabs>
        <w:rPr>
          <w:sz w:val="21"/>
          <w:szCs w:val="21"/>
          <w:lang w:val="de-DE"/>
        </w:rPr>
      </w:pPr>
      <w:r>
        <w:rPr>
          <w:sz w:val="21"/>
          <w:szCs w:val="21"/>
          <w:rtl w:val="0"/>
          <w:lang w:val="en-US"/>
        </w:rPr>
        <w:t xml:space="preserve">                           </w:t>
      </w:r>
      <w:r>
        <w:rPr>
          <w:sz w:val="21"/>
          <w:szCs w:val="21"/>
          <w:rtl w:val="0"/>
          <w:lang w:val="de-DE"/>
        </w:rPr>
        <w:t>in direct sourcing, interview scheduling and other recruiting tasks. Prepare, disseminate and revi</w:t>
      </w:r>
      <w:r>
        <w:rPr>
          <w:sz w:val="21"/>
          <w:szCs w:val="21"/>
          <w:rtl w:val="0"/>
          <w:lang w:val="en-US"/>
        </w:rPr>
        <w:t xml:space="preserve">ew </w:t>
        <w:tab/>
        <w:tab/>
        <w:t xml:space="preserve">           </w:t>
        <w:tab/>
        <w:t xml:space="preserve">                    </w:t>
      </w:r>
      <w:r>
        <w:rPr>
          <w:sz w:val="21"/>
          <w:szCs w:val="21"/>
          <w:rtl w:val="0"/>
          <w:lang w:val="de-DE"/>
        </w:rPr>
        <w:t xml:space="preserve">completed new hire </w:t>
      </w:r>
      <w:r>
        <w:rPr>
          <w:sz w:val="21"/>
          <w:szCs w:val="21"/>
          <w:lang w:val="de-DE"/>
        </w:rPr>
        <w:tab/>
      </w:r>
      <w:r>
        <w:rPr>
          <w:sz w:val="21"/>
          <w:szCs w:val="21"/>
          <w:rtl w:val="0"/>
          <w:lang w:val="de-DE"/>
        </w:rPr>
        <w:t xml:space="preserve">paperwork. Conduct onboarding of newly hired employees. Stays current on state </w:t>
      </w:r>
      <w:r>
        <w:rPr>
          <w:sz w:val="21"/>
          <w:szCs w:val="21"/>
          <w:rtl w:val="0"/>
          <w:lang w:val="en-US"/>
        </w:rPr>
        <w:t xml:space="preserve">  </w:t>
        <w:tab/>
        <w:t xml:space="preserve">                    </w:t>
      </w:r>
      <w:r>
        <w:rPr>
          <w:sz w:val="21"/>
          <w:szCs w:val="21"/>
          <w:rtl w:val="0"/>
          <w:lang w:val="de-DE"/>
        </w:rPr>
        <w:t xml:space="preserve">and federal laws and regulations regarding compensation, benefits, harassment, discrimination, ADA </w:t>
      </w:r>
      <w:r>
        <w:rPr>
          <w:sz w:val="21"/>
          <w:szCs w:val="21"/>
          <w:rtl w:val="0"/>
          <w:lang w:val="en-US"/>
        </w:rPr>
        <w:tab/>
        <w:tab/>
        <w:t xml:space="preserve">          </w:t>
        <w:tab/>
        <w:t xml:space="preserve">                    </w:t>
      </w:r>
      <w:r>
        <w:rPr>
          <w:sz w:val="21"/>
          <w:szCs w:val="21"/>
          <w:rtl w:val="0"/>
          <w:lang w:val="de-DE"/>
        </w:rPr>
        <w:t xml:space="preserve">and various other human resource-related issues. </w:t>
      </w:r>
      <w:r>
        <w:rPr>
          <w:sz w:val="21"/>
          <w:szCs w:val="21"/>
          <w:rtl w:val="0"/>
          <w:lang w:val="en-US"/>
        </w:rPr>
        <w:t xml:space="preserve"> </w:t>
      </w:r>
      <w:r>
        <w:rPr>
          <w:sz w:val="21"/>
          <w:szCs w:val="21"/>
          <w:rtl w:val="0"/>
          <w:lang w:val="de-DE"/>
        </w:rPr>
        <w:t xml:space="preserve">Point of contact for benefits administration. </w:t>
      </w:r>
      <w:r>
        <w:rPr>
          <w:sz w:val="21"/>
          <w:szCs w:val="21"/>
          <w:rtl w:val="0"/>
          <w:lang w:val="en-US"/>
        </w:rPr>
        <w:t xml:space="preserve">               </w:t>
        <w:tab/>
        <w:t xml:space="preserve">                    </w:t>
      </w:r>
      <w:r>
        <w:rPr>
          <w:sz w:val="21"/>
          <w:szCs w:val="21"/>
          <w:rtl w:val="0"/>
          <w:lang w:val="de-DE"/>
        </w:rPr>
        <w:t xml:space="preserve">Processes and reviews all unemployment documents and employee verifications. Processes and </w:t>
      </w:r>
      <w:r>
        <w:rPr>
          <w:sz w:val="21"/>
          <w:szCs w:val="21"/>
          <w:rtl w:val="0"/>
          <w:lang w:val="en-US"/>
        </w:rPr>
        <w:t xml:space="preserve">   </w:t>
        <w:tab/>
        <w:tab/>
        <w:t xml:space="preserve">             </w:t>
        <w:tab/>
        <w:t xml:space="preserve">                    </w:t>
      </w:r>
      <w:r>
        <w:rPr>
          <w:sz w:val="21"/>
          <w:szCs w:val="21"/>
          <w:rtl w:val="0"/>
          <w:lang w:val="de-DE"/>
        </w:rPr>
        <w:t>reviews workers compensation claims. Handles additional HR projects and</w:t>
      </w:r>
      <w:r>
        <w:rPr>
          <w:sz w:val="21"/>
          <w:szCs w:val="21"/>
          <w:rtl w:val="0"/>
          <w:lang w:val="en-US"/>
        </w:rPr>
        <w:t xml:space="preserve"> </w:t>
      </w:r>
      <w:r>
        <w:rPr>
          <w:sz w:val="21"/>
          <w:szCs w:val="21"/>
          <w:rtl w:val="0"/>
          <w:lang w:val="de-DE"/>
        </w:rPr>
        <w:t xml:space="preserve">tasks as needed. </w:t>
      </w:r>
    </w:p>
    <w:p>
      <w:pPr>
        <w:pStyle w:val="Body A"/>
        <w:tabs>
          <w:tab w:val="left" w:pos="362"/>
          <w:tab w:val="left" w:pos="1440"/>
          <w:tab w:val="right" w:pos="10060"/>
        </w:tabs>
        <w:rPr>
          <w:sz w:val="21"/>
          <w:szCs w:val="21"/>
        </w:rPr>
      </w:pPr>
      <w:r>
        <w:rPr>
          <w:sz w:val="21"/>
          <w:szCs w:val="21"/>
          <w:rtl w:val="0"/>
        </w:rPr>
        <w:t xml:space="preserve">December 2018 </w:t>
      </w:r>
      <w:r>
        <w:rPr>
          <w:sz w:val="21"/>
          <w:szCs w:val="21"/>
          <w:rtl w:val="0"/>
        </w:rPr>
        <w:t xml:space="preserve">– </w:t>
      </w:r>
      <w:r>
        <w:rPr>
          <w:sz w:val="21"/>
          <w:szCs w:val="21"/>
          <w:rtl w:val="0"/>
        </w:rPr>
        <w:t>Present</w:t>
      </w:r>
    </w:p>
    <w:p>
      <w:pPr>
        <w:pStyle w:val="Body A"/>
        <w:tabs>
          <w:tab w:val="left" w:pos="362"/>
          <w:tab w:val="left" w:pos="1440"/>
          <w:tab w:val="right" w:pos="10060"/>
        </w:tabs>
        <w:rPr>
          <w:b w:val="1"/>
          <w:bCs w:val="1"/>
          <w:i w:val="1"/>
          <w:iCs w:val="1"/>
          <w:smallCaps w:val="1"/>
          <w:spacing w:val="-6"/>
          <w:sz w:val="21"/>
          <w:szCs w:val="21"/>
        </w:rPr>
      </w:pPr>
      <w:r>
        <w:rPr>
          <w:sz w:val="21"/>
          <w:szCs w:val="21"/>
        </w:rPr>
        <w:tab/>
        <w:tab/>
      </w:r>
      <w:r>
        <w:rPr>
          <w:b w:val="1"/>
          <w:bCs w:val="1"/>
          <w:i w:val="1"/>
          <w:iCs w:val="1"/>
          <w:smallCaps w:val="1"/>
          <w:spacing w:val="-6"/>
          <w:sz w:val="21"/>
          <w:szCs w:val="21"/>
          <w:rtl w:val="0"/>
        </w:rPr>
        <w:t>Abramson Senior Care | Bala-Cynwyd, PA</w:t>
      </w:r>
    </w:p>
    <w:p>
      <w:pPr>
        <w:pStyle w:val="Body A"/>
        <w:tabs>
          <w:tab w:val="left" w:pos="362"/>
          <w:tab w:val="left" w:pos="1440"/>
          <w:tab w:val="right" w:pos="10060"/>
        </w:tabs>
        <w:rPr>
          <w:sz w:val="21"/>
          <w:szCs w:val="21"/>
        </w:rPr>
      </w:pPr>
      <w:r>
        <w:rPr>
          <w:sz w:val="21"/>
          <w:szCs w:val="21"/>
        </w:rPr>
        <w:tab/>
        <w:tab/>
      </w:r>
      <w:r>
        <w:rPr>
          <w:b w:val="1"/>
          <w:bCs w:val="1"/>
          <w:sz w:val="21"/>
          <w:szCs w:val="21"/>
          <w:rtl w:val="0"/>
          <w:lang w:val="fr-FR"/>
        </w:rPr>
        <w:t>Human Resources Coordinator</w:t>
      </w:r>
    </w:p>
    <w:p>
      <w:pPr>
        <w:pStyle w:val="Body A"/>
        <w:suppressAutoHyphens w:val="0"/>
        <w:ind w:left="1440" w:hanging="1440"/>
        <w:rPr>
          <w:color w:val="000000"/>
          <w:u w:color="000000"/>
        </w:rPr>
      </w:pPr>
      <w:r>
        <w:rPr>
          <w:sz w:val="21"/>
          <w:szCs w:val="21"/>
        </w:rPr>
        <w:tab/>
      </w:r>
      <w:r>
        <w:rPr>
          <w:rtl w:val="0"/>
          <w:lang w:val="en-US"/>
        </w:rPr>
        <w:t xml:space="preserve">Handles the HR function for the Bala-Cynwyd office, which includes, interviewing, on-boarding, and orientation of new employees. Completes employment verification, references, and background checks for assigned new hires. Creates and maintains employee files using eFileCabinet. Handles any other HR tasked assigned to Bala-Cynwyd. </w:t>
      </w:r>
    </w:p>
    <w:p>
      <w:pPr>
        <w:pStyle w:val="Body A"/>
        <w:tabs>
          <w:tab w:val="left" w:pos="362"/>
          <w:tab w:val="left" w:pos="1440"/>
          <w:tab w:val="right" w:pos="10060"/>
        </w:tabs>
        <w:rPr>
          <w:sz w:val="21"/>
          <w:szCs w:val="21"/>
        </w:rPr>
      </w:pPr>
    </w:p>
    <w:p>
      <w:pPr>
        <w:pStyle w:val="Body A"/>
        <w:tabs>
          <w:tab w:val="left" w:pos="362"/>
          <w:tab w:val="left" w:pos="1440"/>
          <w:tab w:val="right" w:pos="10060"/>
        </w:tabs>
        <w:rPr>
          <w:sz w:val="21"/>
          <w:szCs w:val="21"/>
        </w:rPr>
      </w:pPr>
      <w:r>
        <w:rPr>
          <w:sz w:val="21"/>
          <w:szCs w:val="21"/>
          <w:rtl w:val="0"/>
          <w:lang w:val="en-US"/>
        </w:rPr>
        <w:t>July 2018- November 2018</w:t>
      </w:r>
    </w:p>
    <w:p>
      <w:pPr>
        <w:pStyle w:val="Body A"/>
        <w:tabs>
          <w:tab w:val="left" w:pos="362"/>
          <w:tab w:val="left" w:pos="1440"/>
          <w:tab w:val="right" w:pos="10060"/>
        </w:tabs>
        <w:rPr>
          <w:b w:val="1"/>
          <w:bCs w:val="1"/>
          <w:i w:val="1"/>
          <w:iCs w:val="1"/>
          <w:smallCaps w:val="1"/>
          <w:spacing w:val="-6"/>
          <w:sz w:val="21"/>
          <w:szCs w:val="21"/>
        </w:rPr>
      </w:pPr>
      <w:r>
        <w:rPr>
          <w:sz w:val="21"/>
          <w:szCs w:val="21"/>
          <w:rtl w:val="0"/>
        </w:rPr>
        <w:t xml:space="preserve">                           </w:t>
      </w:r>
      <w:r>
        <w:rPr>
          <w:b w:val="1"/>
          <w:bCs w:val="1"/>
          <w:i w:val="1"/>
          <w:iCs w:val="1"/>
          <w:smallCaps w:val="1"/>
          <w:spacing w:val="-6"/>
          <w:sz w:val="21"/>
          <w:szCs w:val="21"/>
          <w:rtl w:val="0"/>
          <w:lang w:val="en-US"/>
        </w:rPr>
        <w:t>Children</w:t>
      </w:r>
      <w:r>
        <w:rPr>
          <w:b w:val="1"/>
          <w:bCs w:val="1"/>
          <w:i w:val="1"/>
          <w:iCs w:val="1"/>
          <w:smallCaps w:val="1"/>
          <w:spacing w:val="-6"/>
          <w:sz w:val="21"/>
          <w:szCs w:val="21"/>
          <w:rtl w:val="0"/>
        </w:rPr>
        <w:t>’</w:t>
      </w:r>
      <w:r>
        <w:rPr>
          <w:b w:val="1"/>
          <w:bCs w:val="1"/>
          <w:i w:val="1"/>
          <w:iCs w:val="1"/>
          <w:smallCaps w:val="1"/>
          <w:spacing w:val="-6"/>
          <w:sz w:val="21"/>
          <w:szCs w:val="21"/>
          <w:rtl w:val="0"/>
        </w:rPr>
        <w:t>s Dental Management | West Chester, PA</w:t>
      </w:r>
    </w:p>
    <w:p>
      <w:pPr>
        <w:pStyle w:val="Body A"/>
        <w:tabs>
          <w:tab w:val="left" w:pos="362"/>
          <w:tab w:val="left" w:pos="1440"/>
          <w:tab w:val="right" w:pos="10060"/>
        </w:tabs>
        <w:rPr>
          <w:sz w:val="21"/>
          <w:szCs w:val="21"/>
        </w:rPr>
      </w:pPr>
      <w:r>
        <w:rPr>
          <w:sz w:val="21"/>
          <w:szCs w:val="21"/>
          <w:rtl w:val="0"/>
        </w:rPr>
        <w:t xml:space="preserve">                          </w:t>
      </w:r>
      <w:r>
        <w:rPr>
          <w:b w:val="1"/>
          <w:bCs w:val="1"/>
          <w:sz w:val="21"/>
          <w:szCs w:val="21"/>
          <w:rtl w:val="0"/>
          <w:lang w:val="fr-FR"/>
        </w:rPr>
        <w:t xml:space="preserve">  Human Resources Assistant</w:t>
      </w:r>
      <w:r>
        <w:rPr>
          <w:sz w:val="21"/>
          <w:szCs w:val="21"/>
          <w:rtl w:val="0"/>
          <w:lang w:val="en-US"/>
        </w:rPr>
        <w:t xml:space="preserve"> (Contract)</w:t>
      </w:r>
    </w:p>
    <w:p>
      <w:pPr>
        <w:pStyle w:val="Body A"/>
        <w:tabs>
          <w:tab w:val="left" w:pos="1440"/>
          <w:tab w:val="left" w:pos="1620"/>
          <w:tab w:val="right" w:pos="10060"/>
        </w:tabs>
        <w:ind w:left="1505" w:firstLine="0"/>
      </w:pPr>
      <w:r>
        <w:rPr>
          <w:rtl w:val="0"/>
          <w:lang w:val="en-US"/>
        </w:rPr>
        <w:t>Assist with the day to day operations of the HR department by providing administrative support.   Manage employee files, both soft and hard copies. Prepare HR reports, including employee status, benefits and compensation, using the Paychex system. Assisting in any other HR projects as assigned including, acquisitions, benefit administration and more.</w:t>
      </w:r>
    </w:p>
    <w:p>
      <w:pPr>
        <w:pStyle w:val="Body A"/>
        <w:tabs>
          <w:tab w:val="left" w:pos="1440"/>
          <w:tab w:val="left" w:pos="1620"/>
          <w:tab w:val="right" w:pos="10060"/>
        </w:tabs>
        <w:ind w:left="1505" w:firstLine="0"/>
      </w:pPr>
    </w:p>
    <w:p>
      <w:pPr>
        <w:pStyle w:val="Body A"/>
        <w:tabs>
          <w:tab w:val="left" w:pos="362"/>
          <w:tab w:val="left" w:pos="1440"/>
          <w:tab w:val="right" w:pos="10060"/>
        </w:tabs>
        <w:rPr>
          <w:sz w:val="21"/>
          <w:szCs w:val="21"/>
        </w:rPr>
      </w:pPr>
      <w:r>
        <w:rPr>
          <w:sz w:val="21"/>
          <w:szCs w:val="21"/>
          <w:rtl w:val="0"/>
          <w:lang w:val="en-US"/>
        </w:rPr>
        <w:t>March 2018-May 2018</w:t>
      </w:r>
    </w:p>
    <w:p>
      <w:pPr>
        <w:pStyle w:val="Body A"/>
        <w:tabs>
          <w:tab w:val="left" w:pos="362"/>
          <w:tab w:val="left" w:pos="1440"/>
          <w:tab w:val="right" w:pos="10060"/>
        </w:tabs>
        <w:rPr>
          <w:b w:val="1"/>
          <w:bCs w:val="1"/>
          <w:i w:val="1"/>
          <w:iCs w:val="1"/>
          <w:smallCaps w:val="1"/>
          <w:spacing w:val="-6"/>
          <w:sz w:val="21"/>
          <w:szCs w:val="21"/>
        </w:rPr>
      </w:pPr>
      <w:r>
        <w:rPr>
          <w:sz w:val="21"/>
          <w:szCs w:val="21"/>
          <w:rtl w:val="0"/>
        </w:rPr>
        <w:t xml:space="preserve">                           </w:t>
      </w:r>
      <w:r>
        <w:rPr>
          <w:b w:val="1"/>
          <w:bCs w:val="1"/>
          <w:i w:val="1"/>
          <w:iCs w:val="1"/>
          <w:smallCaps w:val="1"/>
          <w:spacing w:val="-6"/>
          <w:sz w:val="21"/>
          <w:szCs w:val="21"/>
          <w:rtl w:val="0"/>
        </w:rPr>
        <w:t>De Novo Hr Consulting | Southampton, PA</w:t>
      </w:r>
    </w:p>
    <w:p>
      <w:pPr>
        <w:pStyle w:val="Body A"/>
        <w:tabs>
          <w:tab w:val="left" w:pos="362"/>
          <w:tab w:val="left" w:pos="1440"/>
          <w:tab w:val="right" w:pos="10060"/>
        </w:tabs>
        <w:rPr>
          <w:b w:val="1"/>
          <w:bCs w:val="1"/>
          <w:spacing w:val="-5"/>
          <w:sz w:val="20"/>
          <w:szCs w:val="20"/>
        </w:rPr>
      </w:pPr>
      <w:r>
        <w:rPr>
          <w:b w:val="1"/>
          <w:bCs w:val="1"/>
          <w:spacing w:val="-5"/>
          <w:sz w:val="20"/>
          <w:szCs w:val="20"/>
          <w:rtl w:val="0"/>
          <w:lang w:val="en-US"/>
        </w:rPr>
        <w:tab/>
        <w:tab/>
        <w:t xml:space="preserve">Project Manager </w:t>
      </w:r>
    </w:p>
    <w:p>
      <w:pPr>
        <w:pStyle w:val="Body A"/>
        <w:tabs>
          <w:tab w:val="left" w:pos="362"/>
          <w:tab w:val="left" w:pos="1440"/>
          <w:tab w:val="right" w:pos="10060"/>
        </w:tabs>
      </w:pPr>
      <w:r>
        <w:rPr>
          <w:b w:val="1"/>
          <w:bCs w:val="1"/>
          <w:spacing w:val="-5"/>
          <w:sz w:val="20"/>
          <w:szCs w:val="20"/>
          <w:rtl w:val="0"/>
        </w:rPr>
        <w:t xml:space="preserve">                                </w:t>
      </w:r>
      <w:r>
        <w:rPr>
          <w:spacing w:val="-5"/>
          <w:sz w:val="20"/>
          <w:szCs w:val="20"/>
          <w:rtl w:val="0"/>
        </w:rPr>
        <w:t xml:space="preserve"> </w:t>
      </w:r>
      <w:r>
        <w:rPr>
          <w:rtl w:val="0"/>
          <w:lang w:val="en-US"/>
        </w:rPr>
        <w:t>Leads and provides expert technical leadership to highly visible, sensitive and</w:t>
      </w:r>
    </w:p>
    <w:p>
      <w:pPr>
        <w:pStyle w:val="Body A"/>
        <w:tabs>
          <w:tab w:val="left" w:pos="362"/>
          <w:tab w:val="left" w:pos="1440"/>
          <w:tab w:val="right" w:pos="10060"/>
        </w:tabs>
      </w:pPr>
      <w:r>
        <w:rPr>
          <w:rtl w:val="0"/>
          <w:lang w:val="en-US"/>
        </w:rPr>
        <w:t xml:space="preserve">                        multi- faceted projects. Responsible for setting strategic direction of projects and</w:t>
      </w:r>
    </w:p>
    <w:p>
      <w:pPr>
        <w:pStyle w:val="Body A"/>
        <w:tabs>
          <w:tab w:val="left" w:pos="362"/>
          <w:tab w:val="left" w:pos="1440"/>
          <w:tab w:val="right" w:pos="10060"/>
        </w:tabs>
      </w:pPr>
      <w:r>
        <w:rPr>
          <w:rtl w:val="0"/>
          <w:lang w:val="en-US"/>
        </w:rPr>
        <w:t xml:space="preserve">                        developing project plans. Provides high quality and cost effective project management, </w:t>
      </w:r>
    </w:p>
    <w:p>
      <w:pPr>
        <w:pStyle w:val="Body A"/>
        <w:tabs>
          <w:tab w:val="left" w:pos="362"/>
          <w:tab w:val="left" w:pos="1440"/>
          <w:tab w:val="right" w:pos="10060"/>
        </w:tabs>
      </w:pPr>
      <w:r>
        <w:rPr>
          <w:rtl w:val="0"/>
          <w:lang w:val="en-US"/>
        </w:rPr>
        <w:t xml:space="preserve">                        analytic support services and technical expertise for a broad array of issues</w:t>
      </w:r>
    </w:p>
    <w:p>
      <w:pPr>
        <w:pStyle w:val="Body A"/>
        <w:tabs>
          <w:tab w:val="left" w:pos="362"/>
          <w:tab w:val="left" w:pos="1440"/>
          <w:tab w:val="right" w:pos="10060"/>
        </w:tabs>
        <w:rPr>
          <w:b w:val="1"/>
          <w:bCs w:val="1"/>
          <w:spacing w:val="-5"/>
          <w:sz w:val="20"/>
          <w:szCs w:val="20"/>
        </w:rPr>
      </w:pPr>
      <w:r>
        <w:rPr>
          <w:b w:val="1"/>
          <w:bCs w:val="1"/>
          <w:spacing w:val="-5"/>
          <w:sz w:val="20"/>
          <w:szCs w:val="20"/>
          <w:rtl w:val="0"/>
        </w:rPr>
        <w:tab/>
        <w:t xml:space="preserve">     </w:t>
        <w:tab/>
        <w:t xml:space="preserve">  </w:t>
      </w:r>
    </w:p>
    <w:p>
      <w:pPr>
        <w:pStyle w:val="Heading 2"/>
        <w:rPr>
          <w:b w:val="0"/>
          <w:bCs w:val="0"/>
          <w:sz w:val="21"/>
          <w:szCs w:val="21"/>
        </w:rPr>
      </w:pPr>
      <w:r>
        <w:rPr>
          <w:b w:val="0"/>
          <w:bCs w:val="0"/>
          <w:sz w:val="21"/>
          <w:szCs w:val="21"/>
          <w:rtl w:val="0"/>
          <w:lang w:val="en-US"/>
        </w:rPr>
        <w:t xml:space="preserve">May 2016 </w:t>
      </w:r>
      <w:r>
        <w:rPr>
          <w:b w:val="0"/>
          <w:bCs w:val="0"/>
          <w:sz w:val="21"/>
          <w:szCs w:val="21"/>
          <w:rtl w:val="0"/>
          <w:lang w:val="en-US"/>
        </w:rPr>
        <w:t xml:space="preserve">– </w:t>
      </w:r>
      <w:r>
        <w:rPr>
          <w:b w:val="0"/>
          <w:bCs w:val="0"/>
          <w:sz w:val="21"/>
          <w:szCs w:val="21"/>
          <w:rtl w:val="0"/>
          <w:lang w:val="en-US"/>
        </w:rPr>
        <w:t>January 2018</w:t>
      </w:r>
    </w:p>
    <w:p>
      <w:pPr>
        <w:pStyle w:val="Body A"/>
        <w:rPr>
          <w:sz w:val="21"/>
          <w:szCs w:val="21"/>
        </w:rPr>
      </w:pPr>
      <w:r>
        <w:rPr>
          <w:sz w:val="21"/>
          <w:szCs w:val="21"/>
          <w:rtl w:val="0"/>
        </w:rPr>
        <w:t xml:space="preserve">                            </w:t>
      </w:r>
      <w:r>
        <w:rPr>
          <w:b w:val="1"/>
          <w:bCs w:val="1"/>
          <w:i w:val="1"/>
          <w:iCs w:val="1"/>
          <w:smallCaps w:val="1"/>
          <w:spacing w:val="-6"/>
          <w:sz w:val="21"/>
          <w:szCs w:val="21"/>
          <w:rtl w:val="0"/>
        </w:rPr>
        <w:t>Stern &amp; Eisenberg, PC. | Warrington, PA</w:t>
      </w:r>
    </w:p>
    <w:p>
      <w:pPr>
        <w:pStyle w:val="Body A"/>
        <w:rPr>
          <w:b w:val="1"/>
          <w:bCs w:val="1"/>
          <w:sz w:val="21"/>
          <w:szCs w:val="21"/>
        </w:rPr>
      </w:pPr>
      <w:r>
        <w:tab/>
        <w:tab/>
      </w:r>
      <w:r>
        <w:rPr>
          <w:b w:val="1"/>
          <w:bCs w:val="1"/>
          <w:sz w:val="21"/>
          <w:szCs w:val="21"/>
          <w:rtl w:val="0"/>
          <w:lang w:val="fr-FR"/>
        </w:rPr>
        <w:t xml:space="preserve">Human Resource Assistant </w:t>
      </w:r>
    </w:p>
    <w:p>
      <w:pPr>
        <w:pStyle w:val="Body A"/>
        <w:ind w:left="1440" w:hanging="720"/>
      </w:pPr>
      <w:r>
        <w:rPr>
          <w:b w:val="1"/>
          <w:bCs w:val="1"/>
          <w:sz w:val="21"/>
          <w:szCs w:val="21"/>
        </w:rPr>
        <w:tab/>
      </w:r>
      <w:r>
        <w:rPr>
          <w:rtl w:val="0"/>
          <w:lang w:val="en-US"/>
        </w:rPr>
        <w:t xml:space="preserve">Supports the Human Resource team with a variety of tasks including recruiting, administrative, training and development, as well as offering any other support the team needs. Mostly responsible for screening, interviewing and offering guidance to managers on new hires. </w:t>
      </w:r>
    </w:p>
    <w:p>
      <w:pPr>
        <w:pStyle w:val="Heading 2"/>
        <w:ind w:left="0" w:firstLine="0"/>
      </w:pPr>
    </w:p>
    <w:p>
      <w:pPr>
        <w:pStyle w:val="Body A"/>
      </w:pPr>
    </w:p>
    <w:p>
      <w:pPr>
        <w:pStyle w:val="Body A"/>
      </w:pPr>
    </w:p>
    <w:p>
      <w:pPr>
        <w:pStyle w:val="Body A"/>
      </w:pPr>
    </w:p>
    <w:p>
      <w:pPr>
        <w:pStyle w:val="Body A"/>
      </w:pPr>
    </w:p>
    <w:p>
      <w:pPr>
        <w:pStyle w:val="Body A"/>
      </w:pPr>
    </w:p>
    <w:p>
      <w:pPr>
        <w:pStyle w:val="Body A"/>
        <w:rPr>
          <w:sz w:val="20"/>
          <w:szCs w:val="20"/>
        </w:rPr>
      </w:pPr>
      <w:r>
        <w:rPr>
          <w:sz w:val="20"/>
          <w:szCs w:val="20"/>
          <w:rtl w:val="0"/>
        </w:rPr>
        <w:t xml:space="preserve">December 2013 </w:t>
      </w:r>
      <w:r>
        <w:rPr>
          <w:sz w:val="20"/>
          <w:szCs w:val="20"/>
          <w:rtl w:val="0"/>
        </w:rPr>
        <w:t xml:space="preserve">– </w:t>
      </w:r>
      <w:r>
        <w:rPr>
          <w:sz w:val="20"/>
          <w:szCs w:val="20"/>
          <w:rtl w:val="0"/>
          <w:lang w:val="en-US"/>
        </w:rPr>
        <w:t>March 2016</w:t>
      </w:r>
    </w:p>
    <w:p>
      <w:pPr>
        <w:pStyle w:val="Body A"/>
        <w:tabs>
          <w:tab w:val="left" w:pos="1440"/>
          <w:tab w:val="right" w:pos="10060"/>
        </w:tabs>
        <w:rPr>
          <w:sz w:val="20"/>
          <w:szCs w:val="20"/>
        </w:rPr>
      </w:pPr>
      <w:r>
        <w:rPr>
          <w:sz w:val="20"/>
          <w:szCs w:val="20"/>
        </w:rPr>
        <w:tab/>
      </w:r>
      <w:r>
        <w:rPr>
          <w:b w:val="1"/>
          <w:bCs w:val="1"/>
          <w:i w:val="1"/>
          <w:iCs w:val="1"/>
          <w:smallCaps w:val="1"/>
          <w:spacing w:val="-5"/>
          <w:sz w:val="20"/>
          <w:szCs w:val="20"/>
          <w:rtl w:val="0"/>
        </w:rPr>
        <w:t>Peapod | Willow Grove, PA</w:t>
      </w:r>
      <w:r>
        <w:rPr>
          <w:b w:val="1"/>
          <w:bCs w:val="1"/>
          <w:sz w:val="20"/>
          <w:szCs w:val="20"/>
        </w:rPr>
        <w:tab/>
      </w:r>
      <w:r>
        <w:rPr>
          <w:sz w:val="20"/>
          <w:szCs w:val="20"/>
          <w:rtl w:val="0"/>
        </w:rPr>
        <w:t xml:space="preserve">                                                                </w:t>
        <w:tab/>
      </w:r>
      <w:r>
        <w:rPr>
          <w:sz w:val="20"/>
          <w:szCs w:val="20"/>
          <w:rtl w:val="0"/>
          <w:lang w:val="en-US"/>
        </w:rPr>
        <w:t xml:space="preserve">  </w:t>
      </w:r>
    </w:p>
    <w:p>
      <w:pPr>
        <w:pStyle w:val="Body A"/>
        <w:tabs>
          <w:tab w:val="left" w:pos="1440"/>
          <w:tab w:val="right" w:pos="10060"/>
        </w:tabs>
        <w:rPr>
          <w:b w:val="1"/>
          <w:bCs w:val="1"/>
          <w:sz w:val="21"/>
          <w:szCs w:val="21"/>
        </w:rPr>
      </w:pPr>
      <w:r>
        <w:rPr>
          <w:b w:val="1"/>
          <w:bCs w:val="1"/>
          <w:sz w:val="21"/>
          <w:szCs w:val="21"/>
          <w:rtl w:val="0"/>
          <w:lang w:val="en-US"/>
        </w:rPr>
        <w:t xml:space="preserve">                            Shopper</w:t>
      </w:r>
    </w:p>
    <w:p>
      <w:pPr>
        <w:pStyle w:val="Body A"/>
        <w:suppressAutoHyphens w:val="0"/>
        <w:ind w:left="1440" w:firstLine="0"/>
      </w:pPr>
      <w:r>
        <w:rPr>
          <w:rtl w:val="0"/>
          <w:lang w:val="en-US"/>
        </w:rPr>
        <w:t xml:space="preserve">Peapod personal shoppers select the grocery orders of our on-line grocery shopping and delivery customers. Working in our home shopping facilities, personal shoppers are responsible for the accurate scanning and packing of home delivery customer purchases. Moved into </w:t>
      </w:r>
      <w:r>
        <w:rPr>
          <w:rtl w:val="0"/>
        </w:rPr>
        <w:t>“</w:t>
      </w:r>
      <w:r>
        <w:rPr>
          <w:rtl w:val="0"/>
          <w:lang w:val="en-US"/>
        </w:rPr>
        <w:t>dispatcher</w:t>
      </w:r>
      <w:r>
        <w:rPr>
          <w:rtl w:val="0"/>
        </w:rPr>
        <w:t xml:space="preserve">” </w:t>
      </w:r>
      <w:r>
        <w:rPr>
          <w:rtl w:val="0"/>
          <w:lang w:val="en-US"/>
        </w:rPr>
        <w:t xml:space="preserve">role, which managed delivery times, drivers on the roadway, and contacting customers to discuss dates, times and any issues for grocery delivery. </w:t>
      </w:r>
    </w:p>
    <w:p>
      <w:pPr>
        <w:pStyle w:val="Body Text Indent"/>
        <w:ind w:left="0" w:firstLine="0"/>
      </w:pPr>
    </w:p>
    <w:p>
      <w:pPr>
        <w:pStyle w:val="Body A"/>
        <w:tabs>
          <w:tab w:val="left" w:pos="1440"/>
          <w:tab w:val="right" w:pos="10060"/>
        </w:tabs>
        <w:rPr>
          <w:spacing w:val="-5"/>
          <w:sz w:val="20"/>
          <w:szCs w:val="20"/>
        </w:rPr>
      </w:pPr>
      <w:r>
        <w:rPr>
          <w:spacing w:val="-5"/>
          <w:sz w:val="20"/>
          <w:szCs w:val="20"/>
          <w:rtl w:val="0"/>
        </w:rPr>
        <w:t xml:space="preserve">August 2015 </w:t>
      </w:r>
      <w:r>
        <w:rPr>
          <w:spacing w:val="-5"/>
          <w:sz w:val="20"/>
          <w:szCs w:val="20"/>
          <w:rtl w:val="0"/>
        </w:rPr>
        <w:t>–</w:t>
      </w:r>
      <w:r>
        <w:rPr>
          <w:spacing w:val="-5"/>
          <w:sz w:val="20"/>
          <w:szCs w:val="20"/>
          <w:rtl w:val="0"/>
          <w:lang w:val="en-US"/>
        </w:rPr>
        <w:t>May 2016</w:t>
      </w:r>
    </w:p>
    <w:p>
      <w:pPr>
        <w:pStyle w:val="Body A"/>
        <w:tabs>
          <w:tab w:val="left" w:pos="1440"/>
          <w:tab w:val="right" w:pos="10060"/>
        </w:tabs>
        <w:rPr>
          <w:b w:val="1"/>
          <w:bCs w:val="1"/>
          <w:i w:val="1"/>
          <w:iCs w:val="1"/>
          <w:spacing w:val="-5"/>
          <w:sz w:val="20"/>
          <w:szCs w:val="20"/>
        </w:rPr>
      </w:pPr>
      <w:r>
        <w:rPr>
          <w:spacing w:val="-5"/>
          <w:sz w:val="20"/>
          <w:szCs w:val="20"/>
        </w:rPr>
        <w:tab/>
      </w:r>
      <w:r>
        <w:rPr>
          <w:b w:val="1"/>
          <w:bCs w:val="1"/>
          <w:i w:val="1"/>
          <w:iCs w:val="1"/>
          <w:smallCaps w:val="1"/>
          <w:spacing w:val="-5"/>
          <w:sz w:val="20"/>
          <w:szCs w:val="20"/>
          <w:rtl w:val="0"/>
        </w:rPr>
        <w:t>Revolution Ice Gardens | Warwick. PA</w:t>
      </w:r>
      <w:r>
        <w:rPr>
          <w:b w:val="1"/>
          <w:bCs w:val="1"/>
          <w:i w:val="1"/>
          <w:iCs w:val="1"/>
          <w:spacing w:val="-5"/>
          <w:sz w:val="20"/>
          <w:szCs w:val="20"/>
          <w:rtl w:val="0"/>
        </w:rPr>
        <w:tab/>
        <w:t xml:space="preserve">                                                                                   </w:t>
      </w:r>
    </w:p>
    <w:p>
      <w:pPr>
        <w:pStyle w:val="Body A"/>
        <w:tabs>
          <w:tab w:val="left" w:pos="1440"/>
        </w:tabs>
        <w:rPr>
          <w:spacing w:val="-5"/>
          <w:sz w:val="20"/>
          <w:szCs w:val="20"/>
        </w:rPr>
      </w:pPr>
      <w:r>
        <w:rPr>
          <w:i w:val="1"/>
          <w:iCs w:val="1"/>
          <w:spacing w:val="-5"/>
          <w:sz w:val="20"/>
          <w:szCs w:val="20"/>
        </w:rPr>
        <w:tab/>
      </w:r>
      <w:r>
        <w:rPr>
          <w:b w:val="1"/>
          <w:bCs w:val="1"/>
          <w:spacing w:val="-5"/>
          <w:sz w:val="20"/>
          <w:szCs w:val="20"/>
          <w:rtl w:val="0"/>
          <w:lang w:val="fr-FR"/>
        </w:rPr>
        <w:t xml:space="preserve">Front Desk Representative </w:t>
      </w:r>
    </w:p>
    <w:p>
      <w:pPr>
        <w:pStyle w:val="Body A"/>
        <w:ind w:left="1440" w:firstLine="0"/>
      </w:pPr>
      <w:r>
        <w:rPr>
          <w:rtl w:val="0"/>
          <w:lang w:val="en-US"/>
        </w:rPr>
        <w:t>Keep front desk tidy and presentable with all necessary material (pens, forms, paper etc.). Greet and welcome guests. Answer questions and address complaints. Answer all incoming calls and redirect them or keep messages. Receive</w:t>
      </w:r>
      <w:r>
        <w:rPr>
          <w:rtl w:val="0"/>
        </w:rPr>
        <w:t> </w:t>
      </w:r>
      <w:r>
        <w:rPr>
          <w:rtl w:val="0"/>
          <w:lang w:val="en-US"/>
        </w:rPr>
        <w:t>letters, packages etc. and distribute them. Prepare outgoing mail by drafting correspondence, securing parcels etc. Check, sort and forward emails. Monitor office supplies and place orders when necessary. Keep updated records and files. Monitor office expenses and costs.</w:t>
      </w:r>
    </w:p>
    <w:p>
      <w:pPr>
        <w:pStyle w:val="Body A"/>
        <w:tabs>
          <w:tab w:val="left" w:pos="1440"/>
        </w:tabs>
        <w:rPr>
          <w:spacing w:val="-5"/>
          <w:sz w:val="20"/>
          <w:szCs w:val="20"/>
        </w:rPr>
      </w:pPr>
    </w:p>
    <w:p>
      <w:pPr>
        <w:pStyle w:val="Body A"/>
        <w:tabs>
          <w:tab w:val="left" w:pos="1440"/>
        </w:tabs>
        <w:rPr>
          <w:spacing w:val="-5"/>
          <w:sz w:val="20"/>
          <w:szCs w:val="20"/>
        </w:rPr>
      </w:pPr>
    </w:p>
    <w:p>
      <w:pPr>
        <w:pStyle w:val="Body A"/>
        <w:tabs>
          <w:tab w:val="left" w:pos="1440"/>
          <w:tab w:val="right" w:pos="10060"/>
        </w:tabs>
        <w:rPr>
          <w:spacing w:val="-5"/>
          <w:sz w:val="20"/>
          <w:szCs w:val="20"/>
        </w:rPr>
      </w:pPr>
      <w:r>
        <w:rPr>
          <w:spacing w:val="-5"/>
          <w:sz w:val="20"/>
          <w:szCs w:val="20"/>
          <w:rtl w:val="0"/>
        </w:rPr>
        <w:t xml:space="preserve">October 2014 </w:t>
      </w:r>
      <w:r>
        <w:rPr>
          <w:spacing w:val="-5"/>
          <w:sz w:val="20"/>
          <w:szCs w:val="20"/>
          <w:rtl w:val="0"/>
        </w:rPr>
        <w:t>–</w:t>
      </w:r>
      <w:r>
        <w:rPr>
          <w:spacing w:val="-5"/>
          <w:sz w:val="20"/>
          <w:szCs w:val="20"/>
          <w:rtl w:val="0"/>
        </w:rPr>
        <w:t>December 2014</w:t>
      </w:r>
    </w:p>
    <w:p>
      <w:pPr>
        <w:pStyle w:val="Body A"/>
        <w:tabs>
          <w:tab w:val="left" w:pos="1440"/>
          <w:tab w:val="right" w:pos="10060"/>
        </w:tabs>
        <w:rPr>
          <w:b w:val="1"/>
          <w:bCs w:val="1"/>
          <w:i w:val="1"/>
          <w:iCs w:val="1"/>
          <w:spacing w:val="-5"/>
          <w:sz w:val="20"/>
          <w:szCs w:val="20"/>
        </w:rPr>
      </w:pPr>
      <w:r>
        <w:rPr>
          <w:b w:val="1"/>
          <w:bCs w:val="1"/>
          <w:i w:val="1"/>
          <w:iCs w:val="1"/>
          <w:smallCaps w:val="1"/>
          <w:spacing w:val="-5"/>
          <w:sz w:val="20"/>
          <w:szCs w:val="20"/>
          <w:rtl w:val="0"/>
        </w:rPr>
        <w:tab/>
        <w:t>Arcadia University | Glenside, PA</w:t>
      </w:r>
      <w:r>
        <w:rPr>
          <w:b w:val="1"/>
          <w:bCs w:val="1"/>
          <w:i w:val="1"/>
          <w:iCs w:val="1"/>
          <w:spacing w:val="-5"/>
          <w:sz w:val="20"/>
          <w:szCs w:val="20"/>
          <w:rtl w:val="0"/>
        </w:rPr>
        <w:tab/>
        <w:t xml:space="preserve">                                                                                    </w:t>
      </w:r>
    </w:p>
    <w:p>
      <w:pPr>
        <w:pStyle w:val="Body A"/>
        <w:tabs>
          <w:tab w:val="left" w:pos="1440"/>
        </w:tabs>
        <w:rPr>
          <w:b w:val="1"/>
          <w:bCs w:val="1"/>
          <w:spacing w:val="-5"/>
          <w:sz w:val="20"/>
          <w:szCs w:val="20"/>
        </w:rPr>
      </w:pPr>
      <w:r>
        <w:rPr>
          <w:spacing w:val="-5"/>
          <w:sz w:val="20"/>
          <w:szCs w:val="20"/>
        </w:rPr>
        <w:tab/>
      </w:r>
      <w:r>
        <w:rPr>
          <w:b w:val="1"/>
          <w:bCs w:val="1"/>
          <w:spacing w:val="-5"/>
          <w:sz w:val="20"/>
          <w:szCs w:val="20"/>
          <w:rtl w:val="0"/>
          <w:lang w:val="fr-FR"/>
        </w:rPr>
        <w:t xml:space="preserve">Front Desk Representative </w:t>
      </w:r>
    </w:p>
    <w:p>
      <w:pPr>
        <w:pStyle w:val="Body A"/>
        <w:ind w:left="1440" w:firstLine="0"/>
      </w:pPr>
      <w:r>
        <w:rPr>
          <w:rtl w:val="0"/>
          <w:lang w:val="en-US"/>
        </w:rPr>
        <w:t>Keep front desk tidy and presentable with all necessary material (pens, forms, paper etc.). Greet and welcome guests. Answer questions and address complaints. Answer all incoming calls and redirect them or keep messages. Receive</w:t>
      </w:r>
      <w:r>
        <w:rPr>
          <w:rtl w:val="0"/>
        </w:rPr>
        <w:t> </w:t>
      </w:r>
      <w:r>
        <w:rPr>
          <w:rtl w:val="0"/>
          <w:lang w:val="en-US"/>
        </w:rPr>
        <w:t>letters, packages etc. and distribute them. Prepare outgoing mail by drafting correspondence, securing parcels etc. Check, sort and forward emails. Monitor office supplies and place orders when necessary. Keep updated records and files. Monitor office expenses and costs.</w:t>
      </w:r>
    </w:p>
    <w:p>
      <w:pPr>
        <w:pStyle w:val="Body Text Indent"/>
        <w:ind w:left="0" w:firstLine="0"/>
        <w:rPr>
          <w:b w:val="1"/>
          <w:bCs w:val="1"/>
        </w:rPr>
      </w:pPr>
    </w:p>
    <w:p>
      <w:pPr>
        <w:pStyle w:val="Heading"/>
        <w:pBdr>
          <w:top w:val="nil"/>
          <w:left w:val="nil"/>
          <w:bottom w:val="single" w:color="000000" w:sz="4" w:space="0" w:shadow="0" w:frame="0"/>
          <w:right w:val="nil"/>
        </w:pBdr>
        <w:spacing w:after="120"/>
        <w:rPr>
          <w:lang w:val="de-DE"/>
        </w:rPr>
      </w:pPr>
      <w:r>
        <w:rPr>
          <w:rtl w:val="0"/>
          <w:lang w:val="de-DE"/>
        </w:rPr>
        <w:t xml:space="preserve">EDUCATION </w:t>
      </w:r>
    </w:p>
    <w:p>
      <w:pPr>
        <w:pStyle w:val="Body A"/>
        <w:tabs>
          <w:tab w:val="left" w:pos="1440"/>
          <w:tab w:val="right" w:pos="10060"/>
        </w:tabs>
        <w:rPr>
          <w:spacing w:val="-5"/>
          <w:sz w:val="20"/>
          <w:szCs w:val="20"/>
        </w:rPr>
      </w:pPr>
      <w:r>
        <w:rPr>
          <w:spacing w:val="-5"/>
          <w:sz w:val="20"/>
          <w:szCs w:val="20"/>
          <w:rtl w:val="0"/>
        </w:rPr>
        <w:t>September 2012- May 2015</w:t>
      </w:r>
    </w:p>
    <w:p>
      <w:pPr>
        <w:pStyle w:val="Body A"/>
        <w:tabs>
          <w:tab w:val="left" w:pos="1440"/>
          <w:tab w:val="right" w:pos="10060"/>
        </w:tabs>
        <w:rPr>
          <w:b w:val="1"/>
          <w:bCs w:val="1"/>
          <w:spacing w:val="-5"/>
          <w:sz w:val="20"/>
          <w:szCs w:val="20"/>
        </w:rPr>
      </w:pPr>
      <w:r>
        <w:rPr>
          <w:spacing w:val="-5"/>
          <w:sz w:val="20"/>
          <w:szCs w:val="20"/>
          <w:rtl w:val="0"/>
          <w:lang w:val="en-US"/>
        </w:rPr>
        <w:tab/>
        <w:t>Bachelor of Arts</w:t>
      </w:r>
      <w:r>
        <w:rPr>
          <w:b w:val="1"/>
          <w:bCs w:val="1"/>
          <w:spacing w:val="-5"/>
          <w:sz w:val="20"/>
          <w:szCs w:val="20"/>
          <w:rtl w:val="0"/>
        </w:rPr>
        <w:t xml:space="preserve"> </w:t>
      </w:r>
    </w:p>
    <w:p>
      <w:pPr>
        <w:pStyle w:val="Body A"/>
        <w:tabs>
          <w:tab w:val="left" w:pos="1440"/>
          <w:tab w:val="right" w:pos="10060"/>
        </w:tabs>
        <w:rPr>
          <w:spacing w:val="-5"/>
          <w:sz w:val="20"/>
          <w:szCs w:val="20"/>
        </w:rPr>
      </w:pPr>
      <w:r>
        <w:rPr>
          <w:spacing w:val="-5"/>
          <w:sz w:val="20"/>
          <w:szCs w:val="20"/>
        </w:rPr>
        <w:tab/>
      </w:r>
      <w:r>
        <w:rPr>
          <w:i w:val="1"/>
          <w:iCs w:val="1"/>
          <w:smallCaps w:val="1"/>
          <w:spacing w:val="-5"/>
          <w:sz w:val="20"/>
          <w:szCs w:val="20"/>
          <w:rtl w:val="0"/>
        </w:rPr>
        <w:t xml:space="preserve">Arcadia University | Glenside, PA </w:t>
      </w:r>
      <w:r>
        <w:rPr>
          <w:b w:val="1"/>
          <w:bCs w:val="1"/>
          <w:spacing w:val="-5"/>
          <w:sz w:val="20"/>
          <w:szCs w:val="20"/>
        </w:rPr>
        <w:tab/>
      </w:r>
      <w:r>
        <w:rPr>
          <w:spacing w:val="-5"/>
          <w:sz w:val="20"/>
          <w:szCs w:val="20"/>
          <w:rtl w:val="0"/>
        </w:rPr>
        <w:t xml:space="preserve">                              </w:t>
      </w:r>
    </w:p>
    <w:p>
      <w:pPr>
        <w:pStyle w:val="Body A"/>
        <w:numPr>
          <w:ilvl w:val="0"/>
          <w:numId w:val="2"/>
        </w:numPr>
        <w:bidi w:val="0"/>
        <w:ind w:right="0"/>
        <w:jc w:val="left"/>
        <w:rPr>
          <w:sz w:val="20"/>
          <w:szCs w:val="20"/>
          <w:rtl w:val="0"/>
        </w:rPr>
      </w:pPr>
      <w:r>
        <w:rPr>
          <w:sz w:val="20"/>
          <w:szCs w:val="20"/>
          <w:rtl w:val="0"/>
        </w:rPr>
        <w:t>Major: Sociology  Minor: Womens Studies, Gender</w:t>
      </w:r>
    </w:p>
    <w:p>
      <w:pPr>
        <w:pStyle w:val="Body A"/>
        <w:tabs>
          <w:tab w:val="left" w:pos="360"/>
          <w:tab w:val="left" w:pos="1440"/>
        </w:tabs>
        <w:rPr>
          <w:sz w:val="20"/>
          <w:szCs w:val="20"/>
        </w:rPr>
      </w:pPr>
      <w:r>
        <w:rPr>
          <w:sz w:val="20"/>
          <w:szCs w:val="20"/>
          <w:rtl w:val="0"/>
        </w:rPr>
        <w:t>August 2017- Present</w:t>
      </w:r>
    </w:p>
    <w:p>
      <w:pPr>
        <w:pStyle w:val="Body A"/>
        <w:tabs>
          <w:tab w:val="left" w:pos="360"/>
          <w:tab w:val="left" w:pos="1440"/>
        </w:tabs>
        <w:rPr>
          <w:sz w:val="20"/>
          <w:szCs w:val="20"/>
        </w:rPr>
      </w:pPr>
      <w:r>
        <w:rPr>
          <w:sz w:val="20"/>
          <w:szCs w:val="20"/>
          <w:rtl w:val="0"/>
          <w:lang w:val="en-US"/>
        </w:rPr>
        <w:tab/>
        <w:tab/>
        <w:t xml:space="preserve">Master of Science </w:t>
      </w:r>
    </w:p>
    <w:p>
      <w:pPr>
        <w:pStyle w:val="Body A"/>
        <w:tabs>
          <w:tab w:val="left" w:pos="360"/>
          <w:tab w:val="left" w:pos="1440"/>
        </w:tabs>
        <w:rPr>
          <w:i w:val="1"/>
          <w:iCs w:val="1"/>
          <w:sz w:val="20"/>
          <w:szCs w:val="20"/>
        </w:rPr>
      </w:pPr>
      <w:r>
        <w:rPr>
          <w:sz w:val="20"/>
          <w:szCs w:val="20"/>
        </w:rPr>
        <w:tab/>
        <w:tab/>
      </w:r>
      <w:r>
        <w:rPr>
          <w:i w:val="1"/>
          <w:iCs w:val="1"/>
          <w:sz w:val="20"/>
          <w:szCs w:val="20"/>
          <w:rtl w:val="0"/>
        </w:rPr>
        <w:t>La Salle University | Philadelphia, PA</w:t>
      </w:r>
    </w:p>
    <w:p>
      <w:pPr>
        <w:pStyle w:val="Body A"/>
        <w:numPr>
          <w:ilvl w:val="0"/>
          <w:numId w:val="4"/>
        </w:numPr>
        <w:bidi w:val="0"/>
        <w:ind w:right="0"/>
        <w:jc w:val="left"/>
        <w:rPr>
          <w:sz w:val="20"/>
          <w:szCs w:val="20"/>
          <w:rtl w:val="0"/>
          <w:lang w:val="en-US"/>
        </w:rPr>
      </w:pPr>
      <w:r>
        <w:rPr>
          <w:sz w:val="20"/>
          <w:szCs w:val="20"/>
          <w:rtl w:val="0"/>
          <w:lang w:val="en-US"/>
        </w:rPr>
        <w:t>Major: Human Capital Development</w:t>
      </w:r>
    </w:p>
    <w:p>
      <w:pPr>
        <w:pStyle w:val="Body A"/>
        <w:tabs>
          <w:tab w:val="left" w:pos="360"/>
          <w:tab w:val="left" w:pos="720"/>
          <w:tab w:val="left" w:pos="1440"/>
        </w:tabs>
        <w:ind w:left="1440" w:firstLine="0"/>
        <w:rPr>
          <w:spacing w:val="-5"/>
          <w:sz w:val="20"/>
          <w:szCs w:val="20"/>
        </w:rPr>
      </w:pPr>
    </w:p>
    <w:p>
      <w:pPr>
        <w:pStyle w:val="Heading"/>
        <w:pBdr>
          <w:top w:val="nil"/>
          <w:left w:val="nil"/>
          <w:bottom w:val="single" w:color="000000" w:sz="4" w:space="0" w:shadow="0" w:frame="0"/>
          <w:right w:val="nil"/>
        </w:pBdr>
        <w:tabs>
          <w:tab w:val="left" w:pos="4260"/>
        </w:tabs>
        <w:rPr>
          <w:lang w:val="da-DK"/>
        </w:rPr>
      </w:pPr>
      <w:r>
        <w:rPr>
          <w:rtl w:val="0"/>
          <w:lang w:val="da-DK"/>
        </w:rPr>
        <w:t>SKILLS</w:t>
      </w:r>
    </w:p>
    <w:p>
      <w:pPr>
        <w:pStyle w:val="Body A"/>
        <w:ind w:left="360" w:firstLine="0"/>
        <w:rPr>
          <w:sz w:val="20"/>
          <w:szCs w:val="20"/>
        </w:rPr>
      </w:pPr>
    </w:p>
    <w:p>
      <w:pPr>
        <w:pStyle w:val="Body A"/>
        <w:numPr>
          <w:ilvl w:val="0"/>
          <w:numId w:val="6"/>
        </w:numPr>
        <w:bidi w:val="0"/>
        <w:ind w:right="0"/>
        <w:jc w:val="left"/>
        <w:rPr>
          <w:sz w:val="20"/>
          <w:szCs w:val="20"/>
          <w:rtl w:val="0"/>
          <w:lang w:val="en-US"/>
        </w:rPr>
      </w:pPr>
      <w:r>
        <w:rPr>
          <w:sz w:val="20"/>
          <w:szCs w:val="20"/>
          <w:rtl w:val="0"/>
          <w:lang w:val="en-US"/>
        </w:rPr>
        <w:t>Microsoft Word, Excel, Outlook, PowerPoint, CaseAware, BlackKnight, HireRight, Paychex (mypaychex &amp; paychex flex) eFileCabinet</w:t>
      </w:r>
    </w:p>
    <w:p>
      <w:pPr>
        <w:pStyle w:val="Body A"/>
        <w:numPr>
          <w:ilvl w:val="0"/>
          <w:numId w:val="6"/>
        </w:numPr>
        <w:bidi w:val="0"/>
        <w:ind w:right="0"/>
        <w:jc w:val="left"/>
        <w:rPr>
          <w:sz w:val="20"/>
          <w:szCs w:val="20"/>
          <w:rtl w:val="0"/>
        </w:rPr>
      </w:pPr>
      <w:r>
        <w:rPr>
          <w:sz w:val="20"/>
          <w:szCs w:val="20"/>
          <w:rtl w:val="0"/>
        </w:rPr>
        <w:t xml:space="preserve">Fundraising, planning </w:t>
      </w:r>
    </w:p>
    <w:p>
      <w:pPr>
        <w:pStyle w:val="Body A"/>
        <w:numPr>
          <w:ilvl w:val="0"/>
          <w:numId w:val="7"/>
        </w:numPr>
        <w:bidi w:val="0"/>
        <w:ind w:right="0"/>
        <w:jc w:val="left"/>
        <w:rPr>
          <w:sz w:val="20"/>
          <w:szCs w:val="20"/>
          <w:rtl w:val="0"/>
        </w:rPr>
      </w:pPr>
      <w:r>
        <w:rPr>
          <w:sz w:val="20"/>
          <w:szCs w:val="20"/>
          <w:rtl w:val="0"/>
        </w:rPr>
        <w:t xml:space="preserve">Customer Service  </w:t>
      </w:r>
    </w:p>
    <w:p>
      <w:pPr>
        <w:pStyle w:val="Body A"/>
        <w:rPr>
          <w:sz w:val="20"/>
          <w:szCs w:val="20"/>
        </w:rPr>
      </w:pPr>
    </w:p>
    <w:p>
      <w:pPr>
        <w:pStyle w:val="Body A"/>
        <w:rPr>
          <w:b w:val="1"/>
          <w:bCs w:val="1"/>
          <w:sz w:val="20"/>
          <w:szCs w:val="20"/>
        </w:rPr>
      </w:pPr>
      <w:r>
        <w:rPr>
          <w:b w:val="1"/>
          <w:bCs w:val="1"/>
          <w:sz w:val="20"/>
          <w:szCs w:val="20"/>
          <w:rtl w:val="0"/>
          <w:lang w:val="de-DE"/>
        </w:rPr>
        <w:t>CERTIFICATES</w:t>
      </w:r>
    </w:p>
    <w:p>
      <w:pPr>
        <w:pStyle w:val="Body A"/>
        <w:rPr>
          <w:b w:val="1"/>
          <w:bCs w:val="1"/>
          <w:sz w:val="20"/>
          <w:szCs w:val="20"/>
        </w:rPr>
      </w:pPr>
      <w:r>
        <w:rPr>
          <w:b w:val="1"/>
          <w:bCs w:val="1"/>
          <w:sz w:val="20"/>
          <w:szCs w:val="20"/>
          <w:rtl w:val="0"/>
          <w:lang w:val="en-US"/>
        </w:rPr>
        <w:t>____________________________________________________________________________________________________</w:t>
      </w:r>
    </w:p>
    <w:p>
      <w:pPr>
        <w:pStyle w:val="Body A"/>
        <w:rPr>
          <w:b w:val="1"/>
          <w:bCs w:val="1"/>
          <w:sz w:val="20"/>
          <w:szCs w:val="20"/>
        </w:rPr>
      </w:pPr>
    </w:p>
    <w:p>
      <w:pPr>
        <w:pStyle w:val="Body A"/>
        <w:rPr>
          <w:sz w:val="20"/>
          <w:szCs w:val="20"/>
        </w:rPr>
      </w:pPr>
      <w:r>
        <w:rPr>
          <w:b w:val="1"/>
          <w:bCs w:val="1"/>
          <w:sz w:val="20"/>
          <w:szCs w:val="20"/>
          <w:rtl w:val="0"/>
        </w:rPr>
        <w:t xml:space="preserve"> </w:t>
      </w:r>
      <w:r>
        <w:rPr>
          <w:sz w:val="20"/>
          <w:szCs w:val="20"/>
          <w:rtl w:val="0"/>
        </w:rPr>
        <w:t>2019</w:t>
      </w:r>
    </w:p>
    <w:p>
      <w:pPr>
        <w:pStyle w:val="Body A"/>
      </w:pPr>
      <w:r>
        <w:rPr>
          <w:sz w:val="20"/>
          <w:szCs w:val="20"/>
          <w:rtl w:val="0"/>
        </w:rPr>
        <w:t xml:space="preserve">                Will be sitting for SHRM-CP Certificate </w:t>
      </w:r>
    </w:p>
    <w:sectPr>
      <w:headerReference w:type="default" r:id="rId4"/>
      <w:footerReference w:type="default" r:id="rId5"/>
      <w:pgSz w:w="12240" w:h="15840" w:orient="portrait"/>
      <w:pgMar w:top="1008" w:right="1080" w:bottom="90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 w:val="left" w:pos="720"/>
          <w:tab w:val="left" w:pos="144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 w:val="left" w:pos="720"/>
          <w:tab w:val="left" w:pos="144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 w:val="left" w:pos="720"/>
          <w:tab w:val="left" w:pos="144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 w:val="left" w:pos="720"/>
          <w:tab w:val="left" w:pos="144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 w:val="left" w:pos="720"/>
          <w:tab w:val="left" w:pos="144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 w:val="left" w:pos="720"/>
          <w:tab w:val="left" w:pos="144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 w:val="left" w:pos="720"/>
          <w:tab w:val="left" w:pos="144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 w:val="left" w:pos="720"/>
          <w:tab w:val="left" w:pos="144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 w:val="left" w:pos="720"/>
          <w:tab w:val="left" w:pos="144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 w:val="left" w:pos="720"/>
          <w:tab w:val="left" w:pos="1440"/>
        </w:tabs>
        <w:ind w:left="18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 w:val="left" w:pos="720"/>
          <w:tab w:val="left" w:pos="1440"/>
        </w:tabs>
        <w:ind w:left="2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 w:val="left" w:pos="720"/>
          <w:tab w:val="left" w:pos="1440"/>
        </w:tabs>
        <w:ind w:left="32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 w:val="left" w:pos="720"/>
          <w:tab w:val="left" w:pos="1440"/>
        </w:tabs>
        <w:ind w:left="40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 w:val="left" w:pos="720"/>
          <w:tab w:val="left" w:pos="1440"/>
        </w:tabs>
        <w:ind w:left="4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 w:val="left" w:pos="720"/>
          <w:tab w:val="left" w:pos="1440"/>
        </w:tabs>
        <w:ind w:left="5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 w:val="left" w:pos="720"/>
          <w:tab w:val="left" w:pos="1440"/>
        </w:tabs>
        <w:ind w:left="6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 w:val="left" w:pos="720"/>
          <w:tab w:val="left" w:pos="1440"/>
        </w:tabs>
        <w:ind w:left="6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 w:val="left" w:pos="720"/>
          <w:tab w:val="left" w:pos="1440"/>
        </w:tabs>
        <w:ind w:left="7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Subtitle"/>
    <w:pPr>
      <w:keepNext w:val="0"/>
      <w:keepLines w:val="0"/>
      <w:pageBreakBefore w:val="0"/>
      <w:widowControl w:val="1"/>
      <w:shd w:val="clear" w:color="auto" w:fill="auto"/>
      <w:suppressAutoHyphens w:val="1"/>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Subtitle">
    <w:name w:val="Subtitle"/>
    <w:next w:val="Body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mbria" w:cs="Cambria" w:hAnsi="Cambria" w:eastAsia="Cambria"/>
      <w:b w:val="0"/>
      <w:bCs w:val="0"/>
      <w:i w:val="1"/>
      <w:iCs w:val="1"/>
      <w:caps w:val="0"/>
      <w:smallCaps w:val="0"/>
      <w:strike w:val="0"/>
      <w:dstrike w:val="0"/>
      <w:outline w:val="0"/>
      <w:color w:val="4f81bd"/>
      <w:spacing w:val="15"/>
      <w:kern w:val="0"/>
      <w:position w:val="0"/>
      <w:sz w:val="24"/>
      <w:szCs w:val="24"/>
      <w:u w:val="none" w:color="4f81bd"/>
      <w:vertAlign w:val="baseline"/>
      <w:lang w:val="en-US"/>
    </w:rPr>
  </w:style>
  <w:style w:type="paragraph" w:styleId="Body A">
    <w:name w:val="Body A"/>
    <w:next w:val="Body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ing">
    <w:name w:val="Heading"/>
    <w:next w:val="Body A"/>
    <w:pPr>
      <w:keepNext w:val="1"/>
      <w:keepLines w:val="0"/>
      <w:pageBreakBefore w:val="0"/>
      <w:widowControl w:val="1"/>
      <w:shd w:val="clear" w:color="auto" w:fill="auto"/>
      <w:tabs>
        <w:tab w:val="left" w:pos="432"/>
        <w:tab w:val="left" w:pos="1440"/>
      </w:tabs>
      <w:suppressAutoHyphens w:val="1"/>
      <w:bidi w:val="0"/>
      <w:spacing w:before="0" w:after="0" w:line="240" w:lineRule="auto"/>
      <w:ind w:left="432" w:right="0" w:hanging="432"/>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2">
    <w:name w:val="Heading 2"/>
    <w:next w:val="Body A"/>
    <w:pPr>
      <w:keepNext w:val="1"/>
      <w:keepLines w:val="0"/>
      <w:pageBreakBefore w:val="0"/>
      <w:widowControl w:val="1"/>
      <w:shd w:val="clear" w:color="auto" w:fill="auto"/>
      <w:tabs>
        <w:tab w:val="left" w:pos="576"/>
        <w:tab w:val="left" w:pos="1440"/>
      </w:tabs>
      <w:suppressAutoHyphens w:val="1"/>
      <w:bidi w:val="0"/>
      <w:spacing w:before="0" w:after="0" w:line="240" w:lineRule="auto"/>
      <w:ind w:left="576" w:right="0" w:hanging="576"/>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6"/>
      <w:kern w:val="0"/>
      <w:position w:val="0"/>
      <w:sz w:val="22"/>
      <w:szCs w:val="22"/>
      <w:u w:val="none" w:color="000000"/>
      <w:vertAlign w:val="baseline"/>
      <w:lang w:val="en-US"/>
    </w:rPr>
  </w:style>
  <w:style w:type="paragraph" w:styleId="Body Text Indent">
    <w:name w:val="Body Text Indent"/>
    <w:next w:val="Body Text Indent"/>
    <w:pPr>
      <w:keepNext w:val="0"/>
      <w:keepLines w:val="0"/>
      <w:pageBreakBefore w:val="0"/>
      <w:widowControl w:val="1"/>
      <w:shd w:val="clear" w:color="auto" w:fill="auto"/>
      <w:tabs>
        <w:tab w:val="left" w:pos="1440"/>
      </w:tabs>
      <w:suppressAutoHyphens w:val="1"/>
      <w:bidi w:val="0"/>
      <w:spacing w:before="0" w:after="0" w:line="240" w:lineRule="auto"/>
      <w:ind w:left="144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