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7606D" w14:textId="0AA99D73" w:rsidR="00EF50B1" w:rsidRPr="00D7749A" w:rsidRDefault="00420E3C" w:rsidP="00161566">
      <w:pPr>
        <w:rPr>
          <w:color w:val="000000" w:themeColor="text1"/>
          <w:sz w:val="20"/>
        </w:rPr>
      </w:pPr>
      <w:r w:rsidRPr="00D7749A">
        <w:rPr>
          <w:b/>
          <w:color w:val="000000" w:themeColor="text1"/>
          <w:sz w:val="36"/>
        </w:rPr>
        <w:t xml:space="preserve"> </w:t>
      </w:r>
      <w:r w:rsidR="00EF50B1" w:rsidRPr="00D7749A">
        <w:rPr>
          <w:b/>
          <w:color w:val="000000" w:themeColor="text1"/>
          <w:sz w:val="36"/>
        </w:rPr>
        <w:t>Derya R. Zor</w:t>
      </w:r>
      <w:r w:rsidR="001F77E0" w:rsidRPr="00D7749A">
        <w:rPr>
          <w:b/>
          <w:color w:val="000000" w:themeColor="text1"/>
          <w:sz w:val="36"/>
        </w:rPr>
        <w:tab/>
      </w:r>
      <w:r w:rsidR="001F77E0" w:rsidRPr="00D7749A">
        <w:rPr>
          <w:b/>
          <w:color w:val="000000" w:themeColor="text1"/>
          <w:sz w:val="36"/>
        </w:rPr>
        <w:tab/>
      </w:r>
      <w:r w:rsidR="001F77E0" w:rsidRPr="00D7749A">
        <w:rPr>
          <w:b/>
          <w:color w:val="000000" w:themeColor="text1"/>
          <w:sz w:val="36"/>
        </w:rPr>
        <w:tab/>
      </w:r>
      <w:r w:rsidR="001F77E0" w:rsidRPr="00D7749A">
        <w:rPr>
          <w:b/>
          <w:color w:val="000000" w:themeColor="text1"/>
          <w:sz w:val="36"/>
        </w:rPr>
        <w:tab/>
      </w:r>
      <w:r w:rsidR="001F77E0" w:rsidRPr="00D7749A">
        <w:rPr>
          <w:b/>
          <w:color w:val="000000" w:themeColor="text1"/>
          <w:sz w:val="36"/>
        </w:rPr>
        <w:tab/>
      </w:r>
      <w:r w:rsidR="001F77E0" w:rsidRPr="00D7749A">
        <w:rPr>
          <w:b/>
          <w:color w:val="000000" w:themeColor="text1"/>
          <w:sz w:val="36"/>
        </w:rPr>
        <w:tab/>
        <w:t>`</w:t>
      </w:r>
      <w:r w:rsidR="008A51DE" w:rsidRPr="00D7749A">
        <w:rPr>
          <w:color w:val="000000" w:themeColor="text1"/>
        </w:rPr>
        <w:t xml:space="preserve"> </w:t>
      </w:r>
      <w:r w:rsidR="001F77E0" w:rsidRPr="00D7749A">
        <w:rPr>
          <w:color w:val="000000" w:themeColor="text1"/>
        </w:rPr>
        <w:tab/>
        <w:t xml:space="preserve"> </w:t>
      </w:r>
      <w:r w:rsidR="00D7749A">
        <w:rPr>
          <w:color w:val="000000" w:themeColor="text1"/>
        </w:rPr>
        <w:tab/>
      </w:r>
      <w:r w:rsidR="001F77E0" w:rsidRPr="00D7749A">
        <w:rPr>
          <w:color w:val="000000" w:themeColor="text1"/>
          <w:sz w:val="20"/>
        </w:rPr>
        <w:t>4252 Richmond St. Philadelphia, PA 19137</w:t>
      </w:r>
    </w:p>
    <w:p w14:paraId="378B16A1" w14:textId="2809EAC5" w:rsidR="00EF50B1" w:rsidRPr="00D7749A" w:rsidRDefault="00EF50B1" w:rsidP="00EF50B1">
      <w:pPr>
        <w:ind w:left="4320"/>
        <w:rPr>
          <w:b/>
          <w:color w:val="000000" w:themeColor="text1"/>
          <w:sz w:val="22"/>
        </w:rPr>
      </w:pPr>
      <w:r w:rsidRPr="00D7749A">
        <w:rPr>
          <w:color w:val="000000" w:themeColor="text1"/>
          <w:sz w:val="20"/>
        </w:rPr>
        <w:t xml:space="preserve">                     </w:t>
      </w:r>
      <w:r w:rsidR="0087565E" w:rsidRPr="00D7749A">
        <w:rPr>
          <w:color w:val="000000" w:themeColor="text1"/>
          <w:sz w:val="20"/>
        </w:rPr>
        <w:t xml:space="preserve">                  </w:t>
      </w:r>
      <w:r w:rsidR="001F77E0" w:rsidRPr="00D7749A">
        <w:rPr>
          <w:color w:val="000000" w:themeColor="text1"/>
          <w:sz w:val="20"/>
        </w:rPr>
        <w:t xml:space="preserve">   </w:t>
      </w:r>
      <w:r w:rsidR="0087565E" w:rsidRPr="00D7749A">
        <w:rPr>
          <w:color w:val="000000" w:themeColor="text1"/>
          <w:sz w:val="20"/>
        </w:rPr>
        <w:t xml:space="preserve">  </w:t>
      </w:r>
      <w:r w:rsidR="00D7749A">
        <w:rPr>
          <w:color w:val="000000" w:themeColor="text1"/>
          <w:sz w:val="20"/>
        </w:rPr>
        <w:tab/>
      </w:r>
      <w:r w:rsidRPr="00D7749A">
        <w:rPr>
          <w:color w:val="000000" w:themeColor="text1"/>
          <w:sz w:val="20"/>
        </w:rPr>
        <w:t xml:space="preserve">(908) 392-6062 ∙ </w:t>
      </w:r>
      <w:r w:rsidR="001F77E0" w:rsidRPr="00D7749A">
        <w:rPr>
          <w:color w:val="000000" w:themeColor="text1"/>
          <w:sz w:val="20"/>
        </w:rPr>
        <w:t>deryazor@yahoo.com</w:t>
      </w:r>
      <w:r w:rsidRPr="00D7749A">
        <w:rPr>
          <w:color w:val="000000" w:themeColor="text1"/>
          <w:sz w:val="20"/>
        </w:rPr>
        <w:t xml:space="preserve"> </w:t>
      </w:r>
    </w:p>
    <w:p w14:paraId="2B63F130" w14:textId="77777777" w:rsidR="00EF50B1" w:rsidRPr="00D7749A" w:rsidRDefault="00EF50B1" w:rsidP="00EF50B1">
      <w:pPr>
        <w:rPr>
          <w:b/>
          <w:color w:val="000000" w:themeColor="text1"/>
          <w:sz w:val="22"/>
          <w:szCs w:val="21"/>
          <w:u w:val="single"/>
        </w:rPr>
      </w:pPr>
      <w:r w:rsidRPr="00D7749A">
        <w:rPr>
          <w:b/>
          <w:color w:val="000000" w:themeColor="text1"/>
          <w:sz w:val="22"/>
          <w:szCs w:val="21"/>
          <w:u w:val="single"/>
        </w:rPr>
        <w:t>PROFILE STATEMENT</w:t>
      </w:r>
    </w:p>
    <w:p w14:paraId="3428864B" w14:textId="6E19F909" w:rsidR="00EF50B1" w:rsidRPr="00D7749A" w:rsidRDefault="00EF50B1" w:rsidP="00EF50B1">
      <w:pPr>
        <w:rPr>
          <w:rFonts w:eastAsia="Times New Roman"/>
          <w:color w:val="000000" w:themeColor="text1"/>
          <w:sz w:val="20"/>
          <w:szCs w:val="21"/>
        </w:rPr>
      </w:pPr>
      <w:r w:rsidRPr="00D7749A">
        <w:rPr>
          <w:color w:val="000000" w:themeColor="text1"/>
          <w:sz w:val="20"/>
          <w:szCs w:val="21"/>
        </w:rPr>
        <w:t>A resilient and dependable employee who excels in leadership and commitment to the health and welfare of others. An individual who proves to be hardworki</w:t>
      </w:r>
      <w:r w:rsidR="00DE600A" w:rsidRPr="00D7749A">
        <w:rPr>
          <w:color w:val="000000" w:themeColor="text1"/>
          <w:sz w:val="20"/>
          <w:szCs w:val="21"/>
        </w:rPr>
        <w:t xml:space="preserve">ng, organized and goal oriented. One who </w:t>
      </w:r>
      <w:r w:rsidRPr="00D7749A">
        <w:rPr>
          <w:color w:val="000000" w:themeColor="text1"/>
          <w:sz w:val="20"/>
          <w:szCs w:val="21"/>
        </w:rPr>
        <w:t xml:space="preserve">takes great pleasure in being </w:t>
      </w:r>
      <w:r w:rsidRPr="00D7749A">
        <w:rPr>
          <w:rFonts w:eastAsia="Times New Roman"/>
          <w:color w:val="000000" w:themeColor="text1"/>
          <w:sz w:val="20"/>
          <w:szCs w:val="21"/>
          <w:shd w:val="clear" w:color="auto" w:fill="FFFFFF"/>
        </w:rPr>
        <w:t>conscientious</w:t>
      </w:r>
      <w:r w:rsidRPr="00D7749A">
        <w:rPr>
          <w:rFonts w:eastAsia="Times New Roman"/>
          <w:color w:val="000000" w:themeColor="text1"/>
          <w:sz w:val="20"/>
          <w:szCs w:val="21"/>
        </w:rPr>
        <w:t xml:space="preserve"> and a critical thinker. </w:t>
      </w:r>
    </w:p>
    <w:p w14:paraId="004AE6D4" w14:textId="77777777" w:rsidR="004040D1" w:rsidRPr="00D7749A" w:rsidRDefault="004040D1" w:rsidP="00EF50B1">
      <w:pPr>
        <w:rPr>
          <w:b/>
          <w:color w:val="000000" w:themeColor="text1"/>
          <w:sz w:val="21"/>
          <w:szCs w:val="21"/>
          <w:u w:val="single"/>
        </w:rPr>
      </w:pPr>
    </w:p>
    <w:p w14:paraId="601641DC" w14:textId="6268F109" w:rsidR="00EF50B1" w:rsidRPr="00D7749A" w:rsidRDefault="001F77E0" w:rsidP="00EF50B1">
      <w:pPr>
        <w:rPr>
          <w:b/>
          <w:color w:val="000000" w:themeColor="text1"/>
          <w:sz w:val="22"/>
          <w:szCs w:val="21"/>
          <w:u w:val="single"/>
        </w:rPr>
      </w:pPr>
      <w:r w:rsidRPr="00D7749A">
        <w:rPr>
          <w:b/>
          <w:color w:val="000000" w:themeColor="text1"/>
          <w:sz w:val="22"/>
          <w:szCs w:val="21"/>
          <w:u w:val="single"/>
        </w:rPr>
        <w:t>EDUCATION</w:t>
      </w:r>
    </w:p>
    <w:p w14:paraId="50E97C52" w14:textId="15ED0098" w:rsidR="00EF50B1" w:rsidRPr="00D7749A" w:rsidRDefault="00EF50B1" w:rsidP="00063DB7">
      <w:pPr>
        <w:rPr>
          <w:color w:val="000000" w:themeColor="text1"/>
          <w:sz w:val="20"/>
          <w:szCs w:val="21"/>
        </w:rPr>
      </w:pPr>
      <w:r w:rsidRPr="00D7749A">
        <w:rPr>
          <w:b/>
          <w:color w:val="000000" w:themeColor="text1"/>
          <w:sz w:val="20"/>
          <w:szCs w:val="21"/>
        </w:rPr>
        <w:t xml:space="preserve">King’s College, </w:t>
      </w:r>
      <w:r w:rsidRPr="00D7749A">
        <w:rPr>
          <w:color w:val="000000" w:themeColor="text1"/>
          <w:sz w:val="20"/>
          <w:szCs w:val="21"/>
        </w:rPr>
        <w:t>Wilkes-Barre, PA</w:t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  <w:t xml:space="preserve">                       </w:t>
      </w:r>
      <w:r w:rsidR="003437AF" w:rsidRPr="00D7749A">
        <w:rPr>
          <w:color w:val="000000" w:themeColor="text1"/>
          <w:sz w:val="20"/>
          <w:szCs w:val="21"/>
        </w:rPr>
        <w:tab/>
      </w:r>
      <w:r w:rsidR="00D7749A">
        <w:rPr>
          <w:color w:val="000000" w:themeColor="text1"/>
          <w:sz w:val="20"/>
          <w:szCs w:val="21"/>
        </w:rPr>
        <w:tab/>
      </w:r>
      <w:r w:rsidR="00D7749A">
        <w:rPr>
          <w:color w:val="000000" w:themeColor="text1"/>
          <w:sz w:val="20"/>
          <w:szCs w:val="21"/>
        </w:rPr>
        <w:tab/>
        <w:t xml:space="preserve">      </w:t>
      </w:r>
      <w:r w:rsidRPr="00D7749A">
        <w:rPr>
          <w:color w:val="000000" w:themeColor="text1"/>
          <w:sz w:val="20"/>
          <w:szCs w:val="21"/>
        </w:rPr>
        <w:t xml:space="preserve">Expected Graduation Date: </w:t>
      </w:r>
      <w:r w:rsidR="001F77E0" w:rsidRPr="00D7749A">
        <w:rPr>
          <w:color w:val="000000" w:themeColor="text1"/>
          <w:sz w:val="20"/>
          <w:szCs w:val="21"/>
        </w:rPr>
        <w:t xml:space="preserve">August </w:t>
      </w:r>
      <w:r w:rsidRPr="00D7749A">
        <w:rPr>
          <w:color w:val="000000" w:themeColor="text1"/>
          <w:sz w:val="20"/>
          <w:szCs w:val="21"/>
        </w:rPr>
        <w:t>2019</w:t>
      </w:r>
    </w:p>
    <w:p w14:paraId="4A5D636B" w14:textId="77777777" w:rsidR="00DE600A" w:rsidRPr="00D7749A" w:rsidRDefault="00EF50B1" w:rsidP="00063DB7">
      <w:pPr>
        <w:rPr>
          <w:color w:val="000000" w:themeColor="text1"/>
          <w:sz w:val="20"/>
          <w:szCs w:val="21"/>
        </w:rPr>
      </w:pPr>
      <w:r w:rsidRPr="00D7749A">
        <w:rPr>
          <w:color w:val="000000" w:themeColor="text1"/>
          <w:sz w:val="20"/>
          <w:szCs w:val="21"/>
        </w:rPr>
        <w:t>Ba</w:t>
      </w:r>
      <w:r w:rsidR="00DE600A" w:rsidRPr="00D7749A">
        <w:rPr>
          <w:color w:val="000000" w:themeColor="text1"/>
          <w:sz w:val="20"/>
          <w:szCs w:val="21"/>
        </w:rPr>
        <w:t>chelor of Science in Psychology</w:t>
      </w:r>
    </w:p>
    <w:p w14:paraId="2853491B" w14:textId="47E1AD67" w:rsidR="00EF50B1" w:rsidRPr="00D7749A" w:rsidRDefault="00DE600A" w:rsidP="00063DB7">
      <w:pPr>
        <w:rPr>
          <w:color w:val="000000" w:themeColor="text1"/>
          <w:sz w:val="21"/>
          <w:szCs w:val="21"/>
        </w:rPr>
      </w:pPr>
      <w:r w:rsidRPr="00D7749A">
        <w:rPr>
          <w:color w:val="000000" w:themeColor="text1"/>
          <w:sz w:val="20"/>
          <w:szCs w:val="21"/>
        </w:rPr>
        <w:t>Minors in Neuroscience and Criminal Justice</w:t>
      </w:r>
      <w:r w:rsidR="00EF50B1" w:rsidRPr="00D7749A">
        <w:rPr>
          <w:color w:val="000000" w:themeColor="text1"/>
          <w:sz w:val="21"/>
          <w:szCs w:val="21"/>
        </w:rPr>
        <w:tab/>
      </w:r>
      <w:r w:rsidR="00EF50B1" w:rsidRPr="00D7749A">
        <w:rPr>
          <w:color w:val="000000" w:themeColor="text1"/>
          <w:sz w:val="21"/>
          <w:szCs w:val="21"/>
        </w:rPr>
        <w:tab/>
      </w:r>
      <w:r w:rsidR="00EF50B1" w:rsidRPr="00D7749A">
        <w:rPr>
          <w:color w:val="000000" w:themeColor="text1"/>
          <w:sz w:val="21"/>
          <w:szCs w:val="21"/>
        </w:rPr>
        <w:tab/>
      </w:r>
    </w:p>
    <w:p w14:paraId="44580880" w14:textId="77777777" w:rsidR="004040D1" w:rsidRPr="00D7749A" w:rsidRDefault="004040D1" w:rsidP="00EF50B1">
      <w:pPr>
        <w:jc w:val="both"/>
        <w:rPr>
          <w:color w:val="000000" w:themeColor="text1"/>
          <w:sz w:val="21"/>
          <w:szCs w:val="21"/>
        </w:rPr>
      </w:pPr>
      <w:bookmarkStart w:id="0" w:name="_GoBack"/>
      <w:bookmarkEnd w:id="0"/>
    </w:p>
    <w:p w14:paraId="0CF2721D" w14:textId="77777777" w:rsidR="00EF50B1" w:rsidRPr="00D7749A" w:rsidRDefault="00EF50B1" w:rsidP="00EF50B1">
      <w:pPr>
        <w:jc w:val="both"/>
        <w:rPr>
          <w:b/>
          <w:color w:val="000000" w:themeColor="text1"/>
          <w:sz w:val="22"/>
          <w:szCs w:val="21"/>
          <w:u w:val="single"/>
        </w:rPr>
      </w:pPr>
      <w:r w:rsidRPr="00D7749A">
        <w:rPr>
          <w:b/>
          <w:color w:val="000000" w:themeColor="text1"/>
          <w:sz w:val="22"/>
          <w:szCs w:val="21"/>
          <w:u w:val="single"/>
        </w:rPr>
        <w:t>PROFESSIONAL EXPERIENCE</w:t>
      </w:r>
    </w:p>
    <w:p w14:paraId="73BF8C91" w14:textId="01F1F425" w:rsidR="00DE600A" w:rsidRPr="00D7749A" w:rsidRDefault="00DE600A" w:rsidP="00EF50B1">
      <w:pPr>
        <w:jc w:val="both"/>
        <w:rPr>
          <w:color w:val="000000" w:themeColor="text1"/>
          <w:sz w:val="20"/>
          <w:szCs w:val="21"/>
        </w:rPr>
      </w:pPr>
      <w:r w:rsidRPr="00D7749A">
        <w:rPr>
          <w:b/>
          <w:color w:val="000000" w:themeColor="text1"/>
          <w:sz w:val="20"/>
          <w:szCs w:val="21"/>
        </w:rPr>
        <w:t>Building Blocks Learning Center</w:t>
      </w:r>
      <w:r w:rsidRPr="00D7749A">
        <w:rPr>
          <w:color w:val="000000" w:themeColor="text1"/>
          <w:sz w:val="20"/>
          <w:szCs w:val="21"/>
        </w:rPr>
        <w:t>, Wilkes-Barre, PA</w:t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  <w:t xml:space="preserve">             </w:t>
      </w:r>
      <w:r w:rsidR="000E1387" w:rsidRPr="00D7749A">
        <w:rPr>
          <w:color w:val="000000" w:themeColor="text1"/>
          <w:sz w:val="20"/>
          <w:szCs w:val="21"/>
        </w:rPr>
        <w:t xml:space="preserve">  </w:t>
      </w:r>
      <w:r w:rsidRPr="00D7749A">
        <w:rPr>
          <w:color w:val="000000" w:themeColor="text1"/>
          <w:sz w:val="20"/>
          <w:szCs w:val="21"/>
        </w:rPr>
        <w:t>01/2019-</w:t>
      </w:r>
      <w:r w:rsidR="001F77E0" w:rsidRPr="00D7749A">
        <w:rPr>
          <w:color w:val="000000" w:themeColor="text1"/>
          <w:sz w:val="20"/>
          <w:szCs w:val="21"/>
        </w:rPr>
        <w:t>05/</w:t>
      </w:r>
      <w:r w:rsidR="000E1387" w:rsidRPr="00D7749A">
        <w:rPr>
          <w:color w:val="000000" w:themeColor="text1"/>
          <w:sz w:val="20"/>
          <w:szCs w:val="21"/>
        </w:rPr>
        <w:t>20</w:t>
      </w:r>
      <w:r w:rsidR="001F77E0" w:rsidRPr="00D7749A">
        <w:rPr>
          <w:color w:val="000000" w:themeColor="text1"/>
          <w:sz w:val="20"/>
          <w:szCs w:val="21"/>
        </w:rPr>
        <w:t>19</w:t>
      </w:r>
    </w:p>
    <w:p w14:paraId="27DD21F6" w14:textId="6A42E7F2" w:rsidR="00A063D9" w:rsidRPr="00D7749A" w:rsidRDefault="00DE600A" w:rsidP="00A063D9">
      <w:pPr>
        <w:jc w:val="both"/>
        <w:rPr>
          <w:i/>
          <w:color w:val="000000" w:themeColor="text1"/>
          <w:sz w:val="20"/>
          <w:szCs w:val="21"/>
        </w:rPr>
      </w:pPr>
      <w:r w:rsidRPr="00D7749A">
        <w:rPr>
          <w:i/>
          <w:color w:val="000000" w:themeColor="text1"/>
          <w:sz w:val="20"/>
          <w:szCs w:val="21"/>
        </w:rPr>
        <w:t xml:space="preserve">Child Care Worker, </w:t>
      </w:r>
      <w:r w:rsidR="001F77E0" w:rsidRPr="00D7749A">
        <w:rPr>
          <w:i/>
          <w:color w:val="000000" w:themeColor="text1"/>
          <w:sz w:val="20"/>
          <w:szCs w:val="21"/>
        </w:rPr>
        <w:t xml:space="preserve">After School </w:t>
      </w:r>
      <w:r w:rsidRPr="00D7749A">
        <w:rPr>
          <w:i/>
          <w:color w:val="000000" w:themeColor="text1"/>
          <w:sz w:val="20"/>
          <w:szCs w:val="21"/>
        </w:rPr>
        <w:t>Teacher</w:t>
      </w:r>
    </w:p>
    <w:p w14:paraId="7B054F2B" w14:textId="77777777" w:rsidR="00A063D9" w:rsidRPr="00D7749A" w:rsidRDefault="00A023C4" w:rsidP="00A063D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eastAsia="Times New Roman" w:hAnsi="Times New Roman" w:cs="Times New Roman"/>
          <w:color w:val="000000" w:themeColor="text1"/>
          <w:spacing w:val="-5"/>
          <w:sz w:val="20"/>
          <w:szCs w:val="21"/>
        </w:rPr>
        <w:t>Ensured children were in a safe and structured environment that was cognitively stimulated and developmentally</w:t>
      </w:r>
      <w:r w:rsidR="00A063D9" w:rsidRPr="00D7749A">
        <w:rPr>
          <w:rFonts w:ascii="Times New Roman" w:eastAsia="Times New Roman" w:hAnsi="Times New Roman" w:cs="Times New Roman"/>
          <w:color w:val="000000" w:themeColor="text1"/>
          <w:spacing w:val="-5"/>
          <w:sz w:val="20"/>
          <w:szCs w:val="21"/>
        </w:rPr>
        <w:t xml:space="preserve"> age</w:t>
      </w:r>
      <w:r w:rsidRPr="00D7749A">
        <w:rPr>
          <w:rFonts w:ascii="Times New Roman" w:eastAsia="Times New Roman" w:hAnsi="Times New Roman" w:cs="Times New Roman"/>
          <w:color w:val="000000" w:themeColor="text1"/>
          <w:spacing w:val="-5"/>
          <w:sz w:val="20"/>
          <w:szCs w:val="21"/>
        </w:rPr>
        <w:t xml:space="preserve"> appropriate</w:t>
      </w:r>
    </w:p>
    <w:p w14:paraId="49271177" w14:textId="77777777" w:rsidR="00A063D9" w:rsidRPr="00D7749A" w:rsidRDefault="00A023C4" w:rsidP="00A063D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eastAsia="Times New Roman" w:hAnsi="Times New Roman" w:cs="Times New Roman"/>
          <w:color w:val="000000" w:themeColor="text1"/>
          <w:spacing w:val="-5"/>
          <w:sz w:val="20"/>
          <w:szCs w:val="21"/>
        </w:rPr>
        <w:t>Designed weekly lesson plans in accordance</w:t>
      </w:r>
      <w:r w:rsidR="00730E33" w:rsidRPr="00D7749A">
        <w:rPr>
          <w:rFonts w:ascii="Times New Roman" w:eastAsia="Times New Roman" w:hAnsi="Times New Roman" w:cs="Times New Roman"/>
          <w:color w:val="000000" w:themeColor="text1"/>
          <w:spacing w:val="-5"/>
          <w:sz w:val="20"/>
          <w:szCs w:val="21"/>
        </w:rPr>
        <w:t xml:space="preserve"> to the STEAM educational approach to Science, Technology, Engineering, Arts and Mathematics</w:t>
      </w:r>
    </w:p>
    <w:p w14:paraId="76E1AD4E" w14:textId="77777777" w:rsidR="00A063D9" w:rsidRPr="00D7749A" w:rsidRDefault="000D32A5" w:rsidP="00A063D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eastAsia="Times New Roman" w:hAnsi="Times New Roman" w:cs="Times New Roman"/>
          <w:color w:val="000000" w:themeColor="text1"/>
          <w:spacing w:val="-5"/>
          <w:sz w:val="20"/>
          <w:szCs w:val="21"/>
        </w:rPr>
        <w:t xml:space="preserve">Developed and reinforced </w:t>
      </w:r>
      <w:r w:rsidR="00A063D9" w:rsidRPr="00D7749A">
        <w:rPr>
          <w:rFonts w:ascii="Times New Roman" w:eastAsia="Times New Roman" w:hAnsi="Times New Roman" w:cs="Times New Roman"/>
          <w:color w:val="000000" w:themeColor="text1"/>
          <w:spacing w:val="-5"/>
          <w:sz w:val="20"/>
          <w:szCs w:val="21"/>
        </w:rPr>
        <w:t xml:space="preserve">an encouraging social, educational and </w:t>
      </w:r>
      <w:r w:rsidRPr="00D7749A">
        <w:rPr>
          <w:rFonts w:ascii="Times New Roman" w:eastAsia="Times New Roman" w:hAnsi="Times New Roman" w:cs="Times New Roman"/>
          <w:color w:val="000000" w:themeColor="text1"/>
          <w:spacing w:val="-5"/>
          <w:sz w:val="20"/>
          <w:szCs w:val="21"/>
        </w:rPr>
        <w:t>emot</w:t>
      </w:r>
      <w:r w:rsidR="00A063D9" w:rsidRPr="00D7749A">
        <w:rPr>
          <w:rFonts w:ascii="Times New Roman" w:eastAsia="Times New Roman" w:hAnsi="Times New Roman" w:cs="Times New Roman"/>
          <w:color w:val="000000" w:themeColor="text1"/>
          <w:spacing w:val="-5"/>
          <w:sz w:val="20"/>
          <w:szCs w:val="21"/>
        </w:rPr>
        <w:t>ional system</w:t>
      </w:r>
    </w:p>
    <w:p w14:paraId="5072484D" w14:textId="2A50665F" w:rsidR="00A023C4" w:rsidRPr="00D7749A" w:rsidRDefault="00A063D9" w:rsidP="00A063D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D7749A">
        <w:rPr>
          <w:rFonts w:ascii="Times New Roman" w:eastAsia="Times New Roman" w:hAnsi="Times New Roman" w:cs="Times New Roman"/>
          <w:color w:val="000000" w:themeColor="text1"/>
          <w:spacing w:val="-5"/>
          <w:sz w:val="20"/>
          <w:szCs w:val="21"/>
        </w:rPr>
        <w:t>Established</w:t>
      </w:r>
      <w:r w:rsidR="00A023C4" w:rsidRPr="00D7749A">
        <w:rPr>
          <w:rFonts w:ascii="Times New Roman" w:eastAsia="Times New Roman" w:hAnsi="Times New Roman" w:cs="Times New Roman"/>
          <w:color w:val="000000" w:themeColor="text1"/>
          <w:spacing w:val="-5"/>
          <w:sz w:val="20"/>
          <w:szCs w:val="21"/>
        </w:rPr>
        <w:t xml:space="preserve"> positive relationships through communication </w:t>
      </w:r>
      <w:r w:rsidRPr="00D7749A">
        <w:rPr>
          <w:rFonts w:ascii="Times New Roman" w:eastAsia="Times New Roman" w:hAnsi="Times New Roman" w:cs="Times New Roman"/>
          <w:color w:val="000000" w:themeColor="text1"/>
          <w:spacing w:val="-5"/>
          <w:sz w:val="20"/>
          <w:szCs w:val="21"/>
        </w:rPr>
        <w:t>among</w:t>
      </w:r>
      <w:r w:rsidR="00A023C4" w:rsidRPr="00D7749A">
        <w:rPr>
          <w:rFonts w:ascii="Times New Roman" w:eastAsia="Times New Roman" w:hAnsi="Times New Roman" w:cs="Times New Roman"/>
          <w:color w:val="000000" w:themeColor="text1"/>
          <w:spacing w:val="-5"/>
          <w:sz w:val="20"/>
          <w:szCs w:val="21"/>
        </w:rPr>
        <w:t xml:space="preserve"> employees, students, parents and community</w:t>
      </w:r>
    </w:p>
    <w:p w14:paraId="2EA60199" w14:textId="62084496" w:rsidR="00EF50B1" w:rsidRPr="00D7749A" w:rsidRDefault="00EF50B1" w:rsidP="008B6741">
      <w:pPr>
        <w:jc w:val="both"/>
        <w:rPr>
          <w:color w:val="000000" w:themeColor="text1"/>
          <w:sz w:val="20"/>
          <w:szCs w:val="21"/>
        </w:rPr>
      </w:pPr>
      <w:r w:rsidRPr="00D7749A">
        <w:rPr>
          <w:b/>
          <w:color w:val="000000" w:themeColor="text1"/>
          <w:sz w:val="20"/>
          <w:szCs w:val="21"/>
        </w:rPr>
        <w:t>Visiting Angels</w:t>
      </w:r>
      <w:r w:rsidRPr="00D7749A">
        <w:rPr>
          <w:color w:val="000000" w:themeColor="text1"/>
          <w:sz w:val="20"/>
          <w:szCs w:val="21"/>
        </w:rPr>
        <w:t>,</w:t>
      </w:r>
      <w:r w:rsidRPr="00D7749A">
        <w:rPr>
          <w:b/>
          <w:color w:val="000000" w:themeColor="text1"/>
          <w:sz w:val="20"/>
          <w:szCs w:val="21"/>
        </w:rPr>
        <w:t xml:space="preserve"> </w:t>
      </w:r>
      <w:r w:rsidRPr="00D7749A">
        <w:rPr>
          <w:color w:val="000000" w:themeColor="text1"/>
          <w:sz w:val="20"/>
          <w:szCs w:val="21"/>
        </w:rPr>
        <w:t>Forty Fort, PA</w:t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  <w:t xml:space="preserve">                                </w:t>
      </w:r>
      <w:r w:rsidR="000D353A" w:rsidRPr="00D7749A">
        <w:rPr>
          <w:color w:val="000000" w:themeColor="text1"/>
          <w:sz w:val="20"/>
          <w:szCs w:val="21"/>
        </w:rPr>
        <w:t xml:space="preserve"> </w:t>
      </w:r>
      <w:r w:rsidR="00DE600A" w:rsidRPr="00D7749A">
        <w:rPr>
          <w:color w:val="000000" w:themeColor="text1"/>
          <w:sz w:val="20"/>
          <w:szCs w:val="21"/>
        </w:rPr>
        <w:tab/>
      </w:r>
      <w:r w:rsidR="00DE600A" w:rsidRPr="00D7749A">
        <w:rPr>
          <w:color w:val="000000" w:themeColor="text1"/>
          <w:sz w:val="20"/>
          <w:szCs w:val="21"/>
        </w:rPr>
        <w:tab/>
        <w:t xml:space="preserve">             </w:t>
      </w:r>
      <w:r w:rsidR="000E1387" w:rsidRPr="00D7749A">
        <w:rPr>
          <w:color w:val="000000" w:themeColor="text1"/>
          <w:sz w:val="20"/>
          <w:szCs w:val="21"/>
        </w:rPr>
        <w:t xml:space="preserve">  </w:t>
      </w:r>
      <w:r w:rsidR="000D353A" w:rsidRPr="00D7749A">
        <w:rPr>
          <w:color w:val="000000" w:themeColor="text1"/>
          <w:sz w:val="20"/>
          <w:szCs w:val="21"/>
        </w:rPr>
        <w:t>09/2017-</w:t>
      </w:r>
      <w:r w:rsidR="00DE600A" w:rsidRPr="00D7749A">
        <w:rPr>
          <w:color w:val="000000" w:themeColor="text1"/>
          <w:sz w:val="20"/>
          <w:szCs w:val="21"/>
        </w:rPr>
        <w:t>01/2019</w:t>
      </w:r>
    </w:p>
    <w:p w14:paraId="22B48766" w14:textId="77777777" w:rsidR="003437AF" w:rsidRPr="00D7749A" w:rsidRDefault="00EF50B1" w:rsidP="003437AF">
      <w:pPr>
        <w:jc w:val="both"/>
        <w:rPr>
          <w:color w:val="000000" w:themeColor="text1"/>
          <w:sz w:val="20"/>
          <w:szCs w:val="21"/>
        </w:rPr>
      </w:pPr>
      <w:r w:rsidRPr="00D7749A">
        <w:rPr>
          <w:i/>
          <w:color w:val="000000" w:themeColor="text1"/>
          <w:sz w:val="20"/>
          <w:szCs w:val="21"/>
        </w:rPr>
        <w:t>Caregiver</w:t>
      </w:r>
      <w:r w:rsidRPr="00D7749A">
        <w:rPr>
          <w:color w:val="000000" w:themeColor="text1"/>
          <w:sz w:val="20"/>
          <w:szCs w:val="21"/>
        </w:rPr>
        <w:tab/>
      </w:r>
    </w:p>
    <w:p w14:paraId="34D9B37C" w14:textId="02BB2BE0" w:rsidR="00EF50B1" w:rsidRPr="00D7749A" w:rsidRDefault="00242B40" w:rsidP="003437A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Assist</w:t>
      </w:r>
      <w:r w:rsidR="00EF50B1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 clients in their daily living routines such as feeding, bathing and social activities</w:t>
      </w:r>
    </w:p>
    <w:p w14:paraId="1EC76E78" w14:textId="7A9E9DDA" w:rsidR="00EF50B1" w:rsidRPr="00D7749A" w:rsidRDefault="00242B40" w:rsidP="003437A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Provide</w:t>
      </w:r>
      <w:r w:rsidR="00EF50B1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 assistance in ambulation with clients who were immobile or needed assistance</w:t>
      </w:r>
    </w:p>
    <w:p w14:paraId="1798A4A6" w14:textId="4A67C1CA" w:rsidR="00242B40" w:rsidRPr="00D7749A" w:rsidRDefault="00242B40" w:rsidP="003437A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Complete</w:t>
      </w:r>
      <w:r w:rsidR="00EF50B1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 necessary charting and tasks for clients and their conditions</w:t>
      </w:r>
    </w:p>
    <w:p w14:paraId="009ABFEF" w14:textId="202261A2" w:rsidR="00EF50B1" w:rsidRPr="00D7749A" w:rsidRDefault="00EF50B1" w:rsidP="008B6741">
      <w:pPr>
        <w:jc w:val="both"/>
        <w:rPr>
          <w:color w:val="000000" w:themeColor="text1"/>
          <w:sz w:val="20"/>
          <w:szCs w:val="21"/>
        </w:rPr>
      </w:pPr>
      <w:r w:rsidRPr="00D7749A">
        <w:rPr>
          <w:b/>
          <w:color w:val="000000" w:themeColor="text1"/>
          <w:sz w:val="20"/>
          <w:szCs w:val="21"/>
        </w:rPr>
        <w:t>Visiting Angels</w:t>
      </w:r>
      <w:r w:rsidRPr="00D7749A">
        <w:rPr>
          <w:color w:val="000000" w:themeColor="text1"/>
          <w:sz w:val="20"/>
          <w:szCs w:val="21"/>
        </w:rPr>
        <w:t>, Hillsborough, NJ</w:t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  <w:t xml:space="preserve">                               </w:t>
      </w:r>
      <w:r w:rsidR="003437AF" w:rsidRPr="00D7749A">
        <w:rPr>
          <w:color w:val="000000" w:themeColor="text1"/>
          <w:sz w:val="20"/>
          <w:szCs w:val="21"/>
        </w:rPr>
        <w:tab/>
        <w:t xml:space="preserve">             </w:t>
      </w:r>
      <w:r w:rsidR="000E1387" w:rsidRPr="00D7749A">
        <w:rPr>
          <w:color w:val="000000" w:themeColor="text1"/>
          <w:sz w:val="20"/>
          <w:szCs w:val="21"/>
        </w:rPr>
        <w:tab/>
      </w:r>
      <w:r w:rsidR="000E1387" w:rsidRPr="00D7749A">
        <w:rPr>
          <w:color w:val="000000" w:themeColor="text1"/>
          <w:sz w:val="20"/>
          <w:szCs w:val="21"/>
        </w:rPr>
        <w:tab/>
        <w:t xml:space="preserve"> </w:t>
      </w:r>
      <w:r w:rsidRPr="00D7749A">
        <w:rPr>
          <w:color w:val="000000" w:themeColor="text1"/>
          <w:sz w:val="20"/>
          <w:szCs w:val="21"/>
        </w:rPr>
        <w:t>07/2015-08/2017</w:t>
      </w:r>
    </w:p>
    <w:p w14:paraId="4BC1DCF6" w14:textId="77777777" w:rsidR="00EF50B1" w:rsidRPr="00D7749A" w:rsidRDefault="00EF50B1" w:rsidP="008B6741">
      <w:pPr>
        <w:jc w:val="both"/>
        <w:rPr>
          <w:color w:val="000000" w:themeColor="text1"/>
          <w:sz w:val="20"/>
          <w:szCs w:val="21"/>
        </w:rPr>
      </w:pPr>
      <w:r w:rsidRPr="00D7749A">
        <w:rPr>
          <w:i/>
          <w:color w:val="000000" w:themeColor="text1"/>
          <w:sz w:val="20"/>
          <w:szCs w:val="21"/>
        </w:rPr>
        <w:t>Caregiver</w:t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</w:p>
    <w:p w14:paraId="6746987E" w14:textId="77777777" w:rsidR="00EF50B1" w:rsidRPr="00D7749A" w:rsidRDefault="00EF50B1" w:rsidP="003437A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Tended to the wants and needs of the clients exceeding their expectations</w:t>
      </w:r>
    </w:p>
    <w:p w14:paraId="1A54F7E3" w14:textId="77777777" w:rsidR="00EF50B1" w:rsidRPr="00D7749A" w:rsidRDefault="00EF50B1" w:rsidP="003437A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Assisted elderly clients with life altering illnesses such as cancer and dementia by completing daily tasks including preparing meals, household cleaning, reminders, grocery shopping and provided transportation</w:t>
      </w:r>
    </w:p>
    <w:p w14:paraId="48B67856" w14:textId="77777777" w:rsidR="00EF50B1" w:rsidRPr="00D7749A" w:rsidRDefault="00EF50B1" w:rsidP="003437A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Created and maintained a positive environment for clients of diverse backgrounds</w:t>
      </w:r>
    </w:p>
    <w:p w14:paraId="64131CE6" w14:textId="1339814F" w:rsidR="00EF50B1" w:rsidRPr="00D7749A" w:rsidRDefault="00EF50B1" w:rsidP="008B6741">
      <w:pPr>
        <w:jc w:val="both"/>
        <w:rPr>
          <w:color w:val="000000" w:themeColor="text1"/>
          <w:sz w:val="20"/>
          <w:szCs w:val="21"/>
        </w:rPr>
      </w:pPr>
      <w:r w:rsidRPr="00D7749A">
        <w:rPr>
          <w:b/>
          <w:color w:val="000000" w:themeColor="text1"/>
          <w:sz w:val="20"/>
          <w:szCs w:val="21"/>
        </w:rPr>
        <w:t>Visiting Angels</w:t>
      </w:r>
      <w:r w:rsidRPr="00D7749A">
        <w:rPr>
          <w:color w:val="000000" w:themeColor="text1"/>
          <w:sz w:val="20"/>
          <w:szCs w:val="21"/>
        </w:rPr>
        <w:t>,</w:t>
      </w:r>
      <w:r w:rsidRPr="00D7749A">
        <w:rPr>
          <w:b/>
          <w:color w:val="000000" w:themeColor="text1"/>
          <w:sz w:val="20"/>
          <w:szCs w:val="21"/>
        </w:rPr>
        <w:t xml:space="preserve"> </w:t>
      </w:r>
      <w:r w:rsidRPr="00D7749A">
        <w:rPr>
          <w:color w:val="000000" w:themeColor="text1"/>
          <w:sz w:val="20"/>
          <w:szCs w:val="21"/>
        </w:rPr>
        <w:t>Hillsborough, NJ</w:t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  <w:t xml:space="preserve">                                </w:t>
      </w:r>
      <w:r w:rsidR="003437AF" w:rsidRPr="00D7749A">
        <w:rPr>
          <w:color w:val="000000" w:themeColor="text1"/>
          <w:sz w:val="20"/>
          <w:szCs w:val="21"/>
        </w:rPr>
        <w:tab/>
        <w:t xml:space="preserve">             </w:t>
      </w:r>
      <w:r w:rsidR="000E1387" w:rsidRPr="00D7749A">
        <w:rPr>
          <w:color w:val="000000" w:themeColor="text1"/>
          <w:sz w:val="20"/>
          <w:szCs w:val="21"/>
        </w:rPr>
        <w:tab/>
      </w:r>
      <w:r w:rsidR="000E1387" w:rsidRPr="00D7749A">
        <w:rPr>
          <w:color w:val="000000" w:themeColor="text1"/>
          <w:sz w:val="20"/>
          <w:szCs w:val="21"/>
        </w:rPr>
        <w:tab/>
        <w:t xml:space="preserve"> </w:t>
      </w:r>
      <w:r w:rsidRPr="00D7749A">
        <w:rPr>
          <w:color w:val="000000" w:themeColor="text1"/>
          <w:sz w:val="20"/>
          <w:szCs w:val="21"/>
        </w:rPr>
        <w:t>06/2015-01/2017</w:t>
      </w:r>
      <w:r w:rsidRPr="00D7749A">
        <w:rPr>
          <w:b/>
          <w:color w:val="000000" w:themeColor="text1"/>
          <w:sz w:val="20"/>
          <w:szCs w:val="21"/>
        </w:rPr>
        <w:tab/>
      </w:r>
    </w:p>
    <w:p w14:paraId="4C489CA3" w14:textId="77777777" w:rsidR="00EF50B1" w:rsidRPr="00D7749A" w:rsidRDefault="00EF50B1" w:rsidP="008B6741">
      <w:pPr>
        <w:jc w:val="both"/>
        <w:rPr>
          <w:color w:val="000000" w:themeColor="text1"/>
          <w:sz w:val="20"/>
          <w:szCs w:val="21"/>
        </w:rPr>
      </w:pPr>
      <w:r w:rsidRPr="00D7749A">
        <w:rPr>
          <w:i/>
          <w:color w:val="000000" w:themeColor="text1"/>
          <w:sz w:val="20"/>
          <w:szCs w:val="21"/>
        </w:rPr>
        <w:t xml:space="preserve">Secretary </w:t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</w:r>
      <w:r w:rsidRPr="00D7749A">
        <w:rPr>
          <w:color w:val="000000" w:themeColor="text1"/>
          <w:sz w:val="20"/>
          <w:szCs w:val="21"/>
        </w:rPr>
        <w:tab/>
        <w:t xml:space="preserve">  </w:t>
      </w:r>
    </w:p>
    <w:p w14:paraId="18AE0770" w14:textId="77777777" w:rsidR="00EF50B1" w:rsidRPr="00D7749A" w:rsidRDefault="00EF50B1" w:rsidP="003437A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Scheduled interviews and prepared proper documentation for incoming clients and caregivers</w:t>
      </w:r>
    </w:p>
    <w:p w14:paraId="67600E94" w14:textId="77777777" w:rsidR="00EF50B1" w:rsidRPr="00D7749A" w:rsidRDefault="00EF50B1" w:rsidP="003437A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Arranged and compiled client and caregiver data into charts</w:t>
      </w:r>
    </w:p>
    <w:p w14:paraId="6B1C3B20" w14:textId="77777777" w:rsidR="00EF50B1" w:rsidRPr="00D7749A" w:rsidRDefault="00EF50B1" w:rsidP="003437A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Reviewed caregiver requirements and certifications assuring they were up to date</w:t>
      </w:r>
    </w:p>
    <w:p w14:paraId="35152207" w14:textId="77777777" w:rsidR="00EF50B1" w:rsidRPr="00D7749A" w:rsidRDefault="00EF50B1" w:rsidP="003437A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Maintained supportive relations with fellow coworkers</w:t>
      </w:r>
    </w:p>
    <w:p w14:paraId="3315F412" w14:textId="77777777" w:rsidR="004040D1" w:rsidRPr="00D7749A" w:rsidRDefault="004040D1" w:rsidP="00EF50B1">
      <w:pPr>
        <w:jc w:val="both"/>
        <w:rPr>
          <w:b/>
          <w:color w:val="000000" w:themeColor="text1"/>
          <w:sz w:val="22"/>
          <w:szCs w:val="21"/>
          <w:u w:val="single"/>
        </w:rPr>
      </w:pPr>
    </w:p>
    <w:p w14:paraId="175B334F" w14:textId="29CCC10B" w:rsidR="00161566" w:rsidRPr="00D7749A" w:rsidRDefault="003437AF" w:rsidP="00D7749A">
      <w:pPr>
        <w:jc w:val="both"/>
        <w:rPr>
          <w:b/>
          <w:color w:val="000000" w:themeColor="text1"/>
          <w:sz w:val="22"/>
          <w:szCs w:val="21"/>
          <w:u w:val="single"/>
        </w:rPr>
      </w:pPr>
      <w:r w:rsidRPr="00D7749A">
        <w:rPr>
          <w:b/>
          <w:color w:val="000000" w:themeColor="text1"/>
          <w:sz w:val="22"/>
          <w:szCs w:val="21"/>
          <w:u w:val="single"/>
        </w:rPr>
        <w:t>LEADERSHIP HIGHLIGHTS</w:t>
      </w:r>
    </w:p>
    <w:p w14:paraId="6B4D06CD" w14:textId="22B8B267" w:rsidR="00006BC2" w:rsidRPr="00D7749A" w:rsidRDefault="00006BC2" w:rsidP="00006BC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King’s College Women of Science and Engineering</w:t>
      </w:r>
      <w:r w:rsidR="00FC7F94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="00FC7F94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="00FC7F94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="00FC7F94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="00FC7F94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  <w:t xml:space="preserve">             </w:t>
      </w:r>
      <w:r w:rsidR="000E1387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="000E1387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  <w:t xml:space="preserve"> </w:t>
      </w:r>
      <w:r w:rsidR="00FC7F94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09/2018-01/2019</w:t>
      </w:r>
    </w:p>
    <w:p w14:paraId="2F169C76" w14:textId="117D3010" w:rsidR="00D7749A" w:rsidRPr="00D7749A" w:rsidRDefault="00D7749A" w:rsidP="00006BC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King’s College Peer Mathematics Tutor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  <w:t xml:space="preserve"> 01/2018-01/2019</w:t>
      </w:r>
    </w:p>
    <w:p w14:paraId="5EFE04C7" w14:textId="6AC23DBD" w:rsidR="0071295C" w:rsidRPr="00D7749A" w:rsidRDefault="00EF50B1" w:rsidP="0071295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0"/>
          <w:szCs w:val="21"/>
          <w:u w:val="single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President, Neuroscience Club 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  <w:t xml:space="preserve">                                     </w:t>
      </w:r>
      <w:r w:rsidR="001E0758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="001E0758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  <w:t xml:space="preserve"> 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05/</w:t>
      </w:r>
      <w:r w:rsidR="001E0758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20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17-</w:t>
      </w:r>
      <w:r w:rsidR="000E1387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05/2019</w:t>
      </w:r>
    </w:p>
    <w:p w14:paraId="5A2AD369" w14:textId="37FD3A10" w:rsidR="000E1387" w:rsidRPr="00D7749A" w:rsidRDefault="000E1387" w:rsidP="0071295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000000" w:themeColor="text1"/>
          <w:sz w:val="20"/>
          <w:szCs w:val="21"/>
          <w:u w:val="single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Member of the Psychology Club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  <w:t xml:space="preserve">               09/2016-09/2019</w:t>
      </w:r>
    </w:p>
    <w:p w14:paraId="745B8C0B" w14:textId="14ECC413" w:rsidR="00900204" w:rsidRPr="00D7749A" w:rsidRDefault="00EF50B1" w:rsidP="000E138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Treasurer, Neuroscience Club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  <w:t xml:space="preserve">                                                    </w:t>
      </w:r>
      <w:r w:rsidR="001E0758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  </w:t>
      </w:r>
      <w:r w:rsidR="000E1387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    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09/</w:t>
      </w:r>
      <w:r w:rsidR="001E0758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20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16-05/</w:t>
      </w:r>
      <w:r w:rsidR="001E0758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20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17</w:t>
      </w:r>
    </w:p>
    <w:p w14:paraId="20308585" w14:textId="10A3D7D9" w:rsidR="00900204" w:rsidRPr="00D7749A" w:rsidRDefault="00900204" w:rsidP="0090020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Member of the Multi International Club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  <w:t xml:space="preserve">                                     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  <w:t xml:space="preserve">             </w:t>
      </w:r>
      <w:r w:rsidR="000E1387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  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09/2015-09/2017</w:t>
      </w:r>
    </w:p>
    <w:p w14:paraId="5485FBB3" w14:textId="77777777" w:rsidR="004040D1" w:rsidRPr="00D7749A" w:rsidRDefault="004040D1">
      <w:pPr>
        <w:rPr>
          <w:b/>
          <w:color w:val="000000" w:themeColor="text1"/>
          <w:sz w:val="20"/>
          <w:szCs w:val="21"/>
          <w:u w:val="single"/>
        </w:rPr>
      </w:pPr>
    </w:p>
    <w:p w14:paraId="12B5C7B6" w14:textId="00D830D9" w:rsidR="00524C57" w:rsidRPr="00D7749A" w:rsidRDefault="003437AF">
      <w:pPr>
        <w:rPr>
          <w:b/>
          <w:color w:val="000000" w:themeColor="text1"/>
          <w:sz w:val="21"/>
          <w:szCs w:val="21"/>
          <w:u w:val="single"/>
        </w:rPr>
      </w:pPr>
      <w:r w:rsidRPr="00D7749A">
        <w:rPr>
          <w:b/>
          <w:color w:val="000000" w:themeColor="text1"/>
          <w:sz w:val="21"/>
          <w:szCs w:val="21"/>
          <w:u w:val="single"/>
        </w:rPr>
        <w:t>VOLUNTEER WORK</w:t>
      </w:r>
    </w:p>
    <w:p w14:paraId="5802F03F" w14:textId="45E9E8C7" w:rsidR="00161566" w:rsidRPr="00D7749A" w:rsidRDefault="00161566" w:rsidP="0016156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Little Flower Manor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  <w:t xml:space="preserve">      </w:t>
      </w:r>
      <w:r w:rsidR="0087565E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   </w:t>
      </w:r>
      <w:r w:rsidR="000E1387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 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2016-</w:t>
      </w:r>
      <w:r w:rsidR="001E0758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2018</w:t>
      </w:r>
    </w:p>
    <w:p w14:paraId="1A8E84C0" w14:textId="6412F265" w:rsidR="00161566" w:rsidRPr="00D7749A" w:rsidRDefault="00161566" w:rsidP="0016156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St. Vincent De Paul Soup Kitchen, Volunteer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  <w:t xml:space="preserve">                                           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  <w:t xml:space="preserve">   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="000E1387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03/2016</w:t>
      </w:r>
    </w:p>
    <w:p w14:paraId="149CA216" w14:textId="3993FD33" w:rsidR="00161566" w:rsidRPr="00D7749A" w:rsidRDefault="00161566" w:rsidP="0071295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City Serve, Ruth's Place, Volunteer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  <w:t xml:space="preserve">                                                          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="000E1387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ab/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09/2015</w:t>
      </w:r>
    </w:p>
    <w:p w14:paraId="60CF5374" w14:textId="77777777" w:rsidR="005A7E69" w:rsidRPr="00D7749A" w:rsidRDefault="005A7E69" w:rsidP="005A7E69">
      <w:pPr>
        <w:jc w:val="both"/>
        <w:rPr>
          <w:color w:val="000000" w:themeColor="text1"/>
          <w:sz w:val="20"/>
          <w:szCs w:val="21"/>
        </w:rPr>
      </w:pPr>
    </w:p>
    <w:p w14:paraId="553BC286" w14:textId="70A28105" w:rsidR="00345000" w:rsidRPr="00D7749A" w:rsidRDefault="008B577E" w:rsidP="005A7E69">
      <w:pPr>
        <w:jc w:val="both"/>
        <w:rPr>
          <w:b/>
          <w:color w:val="000000" w:themeColor="text1"/>
          <w:sz w:val="21"/>
          <w:szCs w:val="21"/>
          <w:u w:val="single"/>
        </w:rPr>
      </w:pPr>
      <w:r w:rsidRPr="00D7749A">
        <w:rPr>
          <w:b/>
          <w:color w:val="000000" w:themeColor="text1"/>
          <w:sz w:val="21"/>
          <w:szCs w:val="21"/>
          <w:u w:val="single"/>
        </w:rPr>
        <w:t>ACADEMIC RESEARCH</w:t>
      </w:r>
    </w:p>
    <w:p w14:paraId="1CAF10A0" w14:textId="7540A643" w:rsidR="00345000" w:rsidRPr="00D7749A" w:rsidRDefault="00D671E1" w:rsidP="005A7E69">
      <w:pPr>
        <w:jc w:val="both"/>
        <w:rPr>
          <w:color w:val="000000" w:themeColor="text1"/>
          <w:sz w:val="20"/>
          <w:szCs w:val="21"/>
        </w:rPr>
      </w:pPr>
      <w:r w:rsidRPr="00D7749A">
        <w:rPr>
          <w:b/>
          <w:color w:val="000000" w:themeColor="text1"/>
          <w:sz w:val="20"/>
          <w:szCs w:val="21"/>
        </w:rPr>
        <w:t>Wilkes University</w:t>
      </w:r>
      <w:r w:rsidRPr="00D7749A">
        <w:rPr>
          <w:color w:val="000000" w:themeColor="text1"/>
          <w:sz w:val="20"/>
          <w:szCs w:val="21"/>
        </w:rPr>
        <w:t>, Wilkes-Barre, PA</w:t>
      </w:r>
      <w:r w:rsidR="006D47ED" w:rsidRPr="00D7749A">
        <w:rPr>
          <w:color w:val="000000" w:themeColor="text1"/>
          <w:sz w:val="20"/>
          <w:szCs w:val="21"/>
        </w:rPr>
        <w:tab/>
      </w:r>
      <w:r w:rsidR="006D47ED" w:rsidRPr="00D7749A">
        <w:rPr>
          <w:color w:val="000000" w:themeColor="text1"/>
          <w:sz w:val="20"/>
          <w:szCs w:val="21"/>
        </w:rPr>
        <w:tab/>
      </w:r>
      <w:r w:rsidR="006D47ED" w:rsidRPr="00D7749A">
        <w:rPr>
          <w:color w:val="000000" w:themeColor="text1"/>
          <w:sz w:val="20"/>
          <w:szCs w:val="21"/>
        </w:rPr>
        <w:tab/>
      </w:r>
      <w:r w:rsidR="006D47ED" w:rsidRPr="00D7749A">
        <w:rPr>
          <w:color w:val="000000" w:themeColor="text1"/>
          <w:sz w:val="20"/>
          <w:szCs w:val="21"/>
        </w:rPr>
        <w:tab/>
      </w:r>
      <w:r w:rsidR="006D47ED" w:rsidRPr="00D7749A">
        <w:rPr>
          <w:color w:val="000000" w:themeColor="text1"/>
          <w:sz w:val="20"/>
          <w:szCs w:val="21"/>
        </w:rPr>
        <w:tab/>
      </w:r>
      <w:r w:rsidR="006D47ED" w:rsidRPr="00D7749A">
        <w:rPr>
          <w:color w:val="000000" w:themeColor="text1"/>
          <w:sz w:val="20"/>
          <w:szCs w:val="21"/>
        </w:rPr>
        <w:tab/>
      </w:r>
      <w:r w:rsidR="006D47ED" w:rsidRPr="00D7749A">
        <w:rPr>
          <w:color w:val="000000" w:themeColor="text1"/>
          <w:sz w:val="20"/>
          <w:szCs w:val="21"/>
        </w:rPr>
        <w:tab/>
      </w:r>
      <w:r w:rsidR="006D47ED" w:rsidRPr="00D7749A">
        <w:rPr>
          <w:color w:val="000000" w:themeColor="text1"/>
          <w:sz w:val="20"/>
          <w:szCs w:val="21"/>
        </w:rPr>
        <w:tab/>
      </w:r>
      <w:r w:rsidR="006D47ED" w:rsidRPr="00D7749A">
        <w:rPr>
          <w:color w:val="000000" w:themeColor="text1"/>
          <w:sz w:val="20"/>
          <w:szCs w:val="21"/>
        </w:rPr>
        <w:tab/>
      </w:r>
      <w:r w:rsidR="00F1537C" w:rsidRPr="00D7749A">
        <w:rPr>
          <w:color w:val="000000" w:themeColor="text1"/>
          <w:sz w:val="20"/>
          <w:szCs w:val="21"/>
        </w:rPr>
        <w:tab/>
        <w:t>04/2018</w:t>
      </w:r>
    </w:p>
    <w:p w14:paraId="0E425BA0" w14:textId="77777777" w:rsidR="00D671E1" w:rsidRPr="00D7749A" w:rsidRDefault="00D671E1" w:rsidP="00D671E1">
      <w:pPr>
        <w:jc w:val="both"/>
        <w:rPr>
          <w:rFonts w:eastAsia="Times New Roman"/>
          <w:color w:val="000000" w:themeColor="text1"/>
          <w:sz w:val="20"/>
          <w:szCs w:val="21"/>
          <w:bdr w:val="none" w:sz="0" w:space="0" w:color="auto" w:frame="1"/>
        </w:rPr>
      </w:pPr>
      <w:r w:rsidRPr="00D7749A">
        <w:rPr>
          <w:i/>
          <w:color w:val="000000" w:themeColor="text1"/>
          <w:sz w:val="20"/>
          <w:szCs w:val="21"/>
        </w:rPr>
        <w:t xml:space="preserve">Presenter </w:t>
      </w:r>
      <w:r w:rsidRPr="00D7749A">
        <w:rPr>
          <w:color w:val="000000" w:themeColor="text1"/>
          <w:sz w:val="20"/>
          <w:szCs w:val="21"/>
        </w:rPr>
        <w:t xml:space="preserve">at </w:t>
      </w:r>
      <w:r w:rsidRPr="00D7749A">
        <w:rPr>
          <w:rFonts w:eastAsia="Times New Roman"/>
          <w:color w:val="000000" w:themeColor="text1"/>
          <w:sz w:val="20"/>
          <w:szCs w:val="21"/>
          <w:shd w:val="clear" w:color="auto" w:fill="FFFFFF"/>
        </w:rPr>
        <w:t>The Women’s and Gender Studies </w:t>
      </w:r>
      <w:r w:rsidRPr="00D7749A">
        <w:rPr>
          <w:rFonts w:eastAsia="Times New Roman"/>
          <w:color w:val="000000" w:themeColor="text1"/>
          <w:sz w:val="20"/>
          <w:szCs w:val="21"/>
          <w:bdr w:val="none" w:sz="0" w:space="0" w:color="auto" w:frame="1"/>
        </w:rPr>
        <w:t>Conference</w:t>
      </w:r>
      <w:r w:rsidRPr="00D7749A">
        <w:rPr>
          <w:rFonts w:eastAsia="Times New Roman"/>
          <w:color w:val="000000" w:themeColor="text1"/>
          <w:sz w:val="20"/>
          <w:szCs w:val="21"/>
          <w:bdr w:val="none" w:sz="0" w:space="0" w:color="auto" w:frame="1"/>
        </w:rPr>
        <w:tab/>
      </w:r>
    </w:p>
    <w:p w14:paraId="16466CC5" w14:textId="77777777" w:rsidR="00C7729F" w:rsidRPr="00D7749A" w:rsidRDefault="00D671E1" w:rsidP="00C7729F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bdr w:val="none" w:sz="0" w:space="0" w:color="auto" w:frame="1"/>
        </w:rPr>
      </w:pPr>
      <w:r w:rsidRPr="00D7749A">
        <w:rPr>
          <w:rFonts w:ascii="Times New Roman" w:eastAsia="Times New Roman" w:hAnsi="Times New Roman" w:cs="Times New Roman"/>
          <w:color w:val="000000" w:themeColor="text1"/>
          <w:sz w:val="20"/>
          <w:szCs w:val="21"/>
          <w:shd w:val="clear" w:color="auto" w:fill="FFFFFF"/>
        </w:rPr>
        <w:t>Di</w:t>
      </w:r>
      <w:r w:rsidRPr="00D7749A">
        <w:rPr>
          <w:rFonts w:ascii="Times New Roman" w:eastAsia="Times New Roman" w:hAnsi="Times New Roman" w:cs="Times New Roman"/>
          <w:color w:val="000000" w:themeColor="text1"/>
          <w:sz w:val="20"/>
          <w:szCs w:val="21"/>
          <w:shd w:val="clear" w:color="auto" w:fill="FFFFFF"/>
        </w:rPr>
        <w:t>fferences among brain activity and biological factors between men and women</w:t>
      </w:r>
      <w:r w:rsidRPr="00D7749A">
        <w:rPr>
          <w:rFonts w:ascii="Times New Roman" w:eastAsia="Times New Roman" w:hAnsi="Times New Roman" w:cs="Times New Roman"/>
          <w:color w:val="000000" w:themeColor="text1"/>
          <w:sz w:val="20"/>
          <w:szCs w:val="21"/>
          <w:shd w:val="clear" w:color="auto" w:fill="FFFFFF"/>
        </w:rPr>
        <w:t xml:space="preserve"> regarding eating disorders</w:t>
      </w:r>
    </w:p>
    <w:p w14:paraId="6FCA9C58" w14:textId="5C9BE7A8" w:rsidR="00014FD9" w:rsidRPr="00D7749A" w:rsidRDefault="00014FD9" w:rsidP="00C7729F">
      <w:pPr>
        <w:jc w:val="both"/>
        <w:rPr>
          <w:rFonts w:eastAsia="Times New Roman"/>
          <w:color w:val="000000" w:themeColor="text1"/>
          <w:sz w:val="20"/>
          <w:szCs w:val="21"/>
          <w:bdr w:val="none" w:sz="0" w:space="0" w:color="auto" w:frame="1"/>
        </w:rPr>
      </w:pPr>
      <w:r w:rsidRPr="00D7749A">
        <w:rPr>
          <w:b/>
          <w:color w:val="000000" w:themeColor="text1"/>
          <w:sz w:val="20"/>
          <w:szCs w:val="21"/>
        </w:rPr>
        <w:t>King’s College</w:t>
      </w:r>
      <w:r w:rsidRPr="00D7749A">
        <w:rPr>
          <w:color w:val="000000" w:themeColor="text1"/>
          <w:sz w:val="20"/>
          <w:szCs w:val="21"/>
        </w:rPr>
        <w:t>, Wilkes-Barre, PA</w:t>
      </w:r>
      <w:r w:rsidR="00F1537C" w:rsidRPr="00D7749A">
        <w:rPr>
          <w:color w:val="000000" w:themeColor="text1"/>
          <w:sz w:val="20"/>
          <w:szCs w:val="21"/>
        </w:rPr>
        <w:tab/>
      </w:r>
      <w:r w:rsidR="00F1537C" w:rsidRPr="00D7749A">
        <w:rPr>
          <w:color w:val="000000" w:themeColor="text1"/>
          <w:sz w:val="20"/>
          <w:szCs w:val="21"/>
        </w:rPr>
        <w:tab/>
      </w:r>
      <w:r w:rsidR="00F1537C" w:rsidRPr="00D7749A">
        <w:rPr>
          <w:color w:val="000000" w:themeColor="text1"/>
          <w:sz w:val="20"/>
          <w:szCs w:val="21"/>
        </w:rPr>
        <w:tab/>
      </w:r>
      <w:r w:rsidR="00F1537C" w:rsidRPr="00D7749A">
        <w:rPr>
          <w:color w:val="000000" w:themeColor="text1"/>
          <w:sz w:val="20"/>
          <w:szCs w:val="21"/>
        </w:rPr>
        <w:tab/>
      </w:r>
      <w:r w:rsidR="00F1537C" w:rsidRPr="00D7749A">
        <w:rPr>
          <w:color w:val="000000" w:themeColor="text1"/>
          <w:sz w:val="20"/>
          <w:szCs w:val="21"/>
        </w:rPr>
        <w:tab/>
      </w:r>
      <w:r w:rsidR="00F1537C" w:rsidRPr="00D7749A">
        <w:rPr>
          <w:color w:val="000000" w:themeColor="text1"/>
          <w:sz w:val="20"/>
          <w:szCs w:val="21"/>
        </w:rPr>
        <w:tab/>
      </w:r>
      <w:r w:rsidR="00F1537C" w:rsidRPr="00D7749A">
        <w:rPr>
          <w:color w:val="000000" w:themeColor="text1"/>
          <w:sz w:val="20"/>
          <w:szCs w:val="21"/>
        </w:rPr>
        <w:tab/>
      </w:r>
      <w:r w:rsidR="00F1537C" w:rsidRPr="00D7749A">
        <w:rPr>
          <w:color w:val="000000" w:themeColor="text1"/>
          <w:sz w:val="20"/>
          <w:szCs w:val="21"/>
        </w:rPr>
        <w:tab/>
      </w:r>
      <w:r w:rsidR="00F1537C" w:rsidRPr="00D7749A">
        <w:rPr>
          <w:color w:val="000000" w:themeColor="text1"/>
          <w:sz w:val="20"/>
          <w:szCs w:val="21"/>
        </w:rPr>
        <w:tab/>
      </w:r>
      <w:r w:rsidR="00F1537C" w:rsidRPr="00D7749A">
        <w:rPr>
          <w:color w:val="000000" w:themeColor="text1"/>
          <w:sz w:val="20"/>
          <w:szCs w:val="21"/>
        </w:rPr>
        <w:tab/>
      </w:r>
      <w:r w:rsidR="000E1387" w:rsidRPr="00D7749A">
        <w:rPr>
          <w:color w:val="000000" w:themeColor="text1"/>
          <w:sz w:val="20"/>
          <w:szCs w:val="21"/>
        </w:rPr>
        <w:tab/>
      </w:r>
      <w:r w:rsidR="00F1537C" w:rsidRPr="00D7749A">
        <w:rPr>
          <w:color w:val="000000" w:themeColor="text1"/>
          <w:sz w:val="20"/>
          <w:szCs w:val="21"/>
        </w:rPr>
        <w:t>05/2019</w:t>
      </w:r>
    </w:p>
    <w:p w14:paraId="199122C4" w14:textId="77777777" w:rsidR="00C7729F" w:rsidRPr="00D7749A" w:rsidRDefault="00C7729F" w:rsidP="00C7729F">
      <w:pPr>
        <w:rPr>
          <w:rFonts w:eastAsia="Times New Roman"/>
          <w:color w:val="000000" w:themeColor="text1"/>
          <w:sz w:val="20"/>
          <w:szCs w:val="21"/>
        </w:rPr>
      </w:pPr>
      <w:r w:rsidRPr="00D7749A">
        <w:rPr>
          <w:i/>
          <w:color w:val="000000" w:themeColor="text1"/>
          <w:sz w:val="20"/>
          <w:szCs w:val="21"/>
        </w:rPr>
        <w:t>Presenter</w:t>
      </w:r>
      <w:r w:rsidRPr="00D7749A">
        <w:rPr>
          <w:color w:val="000000" w:themeColor="text1"/>
          <w:sz w:val="20"/>
          <w:szCs w:val="21"/>
        </w:rPr>
        <w:t xml:space="preserve"> at </w:t>
      </w:r>
      <w:r w:rsidRPr="00D7749A">
        <w:rPr>
          <w:rStyle w:val="marknn4d1tdk0"/>
          <w:rFonts w:eastAsia="Times New Roman"/>
          <w:bCs/>
          <w:color w:val="000000" w:themeColor="text1"/>
          <w:sz w:val="20"/>
          <w:szCs w:val="21"/>
          <w:bdr w:val="none" w:sz="0" w:space="0" w:color="auto" w:frame="1"/>
        </w:rPr>
        <w:t>Science</w:t>
      </w:r>
      <w:r w:rsidRPr="00D7749A">
        <w:rPr>
          <w:rStyle w:val="apple-converted-space"/>
          <w:rFonts w:eastAsia="Times New Roman"/>
          <w:bCs/>
          <w:color w:val="000000" w:themeColor="text1"/>
          <w:sz w:val="20"/>
          <w:szCs w:val="21"/>
        </w:rPr>
        <w:t> </w:t>
      </w:r>
      <w:r w:rsidRPr="00D7749A">
        <w:rPr>
          <w:rStyle w:val="marklvb2xotjb"/>
          <w:rFonts w:eastAsia="Times New Roman"/>
          <w:bCs/>
          <w:color w:val="000000" w:themeColor="text1"/>
          <w:sz w:val="20"/>
          <w:szCs w:val="21"/>
          <w:bdr w:val="none" w:sz="0" w:space="0" w:color="auto" w:frame="1"/>
        </w:rPr>
        <w:t>Symposium</w:t>
      </w:r>
    </w:p>
    <w:p w14:paraId="7A08E7F9" w14:textId="320A33BC" w:rsidR="0053603C" w:rsidRPr="00D7749A" w:rsidRDefault="00C7729F" w:rsidP="00C7729F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sz w:val="20"/>
          <w:szCs w:val="21"/>
        </w:rPr>
      </w:pP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“</w:t>
      </w:r>
      <w:r w:rsidR="0053603C"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Helicopter Parenting: How Hovering Parental Behaviors Contribute to Negative Psychological Effects</w:t>
      </w:r>
      <w:r w:rsidRPr="00D7749A">
        <w:rPr>
          <w:rFonts w:ascii="Times New Roman" w:hAnsi="Times New Roman" w:cs="Times New Roman"/>
          <w:color w:val="000000" w:themeColor="text1"/>
          <w:sz w:val="20"/>
          <w:szCs w:val="21"/>
        </w:rPr>
        <w:t>”</w:t>
      </w:r>
    </w:p>
    <w:p w14:paraId="6042ED81" w14:textId="77777777" w:rsidR="0053603C" w:rsidRPr="000E1387" w:rsidRDefault="0053603C" w:rsidP="005A7E69">
      <w:pPr>
        <w:jc w:val="both"/>
        <w:rPr>
          <w:color w:val="000000" w:themeColor="text1"/>
          <w:sz w:val="20"/>
          <w:szCs w:val="21"/>
        </w:rPr>
      </w:pPr>
    </w:p>
    <w:p w14:paraId="2E7BB40B" w14:textId="77777777" w:rsidR="00014FD9" w:rsidRPr="000E1387" w:rsidRDefault="00014FD9" w:rsidP="005A7E69">
      <w:pPr>
        <w:jc w:val="both"/>
        <w:rPr>
          <w:color w:val="000000" w:themeColor="text1"/>
          <w:sz w:val="21"/>
          <w:szCs w:val="21"/>
        </w:rPr>
      </w:pPr>
    </w:p>
    <w:sectPr w:rsidR="00014FD9" w:rsidRPr="000E1387" w:rsidSect="001615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A58"/>
    <w:multiLevelType w:val="hybridMultilevel"/>
    <w:tmpl w:val="A59C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716C4"/>
    <w:multiLevelType w:val="hybridMultilevel"/>
    <w:tmpl w:val="3CE8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EC4"/>
    <w:multiLevelType w:val="hybridMultilevel"/>
    <w:tmpl w:val="3BB61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58542D"/>
    <w:multiLevelType w:val="hybridMultilevel"/>
    <w:tmpl w:val="3664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1520D"/>
    <w:multiLevelType w:val="hybridMultilevel"/>
    <w:tmpl w:val="E2F69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CB50E8"/>
    <w:multiLevelType w:val="hybridMultilevel"/>
    <w:tmpl w:val="56600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74A7A"/>
    <w:multiLevelType w:val="hybridMultilevel"/>
    <w:tmpl w:val="C2F2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6380A"/>
    <w:multiLevelType w:val="hybridMultilevel"/>
    <w:tmpl w:val="260E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404DB"/>
    <w:multiLevelType w:val="hybridMultilevel"/>
    <w:tmpl w:val="E41EE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6365A"/>
    <w:multiLevelType w:val="multilevel"/>
    <w:tmpl w:val="A77C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F3235"/>
    <w:multiLevelType w:val="hybridMultilevel"/>
    <w:tmpl w:val="C31C8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765C90"/>
    <w:multiLevelType w:val="hybridMultilevel"/>
    <w:tmpl w:val="A0A2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374A4"/>
    <w:multiLevelType w:val="hybridMultilevel"/>
    <w:tmpl w:val="094A9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4B52DD"/>
    <w:multiLevelType w:val="hybridMultilevel"/>
    <w:tmpl w:val="815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F74168"/>
    <w:multiLevelType w:val="hybridMultilevel"/>
    <w:tmpl w:val="0D12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2446C0"/>
    <w:multiLevelType w:val="hybridMultilevel"/>
    <w:tmpl w:val="D0D0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6379C2"/>
    <w:multiLevelType w:val="hybridMultilevel"/>
    <w:tmpl w:val="D1124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FC540A"/>
    <w:multiLevelType w:val="hybridMultilevel"/>
    <w:tmpl w:val="A14A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547883"/>
    <w:multiLevelType w:val="hybridMultilevel"/>
    <w:tmpl w:val="1B66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6"/>
  </w:num>
  <w:num w:numId="5">
    <w:abstractNumId w:val="2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15"/>
  </w:num>
  <w:num w:numId="11">
    <w:abstractNumId w:val="17"/>
  </w:num>
  <w:num w:numId="12">
    <w:abstractNumId w:val="14"/>
  </w:num>
  <w:num w:numId="13">
    <w:abstractNumId w:val="11"/>
  </w:num>
  <w:num w:numId="14">
    <w:abstractNumId w:val="13"/>
  </w:num>
  <w:num w:numId="15">
    <w:abstractNumId w:val="9"/>
  </w:num>
  <w:num w:numId="16">
    <w:abstractNumId w:val="3"/>
  </w:num>
  <w:num w:numId="17">
    <w:abstractNumId w:val="8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B1"/>
    <w:rsid w:val="00006BC2"/>
    <w:rsid w:val="00014FD9"/>
    <w:rsid w:val="00063DB7"/>
    <w:rsid w:val="000D32A5"/>
    <w:rsid w:val="000D353A"/>
    <w:rsid w:val="000E1387"/>
    <w:rsid w:val="00161566"/>
    <w:rsid w:val="001E0758"/>
    <w:rsid w:val="001F77E0"/>
    <w:rsid w:val="00242B40"/>
    <w:rsid w:val="00311D74"/>
    <w:rsid w:val="0032054C"/>
    <w:rsid w:val="003437AF"/>
    <w:rsid w:val="00345000"/>
    <w:rsid w:val="003E0BA0"/>
    <w:rsid w:val="004040D1"/>
    <w:rsid w:val="00420E3C"/>
    <w:rsid w:val="00436546"/>
    <w:rsid w:val="00494FA8"/>
    <w:rsid w:val="004D3C54"/>
    <w:rsid w:val="00524C57"/>
    <w:rsid w:val="0053603C"/>
    <w:rsid w:val="005A7E69"/>
    <w:rsid w:val="006D47ED"/>
    <w:rsid w:val="0071295C"/>
    <w:rsid w:val="0071318E"/>
    <w:rsid w:val="00730E33"/>
    <w:rsid w:val="00812A04"/>
    <w:rsid w:val="008529F5"/>
    <w:rsid w:val="0087565E"/>
    <w:rsid w:val="008A51DE"/>
    <w:rsid w:val="008B577E"/>
    <w:rsid w:val="008B6741"/>
    <w:rsid w:val="00900204"/>
    <w:rsid w:val="00914382"/>
    <w:rsid w:val="009B2F2E"/>
    <w:rsid w:val="009D7678"/>
    <w:rsid w:val="00A023C4"/>
    <w:rsid w:val="00A063D9"/>
    <w:rsid w:val="00A5786A"/>
    <w:rsid w:val="00AF3CE2"/>
    <w:rsid w:val="00C7729F"/>
    <w:rsid w:val="00CA5EF9"/>
    <w:rsid w:val="00D671E1"/>
    <w:rsid w:val="00D7749A"/>
    <w:rsid w:val="00DE600A"/>
    <w:rsid w:val="00E27FA2"/>
    <w:rsid w:val="00E670DD"/>
    <w:rsid w:val="00EF50B1"/>
    <w:rsid w:val="00F1537C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C6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71E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0B1"/>
    <w:pPr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71295C"/>
  </w:style>
  <w:style w:type="character" w:customStyle="1" w:styleId="markmm2i07u5x">
    <w:name w:val="markmm2i07u5x"/>
    <w:basedOn w:val="DefaultParagraphFont"/>
    <w:rsid w:val="0071295C"/>
  </w:style>
  <w:style w:type="character" w:customStyle="1" w:styleId="marknn4d1tdk0">
    <w:name w:val="marknn4d1tdk0"/>
    <w:basedOn w:val="DefaultParagraphFont"/>
    <w:rsid w:val="00C7729F"/>
  </w:style>
  <w:style w:type="character" w:customStyle="1" w:styleId="marklvb2xotjb">
    <w:name w:val="marklvb2xotjb"/>
    <w:basedOn w:val="DefaultParagraphFont"/>
    <w:rsid w:val="00C7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554</Words>
  <Characters>3164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Zor</dc:creator>
  <cp:keywords/>
  <dc:description/>
  <cp:lastModifiedBy>Derya Zor</cp:lastModifiedBy>
  <cp:revision>4</cp:revision>
  <dcterms:created xsi:type="dcterms:W3CDTF">2019-05-22T00:52:00Z</dcterms:created>
  <dcterms:modified xsi:type="dcterms:W3CDTF">2019-05-25T01:22:00Z</dcterms:modified>
</cp:coreProperties>
</file>