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rPr>
      </w:pPr>
      <w:r>
        <w:rPr>
          <w:rFonts w:ascii="Times New Roman" w:hAnsi="Times New Roman"/>
          <w:rtl w:val="0"/>
          <w:lang w:val="en-US"/>
        </w:rPr>
        <w:t>April 4</w:t>
      </w:r>
      <w:r>
        <w:rPr>
          <w:rFonts w:ascii="Times New Roman" w:hAnsi="Times New Roman"/>
          <w:vertAlign w:val="superscript"/>
          <w:rtl w:val="0"/>
          <w:lang w:val="en-US"/>
        </w:rPr>
        <w:t>th</w:t>
      </w:r>
      <w:r>
        <w:rPr>
          <w:rFonts w:ascii="Times New Roman" w:hAnsi="Times New Roman"/>
          <w:rtl w:val="0"/>
        </w:rPr>
        <w:t>, 2019</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Dear Recruitment Team at </w:t>
      </w:r>
      <w:r>
        <w:rPr>
          <w:rFonts w:ascii="Times New Roman" w:hAnsi="Times New Roman"/>
          <w:rtl w:val="0"/>
          <w:lang w:val="en-US"/>
        </w:rPr>
        <w:t>CORA</w:t>
      </w:r>
      <w:r>
        <w:rPr>
          <w:rFonts w:ascii="Times New Roman" w:hAnsi="Times New Roman"/>
          <w:rtl w:val="0"/>
        </w:rPr>
        <w:t>,</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I am happy to learn about an opening position as a</w:t>
      </w:r>
      <w:r>
        <w:rPr>
          <w:rFonts w:ascii="Times New Roman" w:hAnsi="Times New Roman"/>
          <w:rtl w:val="0"/>
          <w:lang w:val="en-US"/>
        </w:rPr>
        <w:t xml:space="preserve"> </w:t>
      </w:r>
      <w:r>
        <w:rPr>
          <w:rFonts w:ascii="Times New Roman" w:hAnsi="Times New Roman"/>
          <w:rtl w:val="0"/>
          <w:lang w:val="en-US"/>
        </w:rPr>
        <w:t>SAP/Behavioral Health Needs Assessor</w:t>
      </w:r>
      <w:r>
        <w:rPr>
          <w:rFonts w:ascii="Times New Roman" w:hAnsi="Times New Roman"/>
          <w:rtl w:val="0"/>
          <w:lang w:val="en-US"/>
        </w:rPr>
        <w:t xml:space="preserve">. </w:t>
      </w:r>
      <w:r>
        <w:rPr>
          <w:rFonts w:ascii="Times New Roman" w:hAnsi="Times New Roman"/>
          <w:rtl w:val="0"/>
          <w:lang w:val="en-US"/>
        </w:rPr>
        <w:t xml:space="preserve">I believe that my experience working with vulnerable populations grants me the experience that is well suited for this role. </w:t>
      </w:r>
    </w:p>
    <w:p>
      <w:pPr>
        <w:pStyle w:val="Body"/>
        <w:jc w:val="center"/>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Currently, I am working as a caseworker at the Goldring Reentry Initiative (GRI), where I provide comprehensive release planning to individuals awaiting release, both within the Philadelphia Department of Prisons (PDP) facilities and once released into the community. The main barrier that I aid participants with include therapeutic support, employment, education, treatment programs, and temporary and permanent housing.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As an undergraduate student at Western New England University in Springfield, MA I began my passion during my time at a holistic rehabilitation center for individuals being released from county jail. My responsibilities included referring and accompanying clients to various appointments when appropriate, such as job interviews and treatment programs, along with providing assistance with job searching and offering therapeutic support.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I spent my last year as an undergraduate student working in a county correctional facility providing case management to men awaiting release. In this setting, I was responsible for referring clients to housing opportunities, appropriate treatment programs, coordinating transportation from jail to home, and coordinating appropriate probation or parole arrangements. Additionally, I provided therapeutic support to clients to help ease any concerns or anxiety about their upcoming transition.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Once accepted as a full-time Master of Social Work (MSW) Macro concentration candidate at the University of Pennsylvania School of Social Policy and Practice, I began working as a caseworker at Episcopal Community Services (ECS) in the RISE Initiative program. During this time, my responsibilities included meeting with clients and creating Goal Plans based on goals provided by them, assisting with permanent housing solutions, and both creating and facilitating workshops for the program relevant to job searching and soft skills necessary for employment. Here, is where I began learning how to navigate resources for my clients and learn the city of Philadelphia.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I am strong in both direct practice and macro-level skills and settings including interpersonal and communication skills, policy analysis, case management, and client relationship building. With both a BSW and a MSW, I am confident that my diverse set of skills and experiences make me a great candidate for this position. Additionally, I am confident that I can offer you the organization, communication, and problem-solving skills that you are seeking. Please call me at 860-461-4936 or email me at </w:t>
      </w:r>
      <w:r>
        <w:rPr>
          <w:rStyle w:val="Hyperlink.0"/>
        </w:rPr>
        <w:fldChar w:fldCharType="begin" w:fldLock="0"/>
      </w:r>
      <w:r>
        <w:rPr>
          <w:rStyle w:val="Hyperlink.0"/>
        </w:rPr>
        <w:instrText xml:space="preserve"> HYPERLINK "mailto:kiaratho@upenn.edu"</w:instrText>
      </w:r>
      <w:r>
        <w:rPr>
          <w:rStyle w:val="Hyperlink.0"/>
        </w:rPr>
        <w:fldChar w:fldCharType="separate" w:fldLock="0"/>
      </w:r>
      <w:r>
        <w:rPr>
          <w:rStyle w:val="Hyperlink.0"/>
          <w:rtl w:val="0"/>
          <w:lang w:val="it-IT"/>
        </w:rPr>
        <w:t>kiaratho@upenn.edu</w:t>
      </w:r>
      <w:r>
        <w:rPr/>
        <w:fldChar w:fldCharType="end" w:fldLock="0"/>
      </w:r>
      <w:r>
        <w:rPr>
          <w:rFonts w:ascii="Times New Roman" w:hAnsi="Times New Roman"/>
          <w:rtl w:val="0"/>
          <w:lang w:val="en-US"/>
        </w:rPr>
        <w:t xml:space="preserve"> to schedule a time for an interview. Thank you in advance, and I look forward to learning more about this opportunity.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Sincerely, </w:t>
      </w:r>
    </w:p>
    <w:p>
      <w:pPr>
        <w:pStyle w:val="Body"/>
      </w:pPr>
      <w:r>
        <w:rPr>
          <w:rFonts w:ascii="Times New Roman" w:hAnsi="Times New Roman"/>
          <w:i w:val="1"/>
          <w:iCs w:val="1"/>
          <w:rtl w:val="0"/>
          <w:lang w:val="da-DK"/>
        </w:rPr>
        <w:t>Kiara J. Thomas, MSW</w:t>
      </w:r>
      <w:r>
        <w:rPr>
          <w:rFonts w:ascii="Times New Roman" w:hAnsi="Times New Roman" w:hint="default"/>
          <w:i w:val="1"/>
          <w:iCs w:val="1"/>
          <w:rtl w:val="0"/>
          <w:lang w:val="en-US"/>
        </w:rPr>
        <w:t>’</w:t>
      </w:r>
      <w:r>
        <w:rPr>
          <w:rFonts w:ascii="Times New Roman" w:hAnsi="Times New Roman"/>
          <w:i w:val="1"/>
          <w:iCs w:val="1"/>
          <w:rtl w:val="0"/>
        </w:rPr>
        <w:t>19</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563c1"/>
      <w:u w:val="single" w:color="0563c1"/>
    </w:rPr>
  </w:style>
  <w:style w:type="character" w:styleId="Hyperlink.0">
    <w:name w:val="Hyperlink.0"/>
    <w:basedOn w:val="Link"/>
    <w:next w:val="Hyperlink.0"/>
    <w:rPr>
      <w:rFonts w:ascii="Times New Roman" w:cs="Times New Roman" w:hAnsi="Times New Roman" w:eastAsia="Times New Roman"/>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