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Patricia L. Brown, MSW, LSW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2039 McKinley Street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Philadelphia, PA 19149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(215) 820-0780</w:t>
      </w:r>
    </w:p>
    <w:p w:rsidR="00DD2E60" w:rsidRPr="00320B26" w:rsidRDefault="00D86B57" w:rsidP="00DD2E60">
      <w:pPr>
        <w:pStyle w:val="PlainText"/>
        <w:rPr>
          <w:rFonts w:ascii="Calibri" w:hAnsi="Calibri" w:cs="Courier New"/>
          <w:sz w:val="24"/>
          <w:szCs w:val="24"/>
        </w:rPr>
      </w:pPr>
      <w:hyperlink r:id="rId5" w:history="1">
        <w:r w:rsidR="00336388" w:rsidRPr="00320B26">
          <w:rPr>
            <w:rStyle w:val="Hyperlink"/>
            <w:rFonts w:ascii="Calibri" w:hAnsi="Calibri" w:cs="Courier New"/>
            <w:color w:val="auto"/>
            <w:sz w:val="24"/>
            <w:szCs w:val="24"/>
            <w:u w:val="none"/>
          </w:rPr>
          <w:t>PatriciaBrownLSW@gmail.com</w:t>
        </w:r>
      </w:hyperlink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336388" w:rsidRPr="00320B26" w:rsidRDefault="00DD2E60" w:rsidP="00DD2E60">
      <w:pPr>
        <w:pStyle w:val="PlainText"/>
        <w:pBdr>
          <w:bottom w:val="single" w:sz="12" w:space="1" w:color="auto"/>
        </w:pBdr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Profile</w:t>
      </w:r>
      <w:r w:rsidRPr="00320B26">
        <w:rPr>
          <w:rFonts w:ascii="Calibri" w:hAnsi="Calibri" w:cs="Courier New"/>
          <w:sz w:val="24"/>
          <w:szCs w:val="24"/>
        </w:rPr>
        <w:tab/>
      </w:r>
    </w:p>
    <w:p w:rsidR="00336388" w:rsidRPr="00320B26" w:rsidRDefault="00336388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D86B57" w:rsidRDefault="00DD2E60" w:rsidP="00DD2E60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Licensed social worker with 13+ years of experience serving in the community. Experience includes clinical social work, customer service, and case management in both hospital, residential, and child welfare environments. </w:t>
      </w:r>
      <w:r w:rsidRPr="00D86B57">
        <w:rPr>
          <w:rFonts w:asciiTheme="minorHAnsi" w:hAnsiTheme="minorHAnsi" w:cs="Courier New"/>
          <w:sz w:val="24"/>
          <w:szCs w:val="24"/>
        </w:rPr>
        <w:t>Strong working background with discharge planning, consumer, community, and human services.</w:t>
      </w:r>
      <w:r w:rsidR="00D86B57" w:rsidRPr="00D86B57">
        <w:rPr>
          <w:rFonts w:asciiTheme="minorHAnsi" w:hAnsiTheme="minorHAnsi" w:cs="Courier New"/>
          <w:sz w:val="24"/>
          <w:szCs w:val="24"/>
        </w:rPr>
        <w:t xml:space="preserve"> </w:t>
      </w:r>
      <w:r w:rsid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 xml:space="preserve">Strong attention to detail, </w:t>
      </w:r>
      <w:r w:rsidR="00D86B57" w:rsidRP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>ability to maintain a high level of confidentiality</w:t>
      </w:r>
      <w:r w:rsidR="00D86B57" w:rsidRP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 xml:space="preserve">, </w:t>
      </w:r>
      <w:r w:rsidR="00D86B57" w:rsidRP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>knowledge of Microsoft Office</w:t>
      </w:r>
      <w:r w:rsidR="00D86B57" w:rsidRP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 xml:space="preserve">, </w:t>
      </w:r>
      <w:r w:rsid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>and e</w:t>
      </w:r>
      <w:r w:rsidR="00D86B57" w:rsidRPr="00D86B57">
        <w:rPr>
          <w:rFonts w:asciiTheme="minorHAnsi" w:hAnsiTheme="minorHAnsi" w:cs="Arial"/>
          <w:color w:val="252525"/>
          <w:sz w:val="24"/>
          <w:szCs w:val="24"/>
          <w:shd w:val="clear" w:color="auto" w:fill="FFFFFF"/>
        </w:rPr>
        <w:t>xcellent organization skills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D86B57" w:rsidRDefault="00D86B57" w:rsidP="00DD2E60">
      <w:pPr>
        <w:pStyle w:val="PlainTex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 xml:space="preserve">Professional </w:t>
      </w:r>
      <w:r w:rsidR="00336388" w:rsidRPr="00320B26">
        <w:rPr>
          <w:rFonts w:ascii="Calibri" w:hAnsi="Calibri" w:cs="Courier New"/>
          <w:sz w:val="24"/>
          <w:szCs w:val="24"/>
        </w:rPr>
        <w:t>Experie</w:t>
      </w:r>
      <w:r>
        <w:rPr>
          <w:rFonts w:ascii="Calibri" w:hAnsi="Calibri" w:cs="Courier New"/>
          <w:sz w:val="24"/>
          <w:szCs w:val="24"/>
        </w:rPr>
        <w:t xml:space="preserve">nce </w:t>
      </w:r>
      <w:bookmarkStart w:id="0" w:name="_GoBack"/>
      <w:bookmarkEnd w:id="0"/>
      <w:r w:rsidR="00336388" w:rsidRPr="00320B26">
        <w:rPr>
          <w:rFonts w:ascii="Calibri" w:hAnsi="Calibri" w:cs="Courier New"/>
          <w:b/>
          <w:sz w:val="24"/>
          <w:szCs w:val="24"/>
        </w:rPr>
        <w:t>_________________________________________________________________________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                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Early Intervention Social Worker (Independent Contractor)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KenCrest, Philadelphia, PA (May 2017-May 2018)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•Guided initial and ongoing assessments of family concerns, priorities and resources through home visits and consultation with team members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•Administered consultation and direct intervention to support social skill building of child and caregiver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•Supported family to maximize their participation in early intervention services by helping them to implement programming and assisting them in identifying and accessing supplemental resources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ab/>
      </w:r>
      <w:r w:rsidRPr="00320B26">
        <w:rPr>
          <w:rFonts w:ascii="Calibri" w:hAnsi="Calibri" w:cs="Courier New"/>
          <w:sz w:val="24"/>
          <w:szCs w:val="24"/>
        </w:rPr>
        <w:tab/>
      </w:r>
      <w:r w:rsidRPr="00320B26">
        <w:rPr>
          <w:rFonts w:ascii="Calibri" w:hAnsi="Calibri" w:cs="Courier New"/>
          <w:sz w:val="24"/>
          <w:szCs w:val="24"/>
        </w:rPr>
        <w:tab/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Case Manager (Social Worker)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Woods, Langhorne, PA (August 2005-Present)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•Oversees Care Coordinators for the Philadelphia Department of Human Services (DHS) (child welfare) requirements for yearly licensure and audit.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•Audit charts for clinical oversight and compliance and adherence to the Philadelphia Department of Human Services (DHS) guidelines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•Spearhead training, clinical supervision and oversight of all Philadelphia Department of Human Services (DHS) (child welfare) requirements in accordance with regulatory standards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•Coordinates with medical billing staff to ensure continuation of individual health benefits.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•Maintain continued funding (Board Extension) for individuals 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•Assists in handling of Social Security, Medicaid, or Medicare issues, as needed.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•Completes Philadelphia Department of Human Services (DHS) (child welfare) home assessments and quarterly home visits. 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lastRenderedPageBreak/>
        <w:t>•Ensures the Philadelphia Department of Human Services (DHS) (child welfare) funded clients are registered with Philadelphia Intellectual Disability Services.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•Provides discharge planning information to families as needed.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Mental Health Therapist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Consortium Health Services Group, Phila, PA (Jan 2004-Dec 2005)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•Directed counseling and case management services to adults with co-occurring disorders.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•Led individual, group, and family therapy.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•Developed and maintained complete clinical records including treatment plans, updates, progress reports, and concurrent reviews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•Referred clients to support services that may be appropriate.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                               </w:t>
      </w:r>
    </w:p>
    <w:p w:rsidR="00336388" w:rsidRPr="00320B26" w:rsidRDefault="00336388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Education</w:t>
      </w:r>
    </w:p>
    <w:p w:rsidR="00DD2E60" w:rsidRPr="00DE1903" w:rsidRDefault="00336388" w:rsidP="00DD2E60">
      <w:pPr>
        <w:pStyle w:val="PlainText"/>
        <w:rPr>
          <w:rFonts w:ascii="Calibri" w:hAnsi="Calibri" w:cs="Courier New"/>
          <w:b/>
          <w:sz w:val="24"/>
          <w:szCs w:val="24"/>
        </w:rPr>
      </w:pPr>
      <w:r w:rsidRPr="00DE1903">
        <w:rPr>
          <w:rFonts w:ascii="Calibri" w:hAnsi="Calibri" w:cs="Courier New"/>
          <w:b/>
          <w:sz w:val="24"/>
          <w:szCs w:val="24"/>
        </w:rPr>
        <w:t>____________________________________________________________________</w:t>
      </w:r>
      <w:r w:rsidR="00DD2E60" w:rsidRPr="00DE1903">
        <w:rPr>
          <w:rFonts w:ascii="Calibri" w:hAnsi="Calibri" w:cs="Courier New"/>
          <w:b/>
          <w:sz w:val="24"/>
          <w:szCs w:val="24"/>
        </w:rPr>
        <w:tab/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Temple University, Philadelphia     </w:t>
      </w:r>
    </w:p>
    <w:p w:rsidR="00DD2E60" w:rsidRPr="00320B26" w:rsidRDefault="00DD2E60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 xml:space="preserve">               </w:t>
      </w:r>
    </w:p>
    <w:p w:rsidR="00DD2E60" w:rsidRPr="00320B26" w:rsidRDefault="00336388" w:rsidP="00DD2E60">
      <w:pPr>
        <w:pStyle w:val="PlainText"/>
        <w:rPr>
          <w:rFonts w:ascii="Calibri" w:hAnsi="Calibri" w:cs="Courier New"/>
          <w:sz w:val="24"/>
          <w:szCs w:val="24"/>
        </w:rPr>
      </w:pPr>
      <w:r w:rsidRPr="00320B26">
        <w:rPr>
          <w:rFonts w:ascii="Calibri" w:hAnsi="Calibri" w:cs="Courier New"/>
          <w:sz w:val="24"/>
          <w:szCs w:val="24"/>
        </w:rPr>
        <w:t>Master</w:t>
      </w:r>
      <w:r w:rsidR="007E1D83">
        <w:rPr>
          <w:rFonts w:ascii="Calibri" w:hAnsi="Calibri" w:cs="Courier New"/>
          <w:sz w:val="24"/>
          <w:szCs w:val="24"/>
        </w:rPr>
        <w:t xml:space="preserve"> </w:t>
      </w:r>
      <w:r w:rsidR="00DD2E60" w:rsidRPr="00320B26">
        <w:rPr>
          <w:rFonts w:ascii="Calibri" w:hAnsi="Calibri" w:cs="Courier New"/>
          <w:sz w:val="24"/>
          <w:szCs w:val="24"/>
        </w:rPr>
        <w:t>of Social Work (MSW)</w:t>
      </w:r>
    </w:p>
    <w:p w:rsidR="00DD2E60" w:rsidRPr="00320B26" w:rsidRDefault="007E1D83" w:rsidP="00DD2E60">
      <w:pPr>
        <w:pStyle w:val="PlainTex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Bachelor</w:t>
      </w:r>
      <w:r w:rsidR="00DD2E60" w:rsidRPr="00320B26">
        <w:rPr>
          <w:rFonts w:ascii="Calibri" w:hAnsi="Calibri" w:cs="Courier New"/>
          <w:sz w:val="24"/>
          <w:szCs w:val="24"/>
        </w:rPr>
        <w:t xml:space="preserve"> of Social Work (BSW)</w:t>
      </w:r>
    </w:p>
    <w:sectPr w:rsidR="00DD2E60" w:rsidRPr="00320B26" w:rsidSect="00461CA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A"/>
    <w:rsid w:val="00320B26"/>
    <w:rsid w:val="00336388"/>
    <w:rsid w:val="007E1D83"/>
    <w:rsid w:val="00867811"/>
    <w:rsid w:val="00AF017A"/>
    <w:rsid w:val="00D86B57"/>
    <w:rsid w:val="00DD2E60"/>
    <w:rsid w:val="00DE1903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1C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1CA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36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1C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1CA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36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iaBrownLS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brownp</dc:creator>
  <cp:lastModifiedBy>brownp</cp:lastModifiedBy>
  <cp:revision>6</cp:revision>
  <dcterms:created xsi:type="dcterms:W3CDTF">2019-04-10T20:13:00Z</dcterms:created>
  <dcterms:modified xsi:type="dcterms:W3CDTF">2019-04-11T14:48:00Z</dcterms:modified>
</cp:coreProperties>
</file>