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0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25"/>
        <w:tblGridChange w:id="0">
          <w:tblGrid>
            <w:gridCol w:w="9825"/>
          </w:tblGrid>
        </w:tblGridChange>
      </w:tblGrid>
      <w:tr>
        <w:trPr>
          <w:trHeight w:val="31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Objective: To implement writing skills, positivity, and marketing ski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lls.</w:t>
            </w:r>
          </w:p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Ability to effectively communicate and work in a team environment with all ages.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Ability to organize, prioritize tasks, and plan activities.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Conducts self in a professional and ethical manner in all work-related functions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Develops an individual personal development plan; writes plan with goals and activities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Exceptional attention to detail.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Demonstrate productive individual teamwork behaviors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In depth knowledge of social media platforms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Proficient knowledge in microsoft, excel, and powerpoint.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Writing Professionally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Public speaking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Honors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Philadelphia Honors Society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Kutztown University of Pennsylvania, Kutztown, PA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Business Marketing Major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Work Experience 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Boys and Girls Mentor</w:t>
              <w:tab/>
              <w:tab/>
              <w:tab/>
              <w:tab/>
              <w:tab/>
              <w:tab/>
              <w:tab/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2018- Present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Assisted on fundraisers for the organization.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Advertised programs for the boys and girls club.                                           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Define a structured and boundaries of behavior to young people, acting a positive role model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Demonstrate to young people the value of education, care, and development to achieve better outcomes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Senior Camp Counselor, YMCA, Haverford, 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ab/>
              <w:tab/>
              <w:tab/>
              <w:tab/>
              <w:t xml:space="preserve">                  2017- Present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Taught children the importance of leadership and sportsmanship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Supervised a subordinate staff up to six worker employees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Planned weekly schedules for staff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Organized activities to maximize kids personal development physically and mentally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Provided one-to one observation of youth to ensure the safety of youth and staff during crisis situations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Direct daily activities of staff and residents including the planning of activities and coordinating resources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CPR Certified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First aid Certified 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Volunteer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Writer for Kutztown University Newspaper.                                                                          2018 Present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Salesman at Landmark Forum                                                                                                2017 Summer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Urban Alternatives </w:t>
              <w:tab/>
              <w:tab/>
              <w:tab/>
              <w:tab/>
              <w:tab/>
              <w:tab/>
              <w:t xml:space="preserve">                                   2012-2014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rFonts w:ascii="Times New Roman" w:cs="Times New Roman" w:eastAsia="Times New Roman" w:hAnsi="Times New Roman"/>
        <w:b w:val="1"/>
        <w:sz w:val="28"/>
        <w:szCs w:val="28"/>
        <w:u w:val="single"/>
      </w:rPr>
    </w:pPr>
    <w:r w:rsidDel="00000000" w:rsidR="00000000" w:rsidRPr="00000000">
      <w:rPr>
        <w:rtl w:val="0"/>
      </w:rPr>
      <w:t xml:space="preserve">            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u w:val="single"/>
        <w:rtl w:val="0"/>
      </w:rPr>
      <w:t xml:space="preserve">Carliss Lewis</w:t>
    </w:r>
  </w:p>
  <w:p w:rsidR="00000000" w:rsidDel="00000000" w:rsidP="00000000" w:rsidRDefault="00000000" w:rsidRPr="00000000" w14:paraId="0000002F">
    <w:pPr>
      <w:rPr>
        <w:rFonts w:ascii="Times New Roman" w:cs="Times New Roman" w:eastAsia="Times New Roman" w:hAnsi="Times New Roman"/>
        <w:b w:val="1"/>
        <w:sz w:val="28"/>
        <w:szCs w:val="28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u w:val="single"/>
        <w:rtl w:val="0"/>
      </w:rPr>
      <w:tab/>
      <w:tab/>
      <w:t xml:space="preserve">Cell Phone: 267-709-1673 * Email: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u w:val="single"/>
        <w:rtl w:val="0"/>
      </w:rPr>
      <w:t xml:space="preserve">Carliss94@gmail.com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