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F8" w:rsidRPr="008110F8" w:rsidRDefault="008110F8" w:rsidP="008110F8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  <w:bookmarkStart w:id="0" w:name="_GoBack"/>
      <w:bookmarkEnd w:id="0"/>
      <w:r w:rsidRPr="008110F8">
        <w:rPr>
          <w:rFonts w:asciiTheme="minorHAnsi" w:hAnsiTheme="minorHAnsi"/>
          <w:b/>
          <w:noProof/>
          <w:sz w:val="36"/>
          <w:szCs w:val="36"/>
        </w:rPr>
        <w:t>Ronnie</w:t>
      </w:r>
      <w:r w:rsidRPr="008110F8">
        <w:rPr>
          <w:rFonts w:asciiTheme="minorHAnsi" w:hAnsiTheme="minorHAnsi" w:cs="Times New Roman"/>
          <w:b/>
          <w:sz w:val="36"/>
          <w:szCs w:val="36"/>
        </w:rPr>
        <w:t xml:space="preserve"> </w:t>
      </w:r>
      <w:r w:rsidRPr="008110F8">
        <w:rPr>
          <w:rFonts w:asciiTheme="minorHAnsi" w:hAnsiTheme="minorHAnsi"/>
          <w:b/>
          <w:sz w:val="36"/>
          <w:szCs w:val="36"/>
        </w:rPr>
        <w:t>Pierce</w:t>
      </w:r>
      <w:r w:rsidRPr="008110F8">
        <w:rPr>
          <w:rFonts w:asciiTheme="minorHAnsi" w:hAnsiTheme="minorHAnsi"/>
          <w:b/>
          <w:sz w:val="24"/>
          <w:szCs w:val="24"/>
        </w:rPr>
        <w:tab/>
      </w:r>
      <w:r w:rsidRPr="008110F8">
        <w:rPr>
          <w:rFonts w:asciiTheme="minorHAnsi" w:hAnsiTheme="minorHAnsi"/>
          <w:b/>
          <w:sz w:val="24"/>
          <w:szCs w:val="24"/>
        </w:rPr>
        <w:tab/>
        <w:t xml:space="preserve">   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B339E8">
        <w:rPr>
          <w:rFonts w:asciiTheme="minorHAnsi" w:hAnsiTheme="minorHAnsi"/>
          <w:b/>
          <w:sz w:val="24"/>
          <w:szCs w:val="24"/>
        </w:rPr>
        <w:tab/>
      </w:r>
      <w:r w:rsidR="00B339E8">
        <w:rPr>
          <w:rFonts w:asciiTheme="minorHAnsi" w:hAnsiTheme="minorHAnsi"/>
          <w:b/>
          <w:sz w:val="24"/>
          <w:szCs w:val="24"/>
        </w:rPr>
        <w:tab/>
      </w:r>
      <w:r w:rsidR="00B339E8">
        <w:rPr>
          <w:rFonts w:asciiTheme="minorHAnsi" w:hAnsiTheme="minorHAnsi"/>
          <w:b/>
          <w:sz w:val="24"/>
          <w:szCs w:val="24"/>
        </w:rPr>
        <w:tab/>
      </w:r>
      <w:r w:rsidR="00B339E8">
        <w:rPr>
          <w:rFonts w:asciiTheme="minorHAnsi" w:hAnsiTheme="minorHAnsi"/>
          <w:b/>
          <w:sz w:val="24"/>
          <w:szCs w:val="24"/>
        </w:rPr>
        <w:tab/>
      </w:r>
      <w:r w:rsidR="00B339E8">
        <w:rPr>
          <w:rFonts w:asciiTheme="minorHAnsi" w:hAnsiTheme="minorHAnsi"/>
          <w:b/>
          <w:sz w:val="24"/>
          <w:szCs w:val="24"/>
        </w:rPr>
        <w:tab/>
        <w:t>(</w:t>
      </w:r>
      <w:r w:rsidR="00B339E8">
        <w:rPr>
          <w:rFonts w:asciiTheme="minorHAnsi" w:hAnsiTheme="minorHAnsi" w:cs="Times New Roman"/>
          <w:noProof/>
          <w:sz w:val="24"/>
          <w:szCs w:val="24"/>
        </w:rPr>
        <w:t>267)831-7820</w:t>
      </w:r>
    </w:p>
    <w:p w:rsidR="008110F8" w:rsidRPr="008110F8" w:rsidRDefault="00B339E8" w:rsidP="008110F8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1145 East Rittenhouse St, Philadelphia</w:t>
      </w:r>
      <w:r w:rsidR="008110F8" w:rsidRPr="008110F8">
        <w:rPr>
          <w:rFonts w:asciiTheme="minorHAnsi" w:hAnsiTheme="minorHAnsi"/>
          <w:sz w:val="24"/>
          <w:szCs w:val="24"/>
        </w:rPr>
        <w:t>,</w:t>
      </w:r>
      <w:r w:rsidR="008110F8" w:rsidRPr="008110F8">
        <w:rPr>
          <w:rFonts w:asciiTheme="minorHAnsi" w:hAnsiTheme="minorHAnsi" w:cs="Times New Roman"/>
          <w:sz w:val="24"/>
          <w:szCs w:val="24"/>
        </w:rPr>
        <w:t xml:space="preserve"> </w:t>
      </w:r>
      <w:r w:rsidR="008110F8" w:rsidRPr="008110F8">
        <w:rPr>
          <w:rFonts w:asciiTheme="minorHAnsi" w:hAnsiTheme="minorHAnsi"/>
          <w:sz w:val="24"/>
          <w:szCs w:val="24"/>
        </w:rPr>
        <w:t>PA</w:t>
      </w:r>
      <w:r w:rsidR="008110F8" w:rsidRPr="008110F8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19138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pierceronnie079@gmail.com</w:t>
      </w:r>
    </w:p>
    <w:p w:rsidR="001141A5" w:rsidRDefault="001141A5" w:rsidP="007A395F">
      <w:pPr>
        <w:spacing w:after="0"/>
        <w:rPr>
          <w:rFonts w:asciiTheme="minorHAnsi" w:hAnsiTheme="minorHAnsi"/>
          <w:b/>
          <w:sz w:val="24"/>
        </w:rPr>
      </w:pPr>
    </w:p>
    <w:p w:rsidR="00BD5D2B" w:rsidRPr="001141A5" w:rsidRDefault="00BD5D2B" w:rsidP="007A395F">
      <w:pPr>
        <w:spacing w:line="240" w:lineRule="auto"/>
        <w:rPr>
          <w:rFonts w:asciiTheme="minorHAnsi" w:hAnsiTheme="minorHAnsi"/>
          <w:b/>
          <w:sz w:val="28"/>
        </w:rPr>
      </w:pPr>
      <w:r w:rsidRPr="001141A5">
        <w:rPr>
          <w:rFonts w:asciiTheme="minorHAnsi" w:hAnsiTheme="minorHAnsi"/>
          <w:b/>
          <w:sz w:val="28"/>
        </w:rPr>
        <w:t xml:space="preserve">Summary </w:t>
      </w:r>
    </w:p>
    <w:p w:rsidR="007A395F" w:rsidRDefault="001141A5" w:rsidP="007A395F">
      <w:pPr>
        <w:spacing w:after="0" w:line="240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Over 10 years’ experience in Social Service with a strong background in client Management and </w:t>
      </w:r>
      <w:r w:rsidR="007A395F">
        <w:rPr>
          <w:rFonts w:asciiTheme="minorHAnsi" w:hAnsiTheme="minorHAnsi" w:cs="Times New Roman"/>
        </w:rPr>
        <w:t>public safety and security.</w:t>
      </w:r>
      <w:r>
        <w:rPr>
          <w:rFonts w:asciiTheme="minorHAnsi" w:hAnsiTheme="minorHAnsi" w:cs="Times New Roman"/>
        </w:rPr>
        <w:t xml:space="preserve"> </w:t>
      </w:r>
      <w:r w:rsidR="008110F8" w:rsidRPr="001141A5">
        <w:rPr>
          <w:rFonts w:asciiTheme="minorHAnsi" w:hAnsiTheme="minorHAnsi" w:cs="Times New Roman"/>
        </w:rPr>
        <w:t>Highly motivated support professional. Strong verbal, listening and</w:t>
      </w:r>
      <w:r>
        <w:rPr>
          <w:rFonts w:asciiTheme="minorHAnsi" w:hAnsiTheme="minorHAnsi" w:cs="Times New Roman"/>
        </w:rPr>
        <w:t xml:space="preserve"> written skills. Comfortable </w:t>
      </w:r>
      <w:r w:rsidR="008110F8" w:rsidRPr="001141A5">
        <w:rPr>
          <w:rFonts w:asciiTheme="minorHAnsi" w:hAnsiTheme="minorHAnsi" w:cs="Times New Roman"/>
        </w:rPr>
        <w:t>interacting with all levels of public. Able to negotiate and problem</w:t>
      </w:r>
      <w:r>
        <w:rPr>
          <w:rFonts w:asciiTheme="minorHAnsi" w:hAnsiTheme="minorHAnsi" w:cs="Times New Roman"/>
        </w:rPr>
        <w:t xml:space="preserve"> solve quickly, acc</w:t>
      </w:r>
      <w:r w:rsidR="007A395F">
        <w:rPr>
          <w:rFonts w:asciiTheme="minorHAnsi" w:hAnsiTheme="minorHAnsi" w:cs="Times New Roman"/>
        </w:rPr>
        <w:t>urately, and efficiently.</w:t>
      </w:r>
    </w:p>
    <w:p w:rsidR="00B339E8" w:rsidRPr="001141A5" w:rsidRDefault="00B339E8" w:rsidP="007A395F">
      <w:pPr>
        <w:spacing w:after="0" w:line="240" w:lineRule="auto"/>
        <w:jc w:val="both"/>
        <w:rPr>
          <w:rFonts w:asciiTheme="minorHAnsi" w:hAnsiTheme="minorHAnsi" w:cs="Times New Roman"/>
        </w:rPr>
      </w:pPr>
    </w:p>
    <w:p w:rsidR="00B339E8" w:rsidRDefault="00B339E8" w:rsidP="003857B9">
      <w:pPr>
        <w:pStyle w:val="NoSpacing"/>
        <w:rPr>
          <w:rFonts w:asciiTheme="minorHAnsi" w:hAnsiTheme="minorHAnsi"/>
          <w:b/>
          <w:i/>
          <w:sz w:val="28"/>
          <w:szCs w:val="24"/>
        </w:rPr>
      </w:pPr>
      <w:r w:rsidRPr="00293FE3">
        <w:rPr>
          <w:rFonts w:asciiTheme="minorHAnsi" w:hAnsiTheme="minorHAnsi"/>
          <w:b/>
          <w:i/>
          <w:sz w:val="28"/>
          <w:szCs w:val="24"/>
        </w:rPr>
        <w:t xml:space="preserve">Professional Experience </w:t>
      </w:r>
    </w:p>
    <w:p w:rsidR="00293FE3" w:rsidRDefault="00293FE3" w:rsidP="003857B9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u w:val="single"/>
        </w:rPr>
        <w:t>People R Us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Pr="00293FE3">
        <w:rPr>
          <w:rFonts w:asciiTheme="minorHAnsi" w:hAnsiTheme="minorHAnsi"/>
          <w:sz w:val="24"/>
          <w:szCs w:val="24"/>
        </w:rPr>
        <w:t>07/2015 – 10/2018</w:t>
      </w:r>
    </w:p>
    <w:p w:rsidR="00BD5D2B" w:rsidRPr="001141A5" w:rsidRDefault="00BD5D2B" w:rsidP="003857B9">
      <w:pPr>
        <w:pStyle w:val="NoSpacing"/>
        <w:rPr>
          <w:rFonts w:asciiTheme="minorHAnsi" w:hAnsiTheme="minorHAnsi"/>
          <w:sz w:val="24"/>
          <w:szCs w:val="24"/>
        </w:rPr>
      </w:pPr>
      <w:r w:rsidRPr="001141A5">
        <w:rPr>
          <w:rFonts w:asciiTheme="minorHAnsi" w:hAnsiTheme="minorHAnsi"/>
          <w:sz w:val="24"/>
          <w:szCs w:val="24"/>
        </w:rPr>
        <w:t>Security Guard</w:t>
      </w:r>
    </w:p>
    <w:p w:rsidR="00BD5D2B" w:rsidRPr="00BD5D2B" w:rsidRDefault="00BD5D2B" w:rsidP="00BD5D2B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 w:rsidRPr="00BD5D2B">
        <w:rPr>
          <w:rFonts w:asciiTheme="minorHAnsi" w:hAnsiTheme="minorHAnsi"/>
        </w:rPr>
        <w:t xml:space="preserve">Patrolled building and grounds to prevent and detect and signs of intrusion or run-away. </w:t>
      </w:r>
    </w:p>
    <w:p w:rsidR="00BD5D2B" w:rsidRDefault="00BD5D2B" w:rsidP="00BD5D2B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 w:rsidRPr="00BD5D2B">
        <w:rPr>
          <w:rFonts w:asciiTheme="minorHAnsi" w:hAnsiTheme="minorHAnsi"/>
        </w:rPr>
        <w:t xml:space="preserve">Monitored and authorized entrance and departure of employees, visitors and other parties. </w:t>
      </w:r>
    </w:p>
    <w:p w:rsidR="00BD5D2B" w:rsidRDefault="00BD5D2B" w:rsidP="00BD5D2B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Conducted bed checks making sure all clients were present and accounted for. </w:t>
      </w:r>
    </w:p>
    <w:p w:rsidR="00BD5D2B" w:rsidRPr="001141A5" w:rsidRDefault="00BD5D2B" w:rsidP="00BD5D2B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 w:rsidRPr="001141A5">
        <w:rPr>
          <w:rFonts w:asciiTheme="minorHAnsi" w:hAnsiTheme="minorHAnsi" w:cs="Arial"/>
          <w:shd w:val="clear" w:color="auto" w:fill="FFFFFF"/>
        </w:rPr>
        <w:t>Lock doors and gates of entrances and exits to secure buildings</w:t>
      </w:r>
    </w:p>
    <w:p w:rsidR="00BD5D2B" w:rsidRPr="001141A5" w:rsidRDefault="00BD5D2B" w:rsidP="00BD5D2B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 w:rsidRPr="001141A5">
        <w:rPr>
          <w:rFonts w:asciiTheme="minorHAnsi" w:hAnsiTheme="minorHAnsi" w:cs="Arial"/>
          <w:shd w:val="clear" w:color="auto" w:fill="FFFFFF"/>
        </w:rPr>
        <w:t>Call police or fire departments in cases of emergency, such as fire or presence of unauthorized persons.</w:t>
      </w:r>
    </w:p>
    <w:p w:rsidR="00BD5D2B" w:rsidRPr="001141A5" w:rsidRDefault="00BD5D2B" w:rsidP="003857B9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 w:rsidRPr="001141A5">
        <w:rPr>
          <w:rFonts w:asciiTheme="minorHAnsi" w:hAnsiTheme="minorHAnsi" w:cs="Arial"/>
          <w:shd w:val="clear" w:color="auto" w:fill="FFFFFF"/>
        </w:rPr>
        <w:t xml:space="preserve">Wrote daily reports, </w:t>
      </w:r>
      <w:r w:rsidR="001141A5" w:rsidRPr="001141A5">
        <w:rPr>
          <w:rFonts w:asciiTheme="minorHAnsi" w:hAnsiTheme="minorHAnsi" w:cs="Arial"/>
          <w:shd w:val="clear" w:color="auto" w:fill="FFFFFF"/>
        </w:rPr>
        <w:t>logging</w:t>
      </w:r>
      <w:r w:rsidRPr="001141A5">
        <w:rPr>
          <w:rFonts w:asciiTheme="minorHAnsi" w:hAnsiTheme="minorHAnsi" w:cs="Arial"/>
          <w:shd w:val="clear" w:color="auto" w:fill="FFFFFF"/>
        </w:rPr>
        <w:t xml:space="preserve"> all client attendance and activities. </w:t>
      </w:r>
    </w:p>
    <w:p w:rsidR="00293FE3" w:rsidRPr="001141A5" w:rsidRDefault="00BD5D2B" w:rsidP="003857B9">
      <w:pPr>
        <w:pStyle w:val="NoSpacing"/>
        <w:rPr>
          <w:rFonts w:asciiTheme="minorHAnsi" w:hAnsiTheme="minorHAnsi"/>
          <w:sz w:val="24"/>
          <w:szCs w:val="24"/>
        </w:rPr>
      </w:pPr>
      <w:r w:rsidRPr="001141A5">
        <w:rPr>
          <w:rFonts w:asciiTheme="minorHAnsi" w:hAnsiTheme="minorHAnsi"/>
          <w:sz w:val="24"/>
          <w:szCs w:val="24"/>
        </w:rPr>
        <w:t>Client Mentor</w:t>
      </w:r>
    </w:p>
    <w:p w:rsidR="00293FE3" w:rsidRPr="00BD5D2B" w:rsidRDefault="00293FE3" w:rsidP="00BD5D2B">
      <w:pPr>
        <w:pStyle w:val="NoSpacing"/>
        <w:numPr>
          <w:ilvl w:val="0"/>
          <w:numId w:val="4"/>
        </w:numPr>
        <w:rPr>
          <w:rFonts w:asciiTheme="minorHAnsi" w:hAnsiTheme="minorHAnsi" w:cs="Arial"/>
          <w:shd w:val="clear" w:color="auto" w:fill="FFFFFF"/>
        </w:rPr>
      </w:pPr>
      <w:r w:rsidRPr="00BD5D2B">
        <w:rPr>
          <w:rFonts w:asciiTheme="minorHAnsi" w:hAnsiTheme="minorHAnsi"/>
        </w:rPr>
        <w:t xml:space="preserve">Mentored up to 10 clients both male and in group home. </w:t>
      </w:r>
    </w:p>
    <w:p w:rsidR="00293FE3" w:rsidRPr="00BD5D2B" w:rsidRDefault="00293FE3" w:rsidP="00BD5D2B">
      <w:pPr>
        <w:pStyle w:val="NoSpacing"/>
        <w:numPr>
          <w:ilvl w:val="0"/>
          <w:numId w:val="4"/>
        </w:numPr>
        <w:rPr>
          <w:rFonts w:asciiTheme="minorHAnsi" w:hAnsiTheme="minorHAnsi"/>
        </w:rPr>
      </w:pPr>
      <w:r w:rsidRPr="00BD5D2B">
        <w:rPr>
          <w:rFonts w:asciiTheme="minorHAnsi" w:hAnsiTheme="minorHAnsi" w:cs="Arial"/>
          <w:shd w:val="clear" w:color="auto" w:fill="FFFFFF"/>
        </w:rPr>
        <w:t>Orchestrated group sessions, to assist in overcoming dependencies, adjusting to life, or making changes.</w:t>
      </w:r>
      <w:r w:rsidRPr="00BD5D2B">
        <w:rPr>
          <w:rFonts w:asciiTheme="minorHAnsi" w:hAnsiTheme="minorHAnsi"/>
        </w:rPr>
        <w:t xml:space="preserve">   </w:t>
      </w:r>
    </w:p>
    <w:p w:rsidR="00293FE3" w:rsidRPr="00BD5D2B" w:rsidRDefault="00BD5D2B" w:rsidP="00BD5D2B">
      <w:pPr>
        <w:pStyle w:val="NoSpacing"/>
        <w:numPr>
          <w:ilvl w:val="0"/>
          <w:numId w:val="4"/>
        </w:numPr>
        <w:rPr>
          <w:rFonts w:asciiTheme="minorHAnsi" w:hAnsiTheme="minorHAnsi" w:cs="Arial"/>
          <w:shd w:val="clear" w:color="auto" w:fill="FFFFFF"/>
        </w:rPr>
      </w:pPr>
      <w:r w:rsidRPr="00BD5D2B">
        <w:rPr>
          <w:rFonts w:asciiTheme="minorHAnsi" w:hAnsiTheme="minorHAnsi" w:cs="Arial"/>
          <w:shd w:val="clear" w:color="auto" w:fill="FFFFFF"/>
        </w:rPr>
        <w:t xml:space="preserve">Prepared and cooked daily meals </w:t>
      </w:r>
    </w:p>
    <w:p w:rsidR="00293FE3" w:rsidRPr="001141A5" w:rsidRDefault="00BD5D2B" w:rsidP="001141A5">
      <w:pPr>
        <w:pStyle w:val="NoSpacing"/>
        <w:numPr>
          <w:ilvl w:val="0"/>
          <w:numId w:val="4"/>
        </w:numPr>
        <w:rPr>
          <w:rFonts w:asciiTheme="minorHAnsi" w:hAnsiTheme="minorHAnsi" w:cs="Arial"/>
          <w:shd w:val="clear" w:color="auto" w:fill="FFFFFF"/>
        </w:rPr>
      </w:pPr>
      <w:r w:rsidRPr="00BD5D2B">
        <w:rPr>
          <w:rFonts w:asciiTheme="minorHAnsi" w:hAnsiTheme="minorHAnsi" w:cs="Arial"/>
          <w:shd w:val="clear" w:color="auto" w:fill="FFFFFF"/>
        </w:rPr>
        <w:t xml:space="preserve">Maintain consistent communication with clients on time management and punctuality for school and medical appointments. </w:t>
      </w:r>
    </w:p>
    <w:p w:rsidR="001141A5" w:rsidRDefault="001141A5" w:rsidP="003857B9">
      <w:pPr>
        <w:pStyle w:val="NoSpacing"/>
        <w:rPr>
          <w:rFonts w:asciiTheme="minorHAnsi" w:hAnsiTheme="minorHAnsi"/>
          <w:b/>
          <w:sz w:val="24"/>
          <w:u w:val="single"/>
        </w:rPr>
      </w:pPr>
    </w:p>
    <w:p w:rsidR="003857B9" w:rsidRPr="001141A5" w:rsidRDefault="008110F8" w:rsidP="003857B9">
      <w:pPr>
        <w:pStyle w:val="NoSpacing"/>
        <w:rPr>
          <w:rFonts w:asciiTheme="minorHAnsi" w:hAnsiTheme="minorHAnsi"/>
        </w:rPr>
      </w:pPr>
      <w:r w:rsidRPr="001141A5">
        <w:rPr>
          <w:rFonts w:asciiTheme="minorHAnsi" w:hAnsiTheme="minorHAnsi"/>
          <w:b/>
          <w:sz w:val="24"/>
          <w:u w:val="single"/>
        </w:rPr>
        <w:t>Pierce Landscaping</w:t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  <w:t xml:space="preserve">          </w:t>
      </w:r>
      <w:r w:rsidR="003857B9" w:rsidRPr="001141A5">
        <w:rPr>
          <w:rFonts w:asciiTheme="minorHAnsi" w:hAnsiTheme="minorHAnsi"/>
        </w:rPr>
        <w:tab/>
      </w:r>
      <w:r w:rsidR="003857B9" w:rsidRPr="001141A5">
        <w:rPr>
          <w:rFonts w:asciiTheme="minorHAnsi" w:hAnsiTheme="minorHAnsi"/>
        </w:rPr>
        <w:tab/>
      </w:r>
      <w:r w:rsidR="00293FE3" w:rsidRPr="001141A5">
        <w:rPr>
          <w:rFonts w:asciiTheme="minorHAnsi" w:hAnsiTheme="minorHAnsi"/>
        </w:rPr>
        <w:t xml:space="preserve">     07/2009 – 07/2015</w:t>
      </w:r>
    </w:p>
    <w:p w:rsidR="003857B9" w:rsidRPr="001141A5" w:rsidRDefault="003857B9" w:rsidP="003857B9">
      <w:pPr>
        <w:pStyle w:val="NoSpacing"/>
        <w:rPr>
          <w:rFonts w:asciiTheme="minorHAnsi" w:hAnsiTheme="minorHAnsi"/>
        </w:rPr>
      </w:pPr>
      <w:r w:rsidRPr="001141A5">
        <w:rPr>
          <w:rFonts w:asciiTheme="minorHAnsi" w:hAnsiTheme="minorHAnsi"/>
        </w:rPr>
        <w:t>Self-Employed</w:t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  <w:t xml:space="preserve">          Philadelphia, PA</w:t>
      </w:r>
    </w:p>
    <w:p w:rsidR="008110F8" w:rsidRPr="001141A5" w:rsidRDefault="001141A5" w:rsidP="008110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Landscape manager oversaw</w:t>
      </w:r>
      <w:r w:rsidR="008110F8" w:rsidRPr="001141A5">
        <w:rPr>
          <w:rFonts w:asciiTheme="minorHAnsi" w:hAnsiTheme="minorHAnsi"/>
        </w:rPr>
        <w:t xml:space="preserve"> both landscape project</w:t>
      </w:r>
      <w:r>
        <w:rPr>
          <w:rFonts w:asciiTheme="minorHAnsi" w:hAnsiTheme="minorHAnsi"/>
        </w:rPr>
        <w:t>s</w:t>
      </w:r>
      <w:r w:rsidR="008110F8" w:rsidRPr="001141A5">
        <w:rPr>
          <w:rFonts w:asciiTheme="minorHAnsi" w:hAnsiTheme="minorHAnsi"/>
        </w:rPr>
        <w:t xml:space="preserve"> and workers.</w:t>
      </w:r>
    </w:p>
    <w:p w:rsidR="008110F8" w:rsidRPr="001141A5" w:rsidRDefault="001141A5" w:rsidP="008110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Me</w:t>
      </w:r>
      <w:r w:rsidR="008110F8" w:rsidRPr="001141A5">
        <w:rPr>
          <w:rFonts w:asciiTheme="minorHAnsi" w:hAnsiTheme="minorHAnsi"/>
        </w:rPr>
        <w:t>t with clients</w:t>
      </w:r>
      <w:r>
        <w:rPr>
          <w:rFonts w:asciiTheme="minorHAnsi" w:hAnsiTheme="minorHAnsi"/>
        </w:rPr>
        <w:t xml:space="preserve"> to </w:t>
      </w:r>
      <w:r w:rsidR="008110F8" w:rsidRPr="001141A5">
        <w:rPr>
          <w:rFonts w:asciiTheme="minorHAnsi" w:hAnsiTheme="minorHAnsi"/>
        </w:rPr>
        <w:t xml:space="preserve">develop or refine </w:t>
      </w:r>
      <w:r>
        <w:rPr>
          <w:rFonts w:asciiTheme="minorHAnsi" w:hAnsiTheme="minorHAnsi"/>
        </w:rPr>
        <w:t xml:space="preserve">all plans for the projects. </w:t>
      </w:r>
    </w:p>
    <w:p w:rsidR="008110F8" w:rsidRPr="001141A5" w:rsidRDefault="008110F8" w:rsidP="008110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141A5">
        <w:rPr>
          <w:rFonts w:asciiTheme="minorHAnsi" w:hAnsiTheme="minorHAnsi"/>
        </w:rPr>
        <w:t>Estimate</w:t>
      </w:r>
      <w:r w:rsidR="001141A5">
        <w:rPr>
          <w:rFonts w:asciiTheme="minorHAnsi" w:hAnsiTheme="minorHAnsi"/>
        </w:rPr>
        <w:t xml:space="preserve">d costs and negotiated </w:t>
      </w:r>
      <w:r w:rsidR="001141A5" w:rsidRPr="001141A5">
        <w:rPr>
          <w:rFonts w:asciiTheme="minorHAnsi" w:hAnsiTheme="minorHAnsi"/>
        </w:rPr>
        <w:t>prices</w:t>
      </w:r>
      <w:r w:rsidRPr="001141A5">
        <w:rPr>
          <w:rFonts w:asciiTheme="minorHAnsi" w:hAnsiTheme="minorHAnsi"/>
        </w:rPr>
        <w:t xml:space="preserve"> for plants, equipment and employees.</w:t>
      </w:r>
    </w:p>
    <w:p w:rsidR="008110F8" w:rsidRPr="001141A5" w:rsidRDefault="008110F8" w:rsidP="001141A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141A5">
        <w:rPr>
          <w:rFonts w:asciiTheme="minorHAnsi" w:hAnsiTheme="minorHAnsi"/>
        </w:rPr>
        <w:t>Schedule</w:t>
      </w:r>
      <w:r w:rsidR="001141A5">
        <w:rPr>
          <w:rFonts w:asciiTheme="minorHAnsi" w:hAnsiTheme="minorHAnsi"/>
        </w:rPr>
        <w:t xml:space="preserve">d and planned work crews, </w:t>
      </w:r>
      <w:r w:rsidRPr="001141A5">
        <w:rPr>
          <w:rFonts w:asciiTheme="minorHAnsi" w:hAnsiTheme="minorHAnsi"/>
        </w:rPr>
        <w:t xml:space="preserve">daily work activities and </w:t>
      </w:r>
      <w:r w:rsidR="001141A5">
        <w:rPr>
          <w:rFonts w:asciiTheme="minorHAnsi" w:hAnsiTheme="minorHAnsi"/>
        </w:rPr>
        <w:t>monitored completed work.</w:t>
      </w:r>
    </w:p>
    <w:p w:rsidR="008110F8" w:rsidRPr="001141A5" w:rsidRDefault="001141A5" w:rsidP="008110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Trained staff on </w:t>
      </w:r>
      <w:r w:rsidRPr="001141A5">
        <w:rPr>
          <w:rFonts w:asciiTheme="minorHAnsi" w:hAnsiTheme="minorHAnsi"/>
        </w:rPr>
        <w:t>safety</w:t>
      </w:r>
      <w:r w:rsidR="008110F8" w:rsidRPr="001141A5">
        <w:rPr>
          <w:rFonts w:asciiTheme="minorHAnsi" w:hAnsiTheme="minorHAnsi"/>
        </w:rPr>
        <w:t xml:space="preserve"> procedures when equipment and hazardous materials </w:t>
      </w:r>
      <w:r>
        <w:rPr>
          <w:rFonts w:asciiTheme="minorHAnsi" w:hAnsiTheme="minorHAnsi"/>
        </w:rPr>
        <w:t>were</w:t>
      </w:r>
      <w:r w:rsidR="008110F8" w:rsidRPr="001141A5">
        <w:rPr>
          <w:rFonts w:asciiTheme="minorHAnsi" w:hAnsiTheme="minorHAnsi"/>
        </w:rPr>
        <w:t xml:space="preserve"> involved.</w:t>
      </w:r>
    </w:p>
    <w:p w:rsidR="003857B9" w:rsidRPr="001141A5" w:rsidRDefault="003857B9" w:rsidP="003857B9">
      <w:pPr>
        <w:pStyle w:val="NoSpacing"/>
        <w:rPr>
          <w:rFonts w:asciiTheme="minorHAnsi" w:hAnsiTheme="minorHAnsi"/>
        </w:rPr>
      </w:pPr>
      <w:r w:rsidRPr="001141A5">
        <w:rPr>
          <w:rFonts w:asciiTheme="minorHAnsi" w:hAnsiTheme="minorHAnsi"/>
          <w:b/>
          <w:sz w:val="24"/>
          <w:u w:val="single"/>
        </w:rPr>
        <w:t>St. Gabriel’s Hall</w:t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  <w:t xml:space="preserve">     01/1998 – 02/2008</w:t>
      </w:r>
    </w:p>
    <w:p w:rsidR="003857B9" w:rsidRPr="001141A5" w:rsidRDefault="003857B9" w:rsidP="003857B9">
      <w:pPr>
        <w:pStyle w:val="NoSpacing"/>
        <w:rPr>
          <w:rFonts w:asciiTheme="minorHAnsi" w:hAnsiTheme="minorHAnsi"/>
        </w:rPr>
      </w:pPr>
      <w:r w:rsidRPr="001141A5">
        <w:rPr>
          <w:rFonts w:asciiTheme="minorHAnsi" w:hAnsiTheme="minorHAnsi"/>
        </w:rPr>
        <w:t>Youth Care Worker</w:t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  <w:t xml:space="preserve">                </w:t>
      </w:r>
      <w:proofErr w:type="spellStart"/>
      <w:r w:rsidRPr="001141A5">
        <w:rPr>
          <w:rFonts w:asciiTheme="minorHAnsi" w:hAnsiTheme="minorHAnsi"/>
        </w:rPr>
        <w:t>Audobon</w:t>
      </w:r>
      <w:proofErr w:type="spellEnd"/>
      <w:r w:rsidRPr="001141A5">
        <w:rPr>
          <w:rFonts w:asciiTheme="minorHAnsi" w:hAnsiTheme="minorHAnsi"/>
        </w:rPr>
        <w:t>, PA</w:t>
      </w:r>
      <w:r w:rsidRPr="001141A5">
        <w:rPr>
          <w:rFonts w:asciiTheme="minorHAnsi" w:hAnsiTheme="minorHAnsi"/>
        </w:rPr>
        <w:tab/>
      </w:r>
    </w:p>
    <w:p w:rsidR="008110F8" w:rsidRPr="001141A5" w:rsidRDefault="001141A5" w:rsidP="003857B9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Conducted </w:t>
      </w:r>
      <w:r w:rsidRPr="001141A5">
        <w:rPr>
          <w:rFonts w:asciiTheme="minorHAnsi" w:hAnsiTheme="minorHAnsi"/>
        </w:rPr>
        <w:t>one</w:t>
      </w:r>
      <w:r w:rsidR="003857B9" w:rsidRPr="001141A5">
        <w:rPr>
          <w:rFonts w:asciiTheme="minorHAnsi" w:hAnsiTheme="minorHAnsi"/>
        </w:rPr>
        <w:t xml:space="preserve"> on one counseling sessions with young males from 13 to 18 years of age.</w:t>
      </w:r>
    </w:p>
    <w:p w:rsidR="003857B9" w:rsidRPr="001141A5" w:rsidRDefault="003857B9" w:rsidP="003857B9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1141A5">
        <w:rPr>
          <w:rFonts w:asciiTheme="minorHAnsi" w:hAnsiTheme="minorHAnsi"/>
        </w:rPr>
        <w:t>Handled conflict resolution, conflict management.</w:t>
      </w:r>
    </w:p>
    <w:p w:rsidR="003857B9" w:rsidRPr="001141A5" w:rsidRDefault="003857B9" w:rsidP="003857B9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1141A5">
        <w:rPr>
          <w:rFonts w:asciiTheme="minorHAnsi" w:hAnsiTheme="minorHAnsi"/>
        </w:rPr>
        <w:t>Monitored children to and from Youth Study Center and Family Court.</w:t>
      </w:r>
    </w:p>
    <w:p w:rsidR="003857B9" w:rsidRPr="001141A5" w:rsidRDefault="003857B9" w:rsidP="003857B9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1141A5">
        <w:rPr>
          <w:rFonts w:asciiTheme="minorHAnsi" w:hAnsiTheme="minorHAnsi"/>
        </w:rPr>
        <w:t>Took classes in CP</w:t>
      </w:r>
      <w:r w:rsidR="001141A5">
        <w:rPr>
          <w:rFonts w:asciiTheme="minorHAnsi" w:hAnsiTheme="minorHAnsi"/>
        </w:rPr>
        <w:t>R, First Aide and Blood Plasma completing with certification.</w:t>
      </w:r>
      <w:r w:rsidRPr="001141A5">
        <w:rPr>
          <w:rFonts w:asciiTheme="minorHAnsi" w:hAnsiTheme="minorHAnsi"/>
        </w:rPr>
        <w:t xml:space="preserve"> </w:t>
      </w:r>
    </w:p>
    <w:p w:rsidR="003857B9" w:rsidRPr="001141A5" w:rsidRDefault="003857B9" w:rsidP="003857B9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1141A5">
        <w:rPr>
          <w:rFonts w:asciiTheme="minorHAnsi" w:hAnsiTheme="minorHAnsi"/>
        </w:rPr>
        <w:t>Guarded juvenile boys morning, noon and night.</w:t>
      </w:r>
    </w:p>
    <w:p w:rsidR="003857B9" w:rsidRPr="001141A5" w:rsidRDefault="003857B9" w:rsidP="003857B9">
      <w:pPr>
        <w:pStyle w:val="NoSpacing"/>
        <w:rPr>
          <w:rFonts w:asciiTheme="minorHAnsi" w:hAnsiTheme="minorHAnsi"/>
        </w:rPr>
      </w:pPr>
    </w:p>
    <w:p w:rsidR="003857B9" w:rsidRPr="001141A5" w:rsidRDefault="00B339E8" w:rsidP="003857B9">
      <w:pPr>
        <w:pStyle w:val="NoSpacing"/>
        <w:rPr>
          <w:rFonts w:asciiTheme="minorHAnsi" w:hAnsiTheme="minorHAnsi"/>
          <w:b/>
          <w:sz w:val="28"/>
        </w:rPr>
      </w:pPr>
      <w:r w:rsidRPr="001141A5">
        <w:rPr>
          <w:rFonts w:asciiTheme="minorHAnsi" w:hAnsiTheme="minorHAnsi"/>
          <w:b/>
          <w:sz w:val="28"/>
        </w:rPr>
        <w:t>EDUCATION</w:t>
      </w:r>
    </w:p>
    <w:p w:rsidR="003857B9" w:rsidRPr="001141A5" w:rsidRDefault="003857B9" w:rsidP="003857B9">
      <w:pPr>
        <w:pStyle w:val="NoSpacing"/>
        <w:rPr>
          <w:rFonts w:asciiTheme="minorHAnsi" w:hAnsiTheme="minorHAnsi"/>
        </w:rPr>
      </w:pPr>
      <w:r w:rsidRPr="001141A5">
        <w:rPr>
          <w:rFonts w:asciiTheme="minorHAnsi" w:hAnsiTheme="minorHAnsi"/>
          <w:b/>
        </w:rPr>
        <w:t>Abraham Lincoln High School</w:t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</w:r>
      <w:r w:rsidRPr="001141A5">
        <w:rPr>
          <w:rFonts w:asciiTheme="minorHAnsi" w:hAnsiTheme="minorHAnsi"/>
        </w:rPr>
        <w:tab/>
        <w:t xml:space="preserve">          Philadelphia, PA</w:t>
      </w:r>
    </w:p>
    <w:p w:rsidR="003857B9" w:rsidRPr="001141A5" w:rsidRDefault="003857B9" w:rsidP="003857B9">
      <w:pPr>
        <w:pStyle w:val="NoSpacing"/>
        <w:rPr>
          <w:rFonts w:asciiTheme="minorHAnsi" w:hAnsiTheme="minorHAnsi"/>
        </w:rPr>
      </w:pPr>
      <w:r w:rsidRPr="001141A5">
        <w:rPr>
          <w:rFonts w:asciiTheme="minorHAnsi" w:hAnsiTheme="minorHAnsi"/>
        </w:rPr>
        <w:t>Diploma</w:t>
      </w:r>
    </w:p>
    <w:sectPr w:rsidR="003857B9" w:rsidRPr="001141A5" w:rsidSect="00BD5D2B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BAB"/>
    <w:multiLevelType w:val="hybridMultilevel"/>
    <w:tmpl w:val="0004F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E7ED2"/>
    <w:multiLevelType w:val="hybridMultilevel"/>
    <w:tmpl w:val="172C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15E17"/>
    <w:multiLevelType w:val="hybridMultilevel"/>
    <w:tmpl w:val="B0262C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93D7559"/>
    <w:multiLevelType w:val="hybridMultilevel"/>
    <w:tmpl w:val="526A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5188E"/>
    <w:multiLevelType w:val="hybridMultilevel"/>
    <w:tmpl w:val="8686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F8"/>
    <w:rsid w:val="001141A5"/>
    <w:rsid w:val="00293FE3"/>
    <w:rsid w:val="002B4F35"/>
    <w:rsid w:val="003857B9"/>
    <w:rsid w:val="003B053F"/>
    <w:rsid w:val="007A395F"/>
    <w:rsid w:val="008110F8"/>
    <w:rsid w:val="008C4839"/>
    <w:rsid w:val="00B339E8"/>
    <w:rsid w:val="00BD5D2B"/>
    <w:rsid w:val="00D42D2F"/>
    <w:rsid w:val="00D5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D8DF9-66AA-4059-9F73-783BAF78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0F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0F8"/>
    <w:pPr>
      <w:ind w:left="720"/>
      <w:contextualSpacing/>
    </w:pPr>
  </w:style>
  <w:style w:type="paragraph" w:styleId="NoSpacing">
    <w:name w:val="No Spacing"/>
    <w:uiPriority w:val="1"/>
    <w:qFormat/>
    <w:rsid w:val="003857B9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Antipuna</dc:creator>
  <cp:lastModifiedBy>Lab User</cp:lastModifiedBy>
  <cp:revision>2</cp:revision>
  <dcterms:created xsi:type="dcterms:W3CDTF">2019-05-14T13:53:00Z</dcterms:created>
  <dcterms:modified xsi:type="dcterms:W3CDTF">2019-05-14T13:53:00Z</dcterms:modified>
</cp:coreProperties>
</file>