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44"/>
          <w:szCs w:val="44"/>
          <w:rtl w:val="0"/>
        </w:rPr>
        <w:t xml:space="preserve">NIJAYAH DOUGLASS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921 north 50th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 19131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line="240" w:lineRule="auto"/>
        <w:ind w:left="3780" w:hanging="378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rtl w:val="0"/>
        </w:rPr>
        <w:t xml:space="preserve">267-386-5692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nijayah1@gmail.com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u w:val="singl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4f6q8pq2jk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Cabrini University,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Radnor, PA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</w:t>
        <w:tab/>
        <w:tab/>
        <w:tab/>
        <w:tab/>
        <w:tab/>
        <w:t xml:space="preserve">May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yjr5s5s59d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Mastery Charter Shoemaker Campus,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</w:t>
        <w:tab/>
        <w:tab/>
        <w:tab/>
        <w:tab/>
        <w:tab/>
        <w:t xml:space="preserve">June 2017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u w:val="single"/>
          <w:rtl w:val="0"/>
        </w:rPr>
        <w:t xml:space="preserve">Work/ 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Philadelphia International Airport,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June 2018 to August 2018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Customer Service Associate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Assisted customers with questions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Entered data into system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Macys,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 of Prussia, PA</w:t>
        <w:tab/>
        <w:tab/>
        <w:t xml:space="preserve"> </w:t>
        <w:tab/>
        <w:tab/>
        <w:tab/>
        <w:tab/>
        <w:tab/>
        <w:t xml:space="preserve">   October 2017 to January 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Sales Associate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Ring customers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Arrange clothes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Chipotle Mexican Grill,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2016 to August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Cashier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Ring customers up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Camp Pegasus,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Rosemont, PA</w:t>
        <w:tab/>
        <w:t xml:space="preserve">                       </w:t>
        <w:tab/>
        <w:tab/>
        <w:tab/>
        <w:tab/>
        <w:t xml:space="preserve"> June 2016 to August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Counselor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Supervise children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Women Against Abuse,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                                                        February 2015 to May 2015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Assistant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Filed papers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Took phone calls for company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u w:val="single"/>
          <w:rtl w:val="0"/>
        </w:rPr>
        <w:t xml:space="preserve">Extracurricular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25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Cabrini University,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Radnor, PA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8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Black student union, Step team, and Body Image coalition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Mastery Charter Shoemaker Campus,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                                                        2015 to 2017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Lacrosse, Theatre, Mural arts, Yearbook, and Acapella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u w:val="single"/>
          <w:rtl w:val="0"/>
        </w:rPr>
        <w:t xml:space="preserve">Skills and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25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PowerPoint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Compose various reports and essays on Microsoft Word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u w:val="single"/>
          <w:rtl w:val="0"/>
        </w:rPr>
        <w:t xml:space="preserve">Awards and Honors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25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Dean's List </w:t>
        <w:tab/>
        <w:tab/>
        <w:tab/>
        <w:t xml:space="preserve">Cabrini University  </w:t>
        <w:tab/>
        <w:tab/>
        <w:tab/>
        <w:tab/>
        <w:t xml:space="preserve">       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Honors Society </w:t>
        <w:tab/>
        <w:tab/>
        <w:tab/>
        <w:t xml:space="preserve">Mastery Charter School                                          2016</w:t>
        <w:tab/>
        <w:tab/>
        <w:tab/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92" w:left="900" w:right="9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before="72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firstLine="120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500" w:firstLine="264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220" w:firstLine="40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940" w:firstLine="552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60" w:firstLine="69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80" w:firstLine="84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100" w:firstLine="984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820" w:firstLine="1128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540" w:firstLine="127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0" w:before="0" w:line="240" w:lineRule="auto"/>
      <w:jc w:val="center"/>
    </w:pPr>
    <w:rPr>
      <w:rFonts w:ascii="Verdana" w:cs="Verdana" w:eastAsia="Verdana" w:hAnsi="Verdana"/>
      <w:b w:val="1"/>
      <w:color w:val="000000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tabs>
        <w:tab w:val="right" w:pos="9360"/>
      </w:tabs>
      <w:spacing w:after="0" w:before="0" w:line="240" w:lineRule="auto"/>
    </w:pPr>
    <w:rPr>
      <w:rFonts w:ascii="Verdana" w:cs="Verdana" w:eastAsia="Verdana" w:hAnsi="Verdana"/>
      <w:b w:val="1"/>
      <w:smallCaps w:val="1"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tabs>
        <w:tab w:val="right" w:pos="9360"/>
      </w:tabs>
      <w:spacing w:after="0" w:before="0" w:line="240" w:lineRule="auto"/>
      <w:jc w:val="center"/>
    </w:pPr>
    <w:rPr>
      <w:rFonts w:ascii="Verdana" w:cs="Verdana" w:eastAsia="Verdana" w:hAnsi="Verdana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Verdana" w:cs="Verdana" w:eastAsia="Verdana" w:hAnsi="Verdana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rFonts w:ascii="Verdana" w:cs="Verdana" w:eastAsia="Verdana" w:hAnsi="Verdana"/>
      <w:b w:val="1"/>
      <w:color w:val="000000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tabs>
        <w:tab w:val="right" w:pos="9360"/>
      </w:tabs>
      <w:spacing w:after="0" w:before="0" w:line="240" w:lineRule="auto"/>
    </w:pPr>
    <w:rPr>
      <w:rFonts w:ascii="Verdana" w:cs="Verdana" w:eastAsia="Verdana" w:hAnsi="Verdana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0" w:before="0" w:line="240" w:lineRule="auto"/>
      <w:jc w:val="center"/>
    </w:pPr>
    <w:rPr>
      <w:rFonts w:ascii="Verdana" w:cs="Verdana" w:eastAsia="Verdana" w:hAnsi="Verdana"/>
      <w:b w:val="1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200" w:before="0" w:line="276" w:lineRule="auto"/>
    </w:pPr>
    <w:rPr>
      <w:rFonts w:ascii="Cambria" w:cs="Cambria" w:eastAsia="Cambria" w:hAnsi="Cambria"/>
      <w:b w:val="0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