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40" w:rsidRDefault="00751FF4">
      <w:pPr>
        <w:spacing w:before="49"/>
        <w:ind w:left="2935"/>
        <w:rPr>
          <w:b/>
          <w:sz w:val="52"/>
        </w:rPr>
      </w:pPr>
      <w:r>
        <w:rPr>
          <w:b/>
          <w:color w:val="131313"/>
          <w:sz w:val="52"/>
        </w:rPr>
        <w:t>Kamilah Wright</w:t>
      </w:r>
    </w:p>
    <w:p w:rsidR="00063B40" w:rsidRDefault="00751FF4">
      <w:pPr>
        <w:spacing w:before="31" w:line="249" w:lineRule="auto"/>
        <w:ind w:left="3820" w:right="3633" w:firstLine="9"/>
        <w:jc w:val="center"/>
        <w:rPr>
          <w:sz w:val="20"/>
        </w:rPr>
      </w:pPr>
      <w:r>
        <w:rPr>
          <w:color w:val="131313"/>
          <w:sz w:val="20"/>
        </w:rPr>
        <w:t>1501 E. Mt.Airy Ave Philadelphia, PA 19150</w:t>
      </w:r>
    </w:p>
    <w:p w:rsidR="00063B40" w:rsidRDefault="00751FF4">
      <w:pPr>
        <w:spacing w:before="2"/>
        <w:ind w:left="604" w:right="428"/>
        <w:jc w:val="center"/>
        <w:rPr>
          <w:sz w:val="20"/>
        </w:rPr>
      </w:pPr>
      <w:r>
        <w:rPr>
          <w:color w:val="131313"/>
          <w:sz w:val="20"/>
        </w:rPr>
        <w:t>215 284-5368</w:t>
      </w:r>
    </w:p>
    <w:p w:rsidR="00063B40" w:rsidRDefault="00751FF4">
      <w:pPr>
        <w:spacing w:before="10"/>
        <w:ind w:left="617" w:right="428"/>
        <w:jc w:val="center"/>
        <w:rPr>
          <w:color w:val="1154CC"/>
          <w:sz w:val="20"/>
          <w:u w:val="single" w:color="1154CC"/>
        </w:rPr>
      </w:pPr>
      <w:hyperlink r:id="rId5">
        <w:r>
          <w:rPr>
            <w:color w:val="1154CC"/>
            <w:sz w:val="20"/>
            <w:u w:val="single" w:color="1154CC"/>
          </w:rPr>
          <w:t>kamilah.wright@jefferson.edu</w:t>
        </w:r>
      </w:hyperlink>
    </w:p>
    <w:p w:rsidR="00833891" w:rsidRDefault="00833891">
      <w:pPr>
        <w:spacing w:before="10"/>
        <w:ind w:left="617" w:right="428"/>
        <w:jc w:val="center"/>
        <w:rPr>
          <w:color w:val="1154CC"/>
          <w:sz w:val="20"/>
          <w:u w:val="single" w:color="1154CC"/>
        </w:rPr>
      </w:pPr>
    </w:p>
    <w:p w:rsidR="00833891" w:rsidRPr="00833891" w:rsidRDefault="00833891" w:rsidP="00833891">
      <w:pPr>
        <w:spacing w:before="10"/>
        <w:ind w:right="428"/>
        <w:rPr>
          <w:sz w:val="20"/>
        </w:rPr>
      </w:pPr>
      <w:r w:rsidRPr="00833891">
        <w:rPr>
          <w:b/>
          <w:sz w:val="20"/>
        </w:rPr>
        <w:t>Summary</w:t>
      </w:r>
      <w:r>
        <w:rPr>
          <w:sz w:val="20"/>
        </w:rPr>
        <w:t xml:space="preserve">: Motivated and dynamic professional with a proven record of generating and building relationships, who is dedicated to giving clients comprehensive care and administrative support. </w:t>
      </w:r>
    </w:p>
    <w:p w:rsidR="00063B40" w:rsidRDefault="00063B40">
      <w:pPr>
        <w:pStyle w:val="BodyText"/>
        <w:spacing w:before="1"/>
        <w:ind w:left="0" w:firstLine="0"/>
        <w:rPr>
          <w:sz w:val="21"/>
        </w:rPr>
      </w:pPr>
    </w:p>
    <w:p w:rsidR="00063B40" w:rsidRDefault="00751FF4">
      <w:pPr>
        <w:ind w:left="744" w:right="428"/>
        <w:jc w:val="center"/>
        <w:rPr>
          <w:b/>
          <w:sz w:val="24"/>
        </w:rPr>
      </w:pPr>
      <w:r>
        <w:rPr>
          <w:b/>
          <w:sz w:val="24"/>
        </w:rPr>
        <w:t>EDUCATION</w:t>
      </w:r>
    </w:p>
    <w:p w:rsidR="00063B40" w:rsidRDefault="00751FF4">
      <w:pPr>
        <w:tabs>
          <w:tab w:val="left" w:pos="6579"/>
        </w:tabs>
        <w:spacing w:before="20"/>
        <w:ind w:left="100"/>
        <w:rPr>
          <w:sz w:val="18"/>
        </w:rPr>
      </w:pPr>
      <w:r>
        <w:rPr>
          <w:b/>
          <w:sz w:val="18"/>
        </w:rPr>
        <w:t>Thomas Jefferson University</w:t>
      </w:r>
      <w:r>
        <w:rPr>
          <w:sz w:val="18"/>
        </w:rPr>
        <w:t xml:space="preserve">, </w:t>
      </w:r>
      <w:r>
        <w:rPr>
          <w:i/>
          <w:sz w:val="18"/>
        </w:rPr>
        <w:t>Master of Science</w:t>
      </w:r>
      <w:r>
        <w:rPr>
          <w:i/>
          <w:sz w:val="18"/>
        </w:rPr>
        <w:tab/>
      </w:r>
      <w:r>
        <w:rPr>
          <w:sz w:val="18"/>
        </w:rPr>
        <w:t>Expected: May 2019</w:t>
      </w:r>
    </w:p>
    <w:p w:rsidR="00063B40" w:rsidRDefault="00751FF4">
      <w:pPr>
        <w:spacing w:before="3"/>
        <w:ind w:left="100"/>
        <w:rPr>
          <w:i/>
          <w:sz w:val="18"/>
        </w:rPr>
      </w:pPr>
      <w:r>
        <w:rPr>
          <w:b/>
          <w:sz w:val="18"/>
        </w:rPr>
        <w:t xml:space="preserve">Academic Program: </w:t>
      </w:r>
      <w:r>
        <w:rPr>
          <w:i/>
          <w:sz w:val="18"/>
        </w:rPr>
        <w:t>Community and Trauma Counseling</w:t>
      </w:r>
    </w:p>
    <w:p w:rsidR="00063B40" w:rsidRDefault="00063B40">
      <w:pPr>
        <w:pStyle w:val="BodyText"/>
        <w:spacing w:before="6"/>
        <w:ind w:left="0" w:firstLine="0"/>
        <w:rPr>
          <w:i/>
        </w:rPr>
      </w:pPr>
    </w:p>
    <w:p w:rsidR="00063B40" w:rsidRDefault="00751FF4">
      <w:pPr>
        <w:tabs>
          <w:tab w:val="left" w:pos="6544"/>
        </w:tabs>
        <w:ind w:left="100"/>
        <w:rPr>
          <w:sz w:val="18"/>
        </w:rPr>
      </w:pPr>
      <w:r>
        <w:rPr>
          <w:b/>
          <w:sz w:val="18"/>
        </w:rPr>
        <w:t>The Pennsylvania State University</w:t>
      </w:r>
      <w:r>
        <w:rPr>
          <w:sz w:val="18"/>
        </w:rPr>
        <w:t xml:space="preserve">, </w:t>
      </w:r>
      <w:r>
        <w:rPr>
          <w:i/>
          <w:sz w:val="18"/>
        </w:rPr>
        <w:t>Bachelor of Arts</w:t>
      </w:r>
      <w:r>
        <w:rPr>
          <w:i/>
          <w:sz w:val="18"/>
        </w:rPr>
        <w:tab/>
      </w:r>
      <w:r>
        <w:rPr>
          <w:sz w:val="18"/>
        </w:rPr>
        <w:t>Graduated: August 2016</w:t>
      </w:r>
    </w:p>
    <w:p w:rsidR="00063B40" w:rsidRDefault="00751FF4">
      <w:pPr>
        <w:spacing w:before="3"/>
        <w:ind w:left="100"/>
        <w:rPr>
          <w:i/>
          <w:sz w:val="18"/>
        </w:rPr>
      </w:pPr>
      <w:r>
        <w:rPr>
          <w:b/>
          <w:sz w:val="18"/>
        </w:rPr>
        <w:t xml:space="preserve">Major: </w:t>
      </w:r>
      <w:r>
        <w:rPr>
          <w:i/>
          <w:sz w:val="18"/>
        </w:rPr>
        <w:t>Psychological and Social Sciences</w:t>
      </w:r>
    </w:p>
    <w:p w:rsidR="00063B40" w:rsidRDefault="00063B40">
      <w:pPr>
        <w:pStyle w:val="BodyText"/>
        <w:spacing w:before="6"/>
        <w:ind w:left="0" w:firstLine="0"/>
        <w:rPr>
          <w:i/>
        </w:rPr>
      </w:pPr>
    </w:p>
    <w:p w:rsidR="00063B40" w:rsidRDefault="00751FF4">
      <w:pPr>
        <w:pStyle w:val="BodyText"/>
        <w:spacing w:before="0" w:line="242" w:lineRule="auto"/>
        <w:ind w:left="100" w:right="191" w:firstLine="0"/>
      </w:pPr>
      <w:r>
        <w:rPr>
          <w:b/>
        </w:rPr>
        <w:t xml:space="preserve">Relevant Coursework: </w:t>
      </w:r>
      <w:r>
        <w:t xml:space="preserve">Addictions Theory and Practice, Foundations of Trauma Counseling, Childhood Trauma Effects Adolescence, Advanced Counseling Theories, Relationships and Family Therapy, Childhood Development, Evolutionary Psychology, Neurological Psychology, Bio Behavioral </w:t>
      </w:r>
      <w:r>
        <w:t>Health, Sociology, Research and Evaluation, Human Sexuality, Music Therapy and Children, Personality Psychology</w:t>
      </w:r>
    </w:p>
    <w:p w:rsidR="00063B40" w:rsidRDefault="00751FF4">
      <w:pPr>
        <w:pStyle w:val="BodyText"/>
        <w:spacing w:before="4" w:line="242" w:lineRule="auto"/>
        <w:ind w:left="100" w:right="126" w:firstLine="0"/>
      </w:pPr>
      <w:r>
        <w:rPr>
          <w:b/>
        </w:rPr>
        <w:t xml:space="preserve">Certifications: </w:t>
      </w:r>
      <w:r>
        <w:t>CPR/First Aid, Non-violent Crisis Intervention, Chester County Autism Training, Child Abuse Mandated Reporter, Universal Precaut</w:t>
      </w:r>
      <w:r>
        <w:t>ions, Confidentiality/HIPPA, Suicide Screening and Risk Factors, Multi-drug Resistant Organisms (MDROs)</w:t>
      </w:r>
    </w:p>
    <w:p w:rsidR="00063B40" w:rsidRDefault="00063B40">
      <w:pPr>
        <w:pStyle w:val="BodyText"/>
        <w:spacing w:before="8"/>
        <w:ind w:left="0" w:firstLine="0"/>
        <w:rPr>
          <w:sz w:val="9"/>
        </w:rPr>
      </w:pPr>
    </w:p>
    <w:p w:rsidR="00063B40" w:rsidRDefault="00751FF4">
      <w:pPr>
        <w:pStyle w:val="Heading1"/>
        <w:spacing w:before="90"/>
        <w:ind w:right="428"/>
        <w:jc w:val="center"/>
      </w:pPr>
      <w:r>
        <w:t>WORK EXPERIENCE</w:t>
      </w:r>
    </w:p>
    <w:p w:rsidR="00063B40" w:rsidRDefault="00063B40">
      <w:pPr>
        <w:pStyle w:val="BodyText"/>
        <w:spacing w:before="6"/>
        <w:ind w:left="0" w:firstLine="0"/>
        <w:rPr>
          <w:b/>
          <w:sz w:val="26"/>
        </w:rPr>
      </w:pPr>
    </w:p>
    <w:p w:rsidR="00063B40" w:rsidRDefault="00751FF4">
      <w:pPr>
        <w:tabs>
          <w:tab w:val="left" w:pos="7204"/>
        </w:tabs>
        <w:ind w:left="235"/>
        <w:rPr>
          <w:sz w:val="18"/>
        </w:rPr>
      </w:pPr>
      <w:r>
        <w:rPr>
          <w:b/>
          <w:sz w:val="18"/>
        </w:rPr>
        <w:t>Thomas Jefferson University Hospital</w:t>
      </w:r>
      <w:r>
        <w:rPr>
          <w:sz w:val="18"/>
        </w:rPr>
        <w:t>, Philadelphia, PA</w:t>
      </w:r>
      <w:r>
        <w:rPr>
          <w:sz w:val="18"/>
        </w:rPr>
        <w:tab/>
        <w:t>June 2018 - present</w:t>
      </w:r>
    </w:p>
    <w:p w:rsidR="00063B40" w:rsidRDefault="00751FF4">
      <w:pPr>
        <w:spacing w:before="3"/>
        <w:ind w:left="235"/>
        <w:rPr>
          <w:b/>
          <w:sz w:val="18"/>
        </w:rPr>
      </w:pPr>
      <w:r>
        <w:rPr>
          <w:b/>
          <w:sz w:val="18"/>
        </w:rPr>
        <w:t>Department of Emergency Medicine</w:t>
      </w:r>
    </w:p>
    <w:p w:rsidR="00063B40" w:rsidRDefault="00751FF4">
      <w:pPr>
        <w:spacing w:before="3"/>
        <w:ind w:left="235"/>
        <w:rPr>
          <w:i/>
          <w:sz w:val="18"/>
        </w:rPr>
      </w:pPr>
      <w:r>
        <w:rPr>
          <w:i/>
          <w:sz w:val="18"/>
        </w:rPr>
        <w:t>Clinical Research Coordina</w:t>
      </w:r>
      <w:r>
        <w:rPr>
          <w:i/>
          <w:sz w:val="18"/>
        </w:rPr>
        <w:t>tor</w:t>
      </w:r>
    </w:p>
    <w:p w:rsidR="00063B40" w:rsidRDefault="00063B40">
      <w:pPr>
        <w:pStyle w:val="BodyText"/>
        <w:spacing w:before="5"/>
        <w:ind w:left="0" w:firstLine="0"/>
        <w:rPr>
          <w:i/>
        </w:rPr>
      </w:pPr>
    </w:p>
    <w:p w:rsidR="00063B40" w:rsidRDefault="00751FF4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1"/>
        <w:rPr>
          <w:sz w:val="18"/>
        </w:rPr>
      </w:pPr>
      <w:r>
        <w:rPr>
          <w:sz w:val="18"/>
        </w:rPr>
        <w:t xml:space="preserve">Enrolling and screening patients </w:t>
      </w:r>
      <w:r w:rsidR="00833891">
        <w:rPr>
          <w:sz w:val="18"/>
        </w:rPr>
        <w:t xml:space="preserve">into research studies </w:t>
      </w:r>
      <w:r>
        <w:rPr>
          <w:sz w:val="18"/>
        </w:rPr>
        <w:t>while implementing good clinical practice</w:t>
      </w:r>
    </w:p>
    <w:p w:rsidR="00063B40" w:rsidRDefault="00751FF4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"/>
        <w:rPr>
          <w:sz w:val="18"/>
        </w:rPr>
      </w:pPr>
      <w:r>
        <w:rPr>
          <w:sz w:val="18"/>
        </w:rPr>
        <w:t>Data collection</w:t>
      </w:r>
    </w:p>
    <w:p w:rsidR="00063B40" w:rsidRDefault="00751FF4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"/>
        <w:rPr>
          <w:sz w:val="18"/>
        </w:rPr>
      </w:pPr>
      <w:r>
        <w:rPr>
          <w:sz w:val="18"/>
        </w:rPr>
        <w:t>Administering e-Sense Skin Response Sensor</w:t>
      </w:r>
    </w:p>
    <w:p w:rsidR="00063B40" w:rsidRDefault="00751FF4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"/>
        <w:rPr>
          <w:sz w:val="18"/>
        </w:rPr>
      </w:pPr>
      <w:r>
        <w:rPr>
          <w:sz w:val="18"/>
        </w:rPr>
        <w:t xml:space="preserve">Administering ECG </w:t>
      </w:r>
      <w:r w:rsidR="00833891">
        <w:rPr>
          <w:sz w:val="18"/>
        </w:rPr>
        <w:t xml:space="preserve">to patients </w:t>
      </w:r>
      <w:r>
        <w:rPr>
          <w:sz w:val="18"/>
        </w:rPr>
        <w:t>via Verily Study Watch</w:t>
      </w:r>
    </w:p>
    <w:p w:rsidR="00063B40" w:rsidRDefault="00751FF4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"/>
        <w:rPr>
          <w:sz w:val="18"/>
        </w:rPr>
      </w:pPr>
      <w:r>
        <w:rPr>
          <w:sz w:val="18"/>
        </w:rPr>
        <w:t xml:space="preserve">Medical </w:t>
      </w:r>
      <w:r w:rsidR="00833891">
        <w:rPr>
          <w:sz w:val="18"/>
        </w:rPr>
        <w:t>information e</w:t>
      </w:r>
      <w:r>
        <w:rPr>
          <w:sz w:val="18"/>
        </w:rPr>
        <w:t>xtraction and entering patients into JeffTrial</w:t>
      </w:r>
    </w:p>
    <w:p w:rsidR="00063B40" w:rsidRDefault="00751FF4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3"/>
        <w:rPr>
          <w:sz w:val="18"/>
        </w:rPr>
      </w:pPr>
      <w:r>
        <w:rPr>
          <w:sz w:val="18"/>
        </w:rPr>
        <w:t>Processing patient biological specimens via centrifuge</w:t>
      </w:r>
    </w:p>
    <w:p w:rsidR="00063B40" w:rsidRDefault="00833891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"/>
        <w:rPr>
          <w:sz w:val="18"/>
        </w:rPr>
      </w:pPr>
      <w:r>
        <w:rPr>
          <w:sz w:val="18"/>
        </w:rPr>
        <w:t>Documenting S</w:t>
      </w:r>
      <w:r w:rsidR="00751FF4">
        <w:rPr>
          <w:sz w:val="18"/>
        </w:rPr>
        <w:t>pecimen Collection Summaries</w:t>
      </w:r>
    </w:p>
    <w:p w:rsidR="00063B40" w:rsidRDefault="00751FF4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before="2"/>
        <w:rPr>
          <w:sz w:val="18"/>
        </w:rPr>
      </w:pPr>
      <w:r>
        <w:rPr>
          <w:sz w:val="18"/>
        </w:rPr>
        <w:t>Securely sending patients specimens, data, and documents to sponsors</w:t>
      </w:r>
      <w:r w:rsidR="00833891">
        <w:rPr>
          <w:sz w:val="18"/>
        </w:rPr>
        <w:t xml:space="preserve"> </w:t>
      </w:r>
    </w:p>
    <w:p w:rsidR="00833891" w:rsidRDefault="00833891" w:rsidP="00833891">
      <w:pPr>
        <w:pStyle w:val="ListParagraph"/>
        <w:tabs>
          <w:tab w:val="left" w:pos="819"/>
          <w:tab w:val="left" w:pos="820"/>
        </w:tabs>
        <w:spacing w:before="2"/>
        <w:ind w:firstLine="0"/>
        <w:rPr>
          <w:sz w:val="18"/>
        </w:rPr>
      </w:pPr>
    </w:p>
    <w:p w:rsidR="00063B40" w:rsidRDefault="00063B40">
      <w:pPr>
        <w:pStyle w:val="BodyText"/>
        <w:spacing w:before="8"/>
        <w:ind w:left="0" w:firstLine="0"/>
      </w:pPr>
    </w:p>
    <w:p w:rsidR="00063B40" w:rsidRDefault="00751FF4">
      <w:pPr>
        <w:tabs>
          <w:tab w:val="left" w:pos="7005"/>
        </w:tabs>
        <w:spacing w:line="213" w:lineRule="exact"/>
        <w:ind w:left="235"/>
        <w:rPr>
          <w:sz w:val="18"/>
        </w:rPr>
      </w:pPr>
      <w:r>
        <w:rPr>
          <w:b/>
          <w:position w:val="1"/>
          <w:sz w:val="18"/>
        </w:rPr>
        <w:t xml:space="preserve">FMA Professional Resources, </w:t>
      </w:r>
      <w:r>
        <w:rPr>
          <w:position w:val="1"/>
          <w:sz w:val="18"/>
        </w:rPr>
        <w:t>Abington, Pennsylvania</w:t>
      </w:r>
      <w:r>
        <w:rPr>
          <w:position w:val="1"/>
          <w:sz w:val="18"/>
        </w:rPr>
        <w:tab/>
      </w:r>
      <w:r>
        <w:rPr>
          <w:sz w:val="18"/>
        </w:rPr>
        <w:t>A</w:t>
      </w:r>
      <w:r>
        <w:rPr>
          <w:sz w:val="18"/>
        </w:rPr>
        <w:t>ugust 2017 - November 2017</w:t>
      </w:r>
    </w:p>
    <w:p w:rsidR="00063B40" w:rsidRDefault="00751FF4">
      <w:pPr>
        <w:spacing w:line="203" w:lineRule="exact"/>
        <w:ind w:left="235"/>
        <w:rPr>
          <w:i/>
          <w:sz w:val="18"/>
        </w:rPr>
      </w:pPr>
      <w:r>
        <w:rPr>
          <w:i/>
          <w:sz w:val="18"/>
        </w:rPr>
        <w:t>Therapeutic Support Staff</w:t>
      </w:r>
    </w:p>
    <w:p w:rsidR="00063B40" w:rsidRDefault="00063B40">
      <w:pPr>
        <w:pStyle w:val="BodyText"/>
        <w:spacing w:before="4"/>
        <w:ind w:left="0" w:firstLine="0"/>
        <w:rPr>
          <w:i/>
          <w:sz w:val="23"/>
        </w:rPr>
      </w:pPr>
    </w:p>
    <w:p w:rsidR="00063B40" w:rsidRDefault="00751FF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before="0"/>
        <w:rPr>
          <w:sz w:val="18"/>
        </w:rPr>
      </w:pPr>
      <w:r>
        <w:rPr>
          <w:sz w:val="18"/>
        </w:rPr>
        <w:t>Provide one-to-one interventions to children in school settings</w:t>
      </w:r>
      <w:r w:rsidR="00833891">
        <w:rPr>
          <w:sz w:val="18"/>
        </w:rPr>
        <w:t xml:space="preserve"> based on individualized educational plans</w:t>
      </w:r>
    </w:p>
    <w:p w:rsidR="00063B40" w:rsidRDefault="00751FF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before="25"/>
        <w:rPr>
          <w:sz w:val="18"/>
        </w:rPr>
      </w:pPr>
      <w:r>
        <w:rPr>
          <w:sz w:val="18"/>
        </w:rPr>
        <w:t>Implement behavioral interventions based on treatment plans</w:t>
      </w:r>
    </w:p>
    <w:p w:rsidR="00833891" w:rsidRDefault="00833891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before="25"/>
        <w:rPr>
          <w:sz w:val="18"/>
        </w:rPr>
      </w:pPr>
      <w:r>
        <w:rPr>
          <w:sz w:val="18"/>
        </w:rPr>
        <w:t xml:space="preserve">Work with families and children in developing and implementing goals designed to stabilize and improve child’s behavior </w:t>
      </w:r>
    </w:p>
    <w:p w:rsidR="00063B40" w:rsidRDefault="00751FF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rPr>
          <w:sz w:val="18"/>
        </w:rPr>
      </w:pPr>
      <w:r>
        <w:rPr>
          <w:sz w:val="18"/>
        </w:rPr>
        <w:t>Assist children with meeting educational, emotional, and behavioral goals</w:t>
      </w:r>
    </w:p>
    <w:p w:rsidR="00063B40" w:rsidRDefault="00063B40">
      <w:pPr>
        <w:pStyle w:val="BodyText"/>
        <w:spacing w:before="6"/>
        <w:ind w:left="0" w:firstLine="0"/>
        <w:rPr>
          <w:sz w:val="19"/>
        </w:rPr>
      </w:pPr>
    </w:p>
    <w:p w:rsidR="00063B40" w:rsidRDefault="00751FF4">
      <w:pPr>
        <w:tabs>
          <w:tab w:val="left" w:pos="6985"/>
        </w:tabs>
        <w:ind w:left="235"/>
        <w:rPr>
          <w:sz w:val="18"/>
        </w:rPr>
      </w:pPr>
      <w:r>
        <w:rPr>
          <w:b/>
          <w:sz w:val="18"/>
        </w:rPr>
        <w:t>CCR</w:t>
      </w:r>
      <w:r>
        <w:rPr>
          <w:b/>
          <w:sz w:val="18"/>
        </w:rPr>
        <w:t xml:space="preserve">ES Educational and Behavioral Health Services, </w:t>
      </w:r>
      <w:r>
        <w:rPr>
          <w:sz w:val="18"/>
        </w:rPr>
        <w:t>Downingtown, Pennsylvania</w:t>
      </w:r>
      <w:r>
        <w:rPr>
          <w:sz w:val="18"/>
        </w:rPr>
        <w:tab/>
        <w:t>May 2016 - June</w:t>
      </w:r>
      <w:r>
        <w:rPr>
          <w:spacing w:val="-2"/>
          <w:sz w:val="18"/>
        </w:rPr>
        <w:t xml:space="preserve"> </w:t>
      </w:r>
      <w:r>
        <w:rPr>
          <w:sz w:val="18"/>
        </w:rPr>
        <w:t>2018</w:t>
      </w:r>
    </w:p>
    <w:p w:rsidR="00063B40" w:rsidRDefault="00751FF4">
      <w:pPr>
        <w:spacing w:before="3"/>
        <w:ind w:left="235"/>
        <w:rPr>
          <w:i/>
          <w:sz w:val="18"/>
        </w:rPr>
      </w:pPr>
      <w:r>
        <w:rPr>
          <w:i/>
          <w:sz w:val="18"/>
        </w:rPr>
        <w:t>Therapeutic Support Staff and Personal Care Assistant</w:t>
      </w:r>
    </w:p>
    <w:p w:rsidR="00063B40" w:rsidRDefault="00063B40">
      <w:pPr>
        <w:pStyle w:val="BodyText"/>
        <w:spacing w:before="4"/>
        <w:ind w:left="0" w:firstLine="0"/>
        <w:rPr>
          <w:i/>
          <w:sz w:val="23"/>
        </w:rPr>
      </w:pPr>
    </w:p>
    <w:p w:rsidR="00063B40" w:rsidRDefault="00751FF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before="0"/>
        <w:rPr>
          <w:sz w:val="18"/>
        </w:rPr>
      </w:pPr>
      <w:r>
        <w:rPr>
          <w:sz w:val="18"/>
        </w:rPr>
        <w:t>Assist children with emotional and behavior disorders</w:t>
      </w:r>
    </w:p>
    <w:p w:rsidR="00063B40" w:rsidRDefault="00751FF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spacing w:before="25"/>
        <w:rPr>
          <w:sz w:val="18"/>
        </w:rPr>
      </w:pPr>
      <w:r>
        <w:rPr>
          <w:sz w:val="18"/>
        </w:rPr>
        <w:t>Implement behavioral interventions based on individual IEP’s</w:t>
      </w:r>
    </w:p>
    <w:p w:rsidR="00063B40" w:rsidRDefault="00751FF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rPr>
          <w:sz w:val="18"/>
        </w:rPr>
      </w:pPr>
      <w:r>
        <w:rPr>
          <w:sz w:val="18"/>
        </w:rPr>
        <w:t>Ob</w:t>
      </w:r>
      <w:r w:rsidR="00833891">
        <w:rPr>
          <w:sz w:val="18"/>
        </w:rPr>
        <w:t>serve beh</w:t>
      </w:r>
      <w:r w:rsidR="006B3E41">
        <w:rPr>
          <w:sz w:val="18"/>
        </w:rPr>
        <w:t>aviors and changes; utilizing best practice strategies to assist and document and report accordingly</w:t>
      </w:r>
    </w:p>
    <w:p w:rsidR="00063B40" w:rsidRDefault="00751FF4">
      <w:pPr>
        <w:pStyle w:val="ListParagraph"/>
        <w:numPr>
          <w:ilvl w:val="0"/>
          <w:numId w:val="5"/>
        </w:numPr>
        <w:tabs>
          <w:tab w:val="left" w:pos="819"/>
          <w:tab w:val="left" w:pos="820"/>
        </w:tabs>
        <w:rPr>
          <w:sz w:val="18"/>
        </w:rPr>
      </w:pPr>
      <w:r>
        <w:rPr>
          <w:sz w:val="18"/>
        </w:rPr>
        <w:t>Aid with goals focused on conflict resolution, anger management, and peer interactions</w:t>
      </w:r>
    </w:p>
    <w:p w:rsidR="00063B40" w:rsidRDefault="00063B40">
      <w:pPr>
        <w:pStyle w:val="BodyText"/>
        <w:spacing w:before="1"/>
        <w:ind w:left="0" w:firstLine="0"/>
        <w:rPr>
          <w:sz w:val="26"/>
        </w:rPr>
      </w:pPr>
    </w:p>
    <w:p w:rsidR="00063B40" w:rsidRDefault="00751FF4">
      <w:pPr>
        <w:tabs>
          <w:tab w:val="left" w:pos="6919"/>
        </w:tabs>
        <w:ind w:right="428"/>
        <w:jc w:val="center"/>
        <w:rPr>
          <w:sz w:val="18"/>
        </w:rPr>
      </w:pPr>
      <w:r>
        <w:rPr>
          <w:b/>
          <w:sz w:val="18"/>
        </w:rPr>
        <w:t>Penn Foundation Behavioral Health Services</w:t>
      </w:r>
      <w:r>
        <w:rPr>
          <w:sz w:val="18"/>
        </w:rPr>
        <w:t>, Sellersville, PA</w:t>
      </w:r>
      <w:r>
        <w:rPr>
          <w:sz w:val="18"/>
        </w:rPr>
        <w:tab/>
        <w:t xml:space="preserve">May 2016 - </w:t>
      </w:r>
      <w:r>
        <w:rPr>
          <w:sz w:val="18"/>
        </w:rPr>
        <w:t>August</w:t>
      </w:r>
      <w:r>
        <w:rPr>
          <w:spacing w:val="-5"/>
          <w:sz w:val="18"/>
        </w:rPr>
        <w:t xml:space="preserve"> </w:t>
      </w:r>
      <w:r>
        <w:rPr>
          <w:sz w:val="18"/>
        </w:rPr>
        <w:t>2018</w:t>
      </w:r>
    </w:p>
    <w:p w:rsidR="00063B40" w:rsidRDefault="006B3E41" w:rsidP="006B3E41">
      <w:pPr>
        <w:spacing w:before="3"/>
        <w:rPr>
          <w:i/>
          <w:sz w:val="18"/>
        </w:rPr>
      </w:pPr>
      <w:r>
        <w:rPr>
          <w:i/>
          <w:sz w:val="18"/>
        </w:rPr>
        <w:t xml:space="preserve"> Drug and Alcohol </w:t>
      </w:r>
      <w:r w:rsidR="00751FF4">
        <w:rPr>
          <w:i/>
          <w:sz w:val="18"/>
        </w:rPr>
        <w:t>Behavioral Health Technician</w:t>
      </w:r>
    </w:p>
    <w:p w:rsidR="00063B40" w:rsidRDefault="00063B40">
      <w:pPr>
        <w:rPr>
          <w:sz w:val="18"/>
        </w:rPr>
        <w:sectPr w:rsidR="00063B40">
          <w:type w:val="continuous"/>
          <w:pgSz w:w="12240" w:h="15840"/>
          <w:pgMar w:top="1400" w:right="1540" w:bottom="280" w:left="1340" w:header="720" w:footer="720" w:gutter="0"/>
          <w:cols w:space="720"/>
        </w:sectPr>
      </w:pP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67"/>
        <w:rPr>
          <w:rFonts w:ascii="Arial" w:hAnsi="Arial"/>
          <w:sz w:val="20"/>
        </w:rPr>
      </w:pPr>
      <w:r>
        <w:rPr>
          <w:sz w:val="18"/>
        </w:rPr>
        <w:lastRenderedPageBreak/>
        <w:t>M</w:t>
      </w:r>
      <w:r>
        <w:rPr>
          <w:sz w:val="18"/>
        </w:rPr>
        <w:t>onitor dually diagnosed patient activity in an inpatient setting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Provide direct care to patients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Take vital signs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Document patient behavior via notes, records of service, and assessments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Evaluate patien</w:t>
      </w:r>
      <w:r>
        <w:rPr>
          <w:sz w:val="18"/>
        </w:rPr>
        <w:t>t treatment plans</w:t>
      </w:r>
    </w:p>
    <w:p w:rsidR="00063B40" w:rsidRDefault="00063B40">
      <w:pPr>
        <w:pStyle w:val="BodyText"/>
        <w:spacing w:before="6"/>
        <w:ind w:left="0" w:firstLine="0"/>
        <w:rPr>
          <w:sz w:val="19"/>
        </w:rPr>
      </w:pPr>
    </w:p>
    <w:p w:rsidR="00063B40" w:rsidRDefault="00751FF4">
      <w:pPr>
        <w:tabs>
          <w:tab w:val="left" w:pos="6795"/>
        </w:tabs>
        <w:ind w:left="100"/>
        <w:rPr>
          <w:sz w:val="18"/>
        </w:rPr>
      </w:pPr>
      <w:r>
        <w:rPr>
          <w:b/>
          <w:sz w:val="18"/>
        </w:rPr>
        <w:t>Kirkbride Drug and Alcohol Rehab Center</w:t>
      </w:r>
      <w:r>
        <w:rPr>
          <w:sz w:val="18"/>
        </w:rPr>
        <w:t>, Philadelphia, PA</w:t>
      </w:r>
      <w:r>
        <w:rPr>
          <w:sz w:val="18"/>
        </w:rPr>
        <w:tab/>
        <w:t>January 2016 – April 2016</w:t>
      </w:r>
    </w:p>
    <w:p w:rsidR="00063B40" w:rsidRDefault="00751FF4">
      <w:pPr>
        <w:spacing w:before="3"/>
        <w:ind w:left="235"/>
        <w:rPr>
          <w:i/>
          <w:sz w:val="18"/>
        </w:rPr>
      </w:pPr>
      <w:r>
        <w:rPr>
          <w:i/>
          <w:sz w:val="18"/>
        </w:rPr>
        <w:t>Intern/Therapy Aide</w:t>
      </w:r>
    </w:p>
    <w:p w:rsidR="00063B40" w:rsidRDefault="00063B40">
      <w:pPr>
        <w:pStyle w:val="BodyText"/>
        <w:spacing w:before="8"/>
        <w:ind w:left="0" w:firstLine="0"/>
        <w:rPr>
          <w:i/>
          <w:sz w:val="24"/>
        </w:rPr>
      </w:pPr>
    </w:p>
    <w:p w:rsidR="00063B40" w:rsidRDefault="006B3E41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rFonts w:ascii="Arial" w:hAnsi="Arial"/>
          <w:sz w:val="20"/>
        </w:rPr>
      </w:pPr>
      <w:r>
        <w:rPr>
          <w:sz w:val="18"/>
        </w:rPr>
        <w:t>Conducted</w:t>
      </w:r>
      <w:r w:rsidR="00751FF4">
        <w:rPr>
          <w:sz w:val="18"/>
        </w:rPr>
        <w:t xml:space="preserve"> biopsychosocial assessments</w:t>
      </w:r>
      <w:r>
        <w:rPr>
          <w:sz w:val="18"/>
        </w:rPr>
        <w:t xml:space="preserve"> and worked with team to develop comprehensive treatment and discharge plans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Facilitated group therapy sessions</w:t>
      </w:r>
    </w:p>
    <w:p w:rsidR="00063B40" w:rsidRDefault="006B3E41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Executed</w:t>
      </w:r>
      <w:r w:rsidR="00751FF4">
        <w:rPr>
          <w:sz w:val="18"/>
        </w:rPr>
        <w:t xml:space="preserve"> case management duties connecting patients with aftercare services</w:t>
      </w:r>
    </w:p>
    <w:p w:rsidR="00063B40" w:rsidRDefault="00063B40">
      <w:pPr>
        <w:pStyle w:val="BodyText"/>
        <w:spacing w:before="0"/>
        <w:ind w:left="0" w:firstLine="0"/>
        <w:rPr>
          <w:sz w:val="22"/>
        </w:rPr>
      </w:pPr>
    </w:p>
    <w:p w:rsidR="00063B40" w:rsidRDefault="00751FF4">
      <w:pPr>
        <w:tabs>
          <w:tab w:val="left" w:pos="6724"/>
        </w:tabs>
        <w:spacing w:before="181"/>
        <w:ind w:left="100"/>
        <w:rPr>
          <w:sz w:val="18"/>
        </w:rPr>
      </w:pPr>
      <w:r>
        <w:rPr>
          <w:b/>
          <w:sz w:val="18"/>
        </w:rPr>
        <w:t>PLAY (Philadelphia Learning Academy) Daycare</w:t>
      </w:r>
      <w:r>
        <w:rPr>
          <w:sz w:val="18"/>
        </w:rPr>
        <w:t>, Philadelphia, PA</w:t>
      </w:r>
      <w:r>
        <w:rPr>
          <w:sz w:val="18"/>
        </w:rPr>
        <w:tab/>
        <w:t>September 2016 - January 2017</w:t>
      </w:r>
    </w:p>
    <w:p w:rsidR="00063B40" w:rsidRDefault="00751FF4">
      <w:pPr>
        <w:spacing w:before="3"/>
        <w:ind w:left="280"/>
        <w:rPr>
          <w:i/>
          <w:sz w:val="18"/>
        </w:rPr>
      </w:pPr>
      <w:r>
        <w:rPr>
          <w:i/>
          <w:sz w:val="18"/>
        </w:rPr>
        <w:t>Team Leader</w:t>
      </w:r>
    </w:p>
    <w:p w:rsidR="00063B40" w:rsidRDefault="00063B40">
      <w:pPr>
        <w:pStyle w:val="BodyText"/>
        <w:spacing w:before="8"/>
        <w:ind w:left="0" w:firstLine="0"/>
        <w:rPr>
          <w:i/>
          <w:sz w:val="24"/>
        </w:rPr>
      </w:pP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rFonts w:ascii="Arial" w:hAnsi="Arial"/>
          <w:sz w:val="20"/>
        </w:rPr>
      </w:pPr>
      <w:r>
        <w:rPr>
          <w:sz w:val="18"/>
        </w:rPr>
        <w:t>Monitored staff activity and performance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Completed ADL’s for toddlers an</w:t>
      </w:r>
      <w:r>
        <w:rPr>
          <w:sz w:val="18"/>
        </w:rPr>
        <w:t>d young children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Administered prescribed medications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Created lesson plans and activities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Assisted with meal preparation and feeding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Organized enrollments and payment information</w:t>
      </w:r>
    </w:p>
    <w:p w:rsidR="00063B40" w:rsidRDefault="00063B40">
      <w:pPr>
        <w:pStyle w:val="BodyText"/>
        <w:spacing w:before="0"/>
        <w:ind w:left="0" w:firstLine="0"/>
        <w:rPr>
          <w:sz w:val="26"/>
        </w:rPr>
      </w:pPr>
    </w:p>
    <w:p w:rsidR="00063B40" w:rsidRDefault="00751FF4">
      <w:pPr>
        <w:tabs>
          <w:tab w:val="left" w:pos="6754"/>
        </w:tabs>
        <w:spacing w:before="1"/>
        <w:ind w:left="100"/>
        <w:rPr>
          <w:sz w:val="18"/>
        </w:rPr>
      </w:pPr>
      <w:r>
        <w:rPr>
          <w:b/>
          <w:sz w:val="18"/>
        </w:rPr>
        <w:t>College of Health and Human Development</w:t>
      </w:r>
      <w:r>
        <w:rPr>
          <w:sz w:val="18"/>
        </w:rPr>
        <w:t>, State College, PA</w:t>
      </w:r>
      <w:r>
        <w:rPr>
          <w:sz w:val="18"/>
        </w:rPr>
        <w:tab/>
      </w:r>
      <w:r>
        <w:rPr>
          <w:sz w:val="18"/>
        </w:rPr>
        <w:t>May 2015 – August 2015</w:t>
      </w:r>
    </w:p>
    <w:p w:rsidR="00063B40" w:rsidRDefault="00751FF4">
      <w:pPr>
        <w:spacing w:before="3"/>
        <w:ind w:left="235"/>
        <w:rPr>
          <w:i/>
          <w:sz w:val="18"/>
        </w:rPr>
      </w:pPr>
      <w:r>
        <w:rPr>
          <w:i/>
          <w:sz w:val="18"/>
        </w:rPr>
        <w:t>Office Assistant</w:t>
      </w:r>
    </w:p>
    <w:p w:rsidR="00063B40" w:rsidRDefault="00063B40">
      <w:pPr>
        <w:pStyle w:val="BodyText"/>
        <w:spacing w:before="7"/>
        <w:ind w:left="0" w:firstLine="0"/>
        <w:rPr>
          <w:i/>
          <w:sz w:val="24"/>
        </w:rPr>
      </w:pP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rFonts w:ascii="Arial" w:hAnsi="Arial"/>
          <w:sz w:val="20"/>
        </w:rPr>
      </w:pPr>
      <w:r>
        <w:rPr>
          <w:sz w:val="18"/>
        </w:rPr>
        <w:t>Filed and organized documents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Sorted the department’s budget collections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Transported documents between campus departments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Input data</w:t>
      </w:r>
    </w:p>
    <w:p w:rsidR="00063B40" w:rsidRDefault="00063B40">
      <w:pPr>
        <w:pStyle w:val="BodyText"/>
        <w:spacing w:before="6"/>
        <w:ind w:left="0" w:firstLine="0"/>
        <w:rPr>
          <w:sz w:val="19"/>
        </w:rPr>
      </w:pPr>
    </w:p>
    <w:p w:rsidR="00063B40" w:rsidRDefault="00751FF4">
      <w:pPr>
        <w:tabs>
          <w:tab w:val="left" w:pos="6739"/>
        </w:tabs>
        <w:ind w:left="100"/>
        <w:rPr>
          <w:sz w:val="18"/>
        </w:rPr>
      </w:pPr>
      <w:r>
        <w:rPr>
          <w:b/>
          <w:sz w:val="18"/>
        </w:rPr>
        <w:t>Mount Nittany Medical Center</w:t>
      </w:r>
      <w:r>
        <w:rPr>
          <w:sz w:val="18"/>
        </w:rPr>
        <w:t>, State College, PA</w:t>
      </w:r>
      <w:r>
        <w:rPr>
          <w:sz w:val="18"/>
        </w:rPr>
        <w:tab/>
        <w:t>May 2015 – August 2015</w:t>
      </w:r>
    </w:p>
    <w:p w:rsidR="00063B40" w:rsidRDefault="00751FF4">
      <w:pPr>
        <w:spacing w:before="3"/>
        <w:ind w:left="235"/>
        <w:rPr>
          <w:i/>
          <w:sz w:val="18"/>
        </w:rPr>
      </w:pPr>
      <w:r>
        <w:rPr>
          <w:i/>
          <w:sz w:val="18"/>
        </w:rPr>
        <w:t>Surgical C</w:t>
      </w:r>
      <w:r>
        <w:rPr>
          <w:i/>
          <w:sz w:val="18"/>
        </w:rPr>
        <w:t>enter Volunteer</w:t>
      </w:r>
    </w:p>
    <w:p w:rsidR="00063B40" w:rsidRDefault="00063B40">
      <w:pPr>
        <w:pStyle w:val="BodyText"/>
        <w:spacing w:before="2"/>
        <w:ind w:left="0" w:firstLine="0"/>
        <w:rPr>
          <w:i/>
        </w:rPr>
      </w:pP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rFonts w:ascii="Arial" w:hAnsi="Arial"/>
          <w:sz w:val="20"/>
        </w:rPr>
      </w:pPr>
      <w:r>
        <w:rPr>
          <w:sz w:val="18"/>
        </w:rPr>
        <w:t>Sanitized surgical beds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Disposed of materials and biohazards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Prepped and organized patient beds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Assisting nurses with post-op patient procedures</w:t>
      </w:r>
    </w:p>
    <w:p w:rsidR="00063B40" w:rsidRDefault="00063B40">
      <w:pPr>
        <w:pStyle w:val="BodyText"/>
        <w:spacing w:before="1"/>
        <w:ind w:left="0" w:firstLine="0"/>
        <w:rPr>
          <w:sz w:val="22"/>
        </w:rPr>
      </w:pPr>
    </w:p>
    <w:p w:rsidR="00063B40" w:rsidRDefault="00751FF4">
      <w:pPr>
        <w:spacing w:line="206" w:lineRule="exact"/>
        <w:ind w:left="235"/>
        <w:rPr>
          <w:i/>
          <w:sz w:val="18"/>
        </w:rPr>
      </w:pPr>
      <w:r>
        <w:rPr>
          <w:i/>
          <w:sz w:val="18"/>
        </w:rPr>
        <w:t>Patient Floors Volunteer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 w:line="229" w:lineRule="exact"/>
        <w:rPr>
          <w:rFonts w:ascii="Arial" w:hAnsi="Arial"/>
          <w:sz w:val="20"/>
        </w:rPr>
      </w:pPr>
      <w:r>
        <w:rPr>
          <w:sz w:val="18"/>
        </w:rPr>
        <w:t>Assisted with patient discharge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Transferred equipment to sterile processing unit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Transported health files between nurses and Health Management department</w:t>
      </w:r>
    </w:p>
    <w:p w:rsidR="00063B40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Arial" w:hAnsi="Arial"/>
          <w:sz w:val="20"/>
        </w:rPr>
      </w:pPr>
      <w:r>
        <w:rPr>
          <w:sz w:val="18"/>
        </w:rPr>
        <w:t>Organized and distributed physician correspondence</w:t>
      </w:r>
    </w:p>
    <w:p w:rsidR="00063B40" w:rsidRDefault="00063B40">
      <w:pPr>
        <w:pStyle w:val="BodyText"/>
        <w:spacing w:before="1"/>
        <w:ind w:left="0" w:firstLine="0"/>
        <w:rPr>
          <w:sz w:val="25"/>
        </w:rPr>
      </w:pPr>
    </w:p>
    <w:p w:rsidR="00063B40" w:rsidRDefault="00751FF4">
      <w:pPr>
        <w:pStyle w:val="Heading1"/>
        <w:spacing w:before="1"/>
        <w:ind w:left="2095"/>
      </w:pPr>
      <w:r>
        <w:t>EDUCATIONAL CLINICAL FIELD EXPERIENCE</w:t>
      </w:r>
    </w:p>
    <w:p w:rsidR="00063B40" w:rsidRDefault="00751FF4">
      <w:pPr>
        <w:tabs>
          <w:tab w:val="left" w:pos="7099"/>
        </w:tabs>
        <w:spacing w:before="20"/>
        <w:ind w:left="235"/>
        <w:rPr>
          <w:sz w:val="18"/>
        </w:rPr>
      </w:pPr>
      <w:r>
        <w:rPr>
          <w:b/>
          <w:sz w:val="18"/>
        </w:rPr>
        <w:t>Greenridge Counseling Center</w:t>
      </w:r>
      <w:r>
        <w:rPr>
          <w:sz w:val="18"/>
        </w:rPr>
        <w:t>, Philadelphia, PA</w:t>
      </w:r>
      <w:r>
        <w:rPr>
          <w:sz w:val="18"/>
        </w:rPr>
        <w:tab/>
        <w:t>August 2018 - present</w:t>
      </w:r>
    </w:p>
    <w:p w:rsidR="00063B40" w:rsidRDefault="00751FF4">
      <w:pPr>
        <w:spacing w:before="3"/>
        <w:ind w:left="235"/>
        <w:rPr>
          <w:i/>
          <w:sz w:val="18"/>
        </w:rPr>
      </w:pPr>
      <w:r>
        <w:rPr>
          <w:i/>
          <w:sz w:val="18"/>
        </w:rPr>
        <w:t>Student Intern Therapist</w:t>
      </w:r>
    </w:p>
    <w:p w:rsidR="00063B40" w:rsidRDefault="00063B40">
      <w:pPr>
        <w:pStyle w:val="BodyText"/>
        <w:spacing w:before="5"/>
        <w:ind w:left="0" w:firstLine="0"/>
        <w:rPr>
          <w:i/>
        </w:rPr>
      </w:pPr>
    </w:p>
    <w:p w:rsidR="00063B40" w:rsidRPr="00751FF4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rFonts w:ascii="Arial" w:hAnsi="Arial"/>
          <w:sz w:val="18"/>
        </w:rPr>
      </w:pPr>
      <w:r>
        <w:rPr>
          <w:sz w:val="18"/>
        </w:rPr>
        <w:t>Engages in ongoing assessments to determine strengths and needs of clients</w:t>
      </w:r>
    </w:p>
    <w:p w:rsidR="00751FF4" w:rsidRPr="00751FF4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rFonts w:ascii="Arial" w:hAnsi="Arial"/>
          <w:sz w:val="18"/>
        </w:rPr>
      </w:pPr>
      <w:r>
        <w:rPr>
          <w:sz w:val="18"/>
        </w:rPr>
        <w:t>Administers biopsychosocial assessments, intakes, and completed discharge summaries</w:t>
      </w:r>
    </w:p>
    <w:p w:rsidR="00751FF4" w:rsidRDefault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0"/>
        <w:rPr>
          <w:rFonts w:ascii="Arial" w:hAnsi="Arial"/>
          <w:sz w:val="18"/>
        </w:rPr>
      </w:pPr>
      <w:r>
        <w:rPr>
          <w:sz w:val="18"/>
        </w:rPr>
        <w:t>Co-facilitated psychoeducational groups</w:t>
      </w:r>
    </w:p>
    <w:p w:rsidR="00751FF4" w:rsidRPr="00751FF4" w:rsidRDefault="00751FF4" w:rsidP="00751FF4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spacing w:before="2"/>
        <w:rPr>
          <w:rFonts w:ascii="Arial" w:hAnsi="Arial"/>
          <w:sz w:val="18"/>
        </w:rPr>
      </w:pPr>
      <w:r>
        <w:rPr>
          <w:sz w:val="18"/>
        </w:rPr>
        <w:t>Provides individual and family</w:t>
      </w:r>
      <w:r>
        <w:rPr>
          <w:sz w:val="18"/>
        </w:rPr>
        <w:t xml:space="preserve"> psychotherapy and treatment to clients</w:t>
      </w:r>
      <w:r>
        <w:rPr>
          <w:sz w:val="18"/>
        </w:rPr>
        <w:t xml:space="preserve"> in accordance to prior assessments, diagnosis, and treatment plans</w:t>
      </w:r>
    </w:p>
    <w:p w:rsidR="00751FF4" w:rsidRPr="00751FF4" w:rsidRDefault="00751FF4" w:rsidP="00751FF4">
      <w:pPr>
        <w:tabs>
          <w:tab w:val="left" w:pos="819"/>
          <w:tab w:val="left" w:pos="820"/>
        </w:tabs>
        <w:spacing w:before="2"/>
        <w:rPr>
          <w:rFonts w:ascii="Arial" w:hAnsi="Arial"/>
          <w:sz w:val="18"/>
        </w:rPr>
        <w:sectPr w:rsidR="00751FF4" w:rsidRPr="00751FF4">
          <w:pgSz w:w="12240" w:h="15840"/>
          <w:pgMar w:top="1380" w:right="1540" w:bottom="280" w:left="1340" w:header="720" w:footer="720" w:gutter="0"/>
          <w:cols w:space="720"/>
        </w:sectPr>
      </w:pPr>
      <w:bookmarkStart w:id="0" w:name="_GoBack"/>
      <w:bookmarkEnd w:id="0"/>
    </w:p>
    <w:p w:rsidR="00063B40" w:rsidRDefault="00751FF4">
      <w:pPr>
        <w:tabs>
          <w:tab w:val="left" w:pos="6939"/>
        </w:tabs>
        <w:spacing w:before="72"/>
        <w:ind w:left="235"/>
        <w:rPr>
          <w:sz w:val="18"/>
        </w:rPr>
      </w:pPr>
      <w:r>
        <w:rPr>
          <w:b/>
          <w:sz w:val="18"/>
        </w:rPr>
        <w:lastRenderedPageBreak/>
        <w:t>F</w:t>
      </w:r>
      <w:r>
        <w:rPr>
          <w:b/>
          <w:sz w:val="18"/>
        </w:rPr>
        <w:t xml:space="preserve">east of Justice, </w:t>
      </w:r>
      <w:r>
        <w:rPr>
          <w:sz w:val="18"/>
        </w:rPr>
        <w:t>Philadelphia, PA</w:t>
      </w:r>
      <w:r>
        <w:rPr>
          <w:sz w:val="18"/>
        </w:rPr>
        <w:tab/>
        <w:t>October 2017 - May 2018</w:t>
      </w:r>
    </w:p>
    <w:p w:rsidR="00063B40" w:rsidRDefault="00751FF4">
      <w:pPr>
        <w:spacing w:before="1"/>
        <w:ind w:left="275"/>
        <w:rPr>
          <w:i/>
          <w:sz w:val="18"/>
        </w:rPr>
      </w:pPr>
      <w:r>
        <w:rPr>
          <w:i/>
          <w:sz w:val="18"/>
        </w:rPr>
        <w:t>Intern Therapist</w:t>
      </w:r>
    </w:p>
    <w:p w:rsidR="00063B40" w:rsidRDefault="00063B40">
      <w:pPr>
        <w:pStyle w:val="BodyText"/>
        <w:spacing w:before="5"/>
        <w:ind w:left="0" w:firstLine="0"/>
        <w:rPr>
          <w:i/>
          <w:sz w:val="23"/>
        </w:rPr>
      </w:pPr>
    </w:p>
    <w:p w:rsidR="00063B40" w:rsidRDefault="00751FF4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1"/>
        <w:rPr>
          <w:sz w:val="18"/>
        </w:rPr>
      </w:pPr>
      <w:r>
        <w:rPr>
          <w:sz w:val="18"/>
        </w:rPr>
        <w:t>Provide individual and group counseling to walk in and scheduled clients</w:t>
      </w:r>
    </w:p>
    <w:p w:rsidR="00063B40" w:rsidRDefault="00751FF4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spacing w:before="25"/>
        <w:rPr>
          <w:sz w:val="18"/>
        </w:rPr>
      </w:pPr>
      <w:r>
        <w:rPr>
          <w:sz w:val="18"/>
        </w:rPr>
        <w:t>Promptly and clearly document client interactions</w:t>
      </w:r>
    </w:p>
    <w:p w:rsidR="00063B40" w:rsidRDefault="00751FF4">
      <w:pPr>
        <w:pStyle w:val="ListParagraph"/>
        <w:numPr>
          <w:ilvl w:val="0"/>
          <w:numId w:val="3"/>
        </w:numPr>
        <w:tabs>
          <w:tab w:val="left" w:pos="819"/>
          <w:tab w:val="left" w:pos="820"/>
        </w:tabs>
        <w:rPr>
          <w:sz w:val="18"/>
        </w:rPr>
      </w:pPr>
      <w:r>
        <w:rPr>
          <w:sz w:val="18"/>
        </w:rPr>
        <w:t>Consult with supervisor regularly and attend one hour weekly supervision sessions</w:t>
      </w:r>
    </w:p>
    <w:p w:rsidR="00063B40" w:rsidRDefault="00063B40">
      <w:pPr>
        <w:pStyle w:val="BodyText"/>
        <w:spacing w:before="1"/>
        <w:ind w:left="0" w:firstLine="0"/>
        <w:rPr>
          <w:sz w:val="25"/>
        </w:rPr>
      </w:pPr>
    </w:p>
    <w:p w:rsidR="00063B40" w:rsidRDefault="00751FF4">
      <w:pPr>
        <w:pStyle w:val="Heading1"/>
        <w:ind w:left="2785"/>
      </w:pPr>
      <w:r>
        <w:t>EXTRACURRICULAR EXPERIENCE</w:t>
      </w:r>
    </w:p>
    <w:p w:rsidR="006B3E41" w:rsidRDefault="00751FF4" w:rsidP="006B3E41">
      <w:pPr>
        <w:spacing w:before="110" w:line="249" w:lineRule="auto"/>
        <w:ind w:left="315" w:right="5227"/>
        <w:rPr>
          <w:sz w:val="18"/>
        </w:rPr>
      </w:pPr>
      <w:r>
        <w:rPr>
          <w:b/>
          <w:sz w:val="18"/>
        </w:rPr>
        <w:t>Thomas Jefferson University</w:t>
      </w:r>
      <w:r>
        <w:rPr>
          <w:sz w:val="18"/>
        </w:rPr>
        <w:t xml:space="preserve">, Philadelphia, PA </w:t>
      </w:r>
      <w:r w:rsidR="006B3E41">
        <w:rPr>
          <w:sz w:val="18"/>
        </w:rPr>
        <w:t xml:space="preserve">                                                        </w:t>
      </w:r>
    </w:p>
    <w:p w:rsidR="006B3E41" w:rsidRPr="006B3E41" w:rsidRDefault="006B3E41" w:rsidP="006B3E41">
      <w:pPr>
        <w:spacing w:before="110" w:line="249" w:lineRule="auto"/>
        <w:ind w:left="315" w:right="5227"/>
        <w:rPr>
          <w:i/>
          <w:sz w:val="18"/>
        </w:rPr>
      </w:pPr>
      <w:r>
        <w:rPr>
          <w:i/>
          <w:sz w:val="18"/>
        </w:rPr>
        <w:t xml:space="preserve">Chi Sigma Iota - National Counseling Honor Society  </w:t>
      </w:r>
      <w:r>
        <w:rPr>
          <w:sz w:val="18"/>
        </w:rPr>
        <w:t>Wellness Committee Co-Chair</w:t>
      </w:r>
    </w:p>
    <w:p w:rsidR="00063B40" w:rsidRDefault="00751FF4">
      <w:pPr>
        <w:pStyle w:val="ListParagraph"/>
        <w:numPr>
          <w:ilvl w:val="0"/>
          <w:numId w:val="2"/>
        </w:numPr>
        <w:tabs>
          <w:tab w:val="left" w:pos="756"/>
        </w:tabs>
        <w:spacing w:before="0" w:line="208" w:lineRule="exact"/>
        <w:rPr>
          <w:sz w:val="18"/>
        </w:rPr>
      </w:pPr>
      <w:r>
        <w:rPr>
          <w:sz w:val="18"/>
        </w:rPr>
        <w:t>Organized health and wellness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z w:val="18"/>
        </w:rPr>
        <w:t>vents</w:t>
      </w:r>
    </w:p>
    <w:p w:rsidR="00063B40" w:rsidRDefault="00751FF4">
      <w:pPr>
        <w:pStyle w:val="ListParagraph"/>
        <w:numPr>
          <w:ilvl w:val="0"/>
          <w:numId w:val="2"/>
        </w:numPr>
        <w:tabs>
          <w:tab w:val="left" w:pos="756"/>
        </w:tabs>
        <w:spacing w:before="0" w:line="216" w:lineRule="exact"/>
        <w:rPr>
          <w:sz w:val="18"/>
        </w:rPr>
      </w:pPr>
      <w:r>
        <w:rPr>
          <w:sz w:val="18"/>
        </w:rPr>
        <w:t>Introduced students to various self-care</w:t>
      </w:r>
      <w:r>
        <w:rPr>
          <w:spacing w:val="-3"/>
          <w:sz w:val="18"/>
        </w:rPr>
        <w:t xml:space="preserve"> </w:t>
      </w:r>
      <w:r>
        <w:rPr>
          <w:sz w:val="18"/>
        </w:rPr>
        <w:t>practices</w:t>
      </w:r>
    </w:p>
    <w:p w:rsidR="00063B40" w:rsidRDefault="00751FF4">
      <w:pPr>
        <w:pStyle w:val="ListParagraph"/>
        <w:numPr>
          <w:ilvl w:val="0"/>
          <w:numId w:val="2"/>
        </w:numPr>
        <w:tabs>
          <w:tab w:val="left" w:pos="756"/>
        </w:tabs>
        <w:spacing w:before="0" w:line="218" w:lineRule="exact"/>
        <w:rPr>
          <w:sz w:val="18"/>
        </w:rPr>
      </w:pPr>
      <w:r>
        <w:rPr>
          <w:sz w:val="18"/>
        </w:rPr>
        <w:t>Provided mental wellness strategies via online</w:t>
      </w:r>
      <w:r>
        <w:rPr>
          <w:spacing w:val="-5"/>
          <w:sz w:val="18"/>
        </w:rPr>
        <w:t xml:space="preserve"> </w:t>
      </w:r>
      <w:r>
        <w:rPr>
          <w:sz w:val="18"/>
        </w:rPr>
        <w:t>platforms</w:t>
      </w:r>
    </w:p>
    <w:p w:rsidR="00063B40" w:rsidRDefault="00751FF4">
      <w:pPr>
        <w:spacing w:before="124"/>
        <w:ind w:left="317"/>
        <w:rPr>
          <w:sz w:val="18"/>
        </w:rPr>
      </w:pPr>
      <w:r>
        <w:rPr>
          <w:b/>
          <w:sz w:val="18"/>
        </w:rPr>
        <w:t>The Pennsylvania State University</w:t>
      </w:r>
      <w:r>
        <w:rPr>
          <w:sz w:val="18"/>
        </w:rPr>
        <w:t>, Middletown, PA</w:t>
      </w:r>
    </w:p>
    <w:p w:rsidR="00063B40" w:rsidRDefault="00751FF4">
      <w:pPr>
        <w:spacing w:before="107"/>
        <w:ind w:left="341"/>
        <w:rPr>
          <w:i/>
          <w:sz w:val="18"/>
        </w:rPr>
      </w:pPr>
      <w:r>
        <w:rPr>
          <w:b/>
          <w:i/>
          <w:sz w:val="18"/>
        </w:rPr>
        <w:t>Penn State THON</w:t>
      </w:r>
      <w:r>
        <w:rPr>
          <w:i/>
          <w:sz w:val="18"/>
        </w:rPr>
        <w:t>, Member</w:t>
      </w:r>
    </w:p>
    <w:p w:rsidR="00063B40" w:rsidRDefault="00751FF4">
      <w:pPr>
        <w:pStyle w:val="ListParagraph"/>
        <w:numPr>
          <w:ilvl w:val="0"/>
          <w:numId w:val="1"/>
        </w:numPr>
        <w:tabs>
          <w:tab w:val="left" w:pos="737"/>
          <w:tab w:val="left" w:pos="738"/>
        </w:tabs>
        <w:spacing w:before="69"/>
        <w:rPr>
          <w:sz w:val="18"/>
        </w:rPr>
      </w:pPr>
      <w:r>
        <w:rPr>
          <w:sz w:val="18"/>
        </w:rPr>
        <w:t>Worked collaboratively with other members to fundraise, run events, and partake in canning</w:t>
      </w:r>
    </w:p>
    <w:p w:rsidR="00063B40" w:rsidRDefault="00751FF4">
      <w:pPr>
        <w:spacing w:before="56"/>
        <w:ind w:left="365"/>
        <w:rPr>
          <w:i/>
          <w:sz w:val="18"/>
        </w:rPr>
      </w:pPr>
      <w:r>
        <w:rPr>
          <w:b/>
          <w:i/>
          <w:sz w:val="18"/>
        </w:rPr>
        <w:t>Capital Times</w:t>
      </w:r>
      <w:r>
        <w:rPr>
          <w:i/>
          <w:sz w:val="18"/>
        </w:rPr>
        <w:t>, Writer</w:t>
      </w:r>
    </w:p>
    <w:p w:rsidR="00063B40" w:rsidRDefault="00751FF4">
      <w:pPr>
        <w:pStyle w:val="ListParagraph"/>
        <w:numPr>
          <w:ilvl w:val="0"/>
          <w:numId w:val="1"/>
        </w:numPr>
        <w:tabs>
          <w:tab w:val="left" w:pos="760"/>
          <w:tab w:val="left" w:pos="761"/>
        </w:tabs>
        <w:spacing w:before="87"/>
        <w:ind w:left="760"/>
        <w:rPr>
          <w:sz w:val="18"/>
        </w:rPr>
      </w:pPr>
      <w:r>
        <w:rPr>
          <w:sz w:val="18"/>
        </w:rPr>
        <w:t>Contributed writing pieces and promoted the newspaper among peers</w:t>
      </w:r>
    </w:p>
    <w:p w:rsidR="00063B40" w:rsidRDefault="00751FF4">
      <w:pPr>
        <w:spacing w:before="145"/>
        <w:ind w:left="305"/>
        <w:rPr>
          <w:sz w:val="18"/>
        </w:rPr>
      </w:pPr>
      <w:r>
        <w:rPr>
          <w:b/>
          <w:sz w:val="18"/>
        </w:rPr>
        <w:t>Pennsylvania SPCA</w:t>
      </w:r>
      <w:r>
        <w:rPr>
          <w:sz w:val="18"/>
        </w:rPr>
        <w:t>, Philadelphia, PA</w:t>
      </w:r>
    </w:p>
    <w:p w:rsidR="00063B40" w:rsidRDefault="00751FF4">
      <w:pPr>
        <w:spacing w:before="98"/>
        <w:ind w:left="376"/>
        <w:rPr>
          <w:i/>
          <w:sz w:val="18"/>
        </w:rPr>
      </w:pPr>
      <w:r>
        <w:rPr>
          <w:i/>
          <w:sz w:val="18"/>
        </w:rPr>
        <w:t>Volunteer – Dog Handler</w:t>
      </w:r>
    </w:p>
    <w:p w:rsidR="00063B40" w:rsidRDefault="00751FF4">
      <w:pPr>
        <w:pStyle w:val="ListParagraph"/>
        <w:numPr>
          <w:ilvl w:val="0"/>
          <w:numId w:val="1"/>
        </w:numPr>
        <w:tabs>
          <w:tab w:val="left" w:pos="713"/>
          <w:tab w:val="left" w:pos="714"/>
        </w:tabs>
        <w:spacing w:before="104"/>
        <w:ind w:left="713"/>
        <w:rPr>
          <w:sz w:val="18"/>
        </w:rPr>
      </w:pPr>
      <w:r>
        <w:rPr>
          <w:sz w:val="18"/>
        </w:rPr>
        <w:t>Walking and socia</w:t>
      </w:r>
      <w:r>
        <w:rPr>
          <w:sz w:val="18"/>
        </w:rPr>
        <w:t>lizing dogs</w:t>
      </w:r>
    </w:p>
    <w:sectPr w:rsidR="00063B40">
      <w:pgSz w:w="12240" w:h="15840"/>
      <w:pgMar w:top="13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2A"/>
    <w:multiLevelType w:val="hybridMultilevel"/>
    <w:tmpl w:val="37FE827C"/>
    <w:lvl w:ilvl="0" w:tplc="34BC9A94">
      <w:numFmt w:val="bullet"/>
      <w:lvlText w:val="●"/>
      <w:lvlJc w:val="left"/>
      <w:pPr>
        <w:ind w:left="820" w:hanging="360"/>
      </w:pPr>
      <w:rPr>
        <w:rFonts w:hint="default"/>
        <w:w w:val="100"/>
      </w:rPr>
    </w:lvl>
    <w:lvl w:ilvl="1" w:tplc="BA1A2144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A624438C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9D58ABFA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1DE42FB2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1E168076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914C7F30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E44850D4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6570DCBE"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1" w15:restartNumberingAfterBreak="0">
    <w:nsid w:val="07EB644D"/>
    <w:multiLevelType w:val="hybridMultilevel"/>
    <w:tmpl w:val="6C5A2902"/>
    <w:lvl w:ilvl="0" w:tplc="826CD8C0">
      <w:numFmt w:val="bullet"/>
      <w:lvlText w:val="●"/>
      <w:lvlJc w:val="left"/>
      <w:pPr>
        <w:ind w:left="737" w:hanging="360"/>
      </w:pPr>
      <w:rPr>
        <w:rFonts w:ascii="Arial" w:eastAsia="Arial" w:hAnsi="Arial" w:cs="Arial" w:hint="default"/>
        <w:w w:val="100"/>
        <w:sz w:val="20"/>
        <w:szCs w:val="20"/>
      </w:rPr>
    </w:lvl>
    <w:lvl w:ilvl="1" w:tplc="D64A52A0">
      <w:numFmt w:val="bullet"/>
      <w:lvlText w:val="•"/>
      <w:lvlJc w:val="left"/>
      <w:pPr>
        <w:ind w:left="1602" w:hanging="360"/>
      </w:pPr>
      <w:rPr>
        <w:rFonts w:hint="default"/>
      </w:rPr>
    </w:lvl>
    <w:lvl w:ilvl="2" w:tplc="1D8E4EE6">
      <w:numFmt w:val="bullet"/>
      <w:lvlText w:val="•"/>
      <w:lvlJc w:val="left"/>
      <w:pPr>
        <w:ind w:left="2464" w:hanging="360"/>
      </w:pPr>
      <w:rPr>
        <w:rFonts w:hint="default"/>
      </w:rPr>
    </w:lvl>
    <w:lvl w:ilvl="3" w:tplc="534046A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D28A6F6">
      <w:numFmt w:val="bullet"/>
      <w:lvlText w:val="•"/>
      <w:lvlJc w:val="left"/>
      <w:pPr>
        <w:ind w:left="4188" w:hanging="360"/>
      </w:pPr>
      <w:rPr>
        <w:rFonts w:hint="default"/>
      </w:rPr>
    </w:lvl>
    <w:lvl w:ilvl="5" w:tplc="D7A67578"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0ECC0800">
      <w:numFmt w:val="bullet"/>
      <w:lvlText w:val="•"/>
      <w:lvlJc w:val="left"/>
      <w:pPr>
        <w:ind w:left="5912" w:hanging="360"/>
      </w:pPr>
      <w:rPr>
        <w:rFonts w:hint="default"/>
      </w:rPr>
    </w:lvl>
    <w:lvl w:ilvl="7" w:tplc="64360658"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E21AA1EC"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2" w15:restartNumberingAfterBreak="0">
    <w:nsid w:val="3F68477F"/>
    <w:multiLevelType w:val="hybridMultilevel"/>
    <w:tmpl w:val="389C33BC"/>
    <w:lvl w:ilvl="0" w:tplc="0CC0847E">
      <w:numFmt w:val="bullet"/>
      <w:lvlText w:val=""/>
      <w:lvlJc w:val="left"/>
      <w:pPr>
        <w:ind w:left="755" w:hanging="24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43DCC962">
      <w:numFmt w:val="bullet"/>
      <w:lvlText w:val="•"/>
      <w:lvlJc w:val="left"/>
      <w:pPr>
        <w:ind w:left="1620" w:hanging="240"/>
      </w:pPr>
      <w:rPr>
        <w:rFonts w:hint="default"/>
      </w:rPr>
    </w:lvl>
    <w:lvl w:ilvl="2" w:tplc="64E06A88">
      <w:numFmt w:val="bullet"/>
      <w:lvlText w:val="•"/>
      <w:lvlJc w:val="left"/>
      <w:pPr>
        <w:ind w:left="2480" w:hanging="240"/>
      </w:pPr>
      <w:rPr>
        <w:rFonts w:hint="default"/>
      </w:rPr>
    </w:lvl>
    <w:lvl w:ilvl="3" w:tplc="3D8A4CF6">
      <w:numFmt w:val="bullet"/>
      <w:lvlText w:val="•"/>
      <w:lvlJc w:val="left"/>
      <w:pPr>
        <w:ind w:left="3340" w:hanging="240"/>
      </w:pPr>
      <w:rPr>
        <w:rFonts w:hint="default"/>
      </w:rPr>
    </w:lvl>
    <w:lvl w:ilvl="4" w:tplc="CD4C68DC">
      <w:numFmt w:val="bullet"/>
      <w:lvlText w:val="•"/>
      <w:lvlJc w:val="left"/>
      <w:pPr>
        <w:ind w:left="4200" w:hanging="240"/>
      </w:pPr>
      <w:rPr>
        <w:rFonts w:hint="default"/>
      </w:rPr>
    </w:lvl>
    <w:lvl w:ilvl="5" w:tplc="4878ACC2">
      <w:numFmt w:val="bullet"/>
      <w:lvlText w:val="•"/>
      <w:lvlJc w:val="left"/>
      <w:pPr>
        <w:ind w:left="5060" w:hanging="240"/>
      </w:pPr>
      <w:rPr>
        <w:rFonts w:hint="default"/>
      </w:rPr>
    </w:lvl>
    <w:lvl w:ilvl="6" w:tplc="2984F13E">
      <w:numFmt w:val="bullet"/>
      <w:lvlText w:val="•"/>
      <w:lvlJc w:val="left"/>
      <w:pPr>
        <w:ind w:left="5920" w:hanging="240"/>
      </w:pPr>
      <w:rPr>
        <w:rFonts w:hint="default"/>
      </w:rPr>
    </w:lvl>
    <w:lvl w:ilvl="7" w:tplc="687822E0">
      <w:numFmt w:val="bullet"/>
      <w:lvlText w:val="•"/>
      <w:lvlJc w:val="left"/>
      <w:pPr>
        <w:ind w:left="6780" w:hanging="240"/>
      </w:pPr>
      <w:rPr>
        <w:rFonts w:hint="default"/>
      </w:rPr>
    </w:lvl>
    <w:lvl w:ilvl="8" w:tplc="3982813E">
      <w:numFmt w:val="bullet"/>
      <w:lvlText w:val="•"/>
      <w:lvlJc w:val="left"/>
      <w:pPr>
        <w:ind w:left="7640" w:hanging="240"/>
      </w:pPr>
      <w:rPr>
        <w:rFonts w:hint="default"/>
      </w:rPr>
    </w:lvl>
  </w:abstractNum>
  <w:abstractNum w:abstractNumId="3" w15:restartNumberingAfterBreak="0">
    <w:nsid w:val="673954B0"/>
    <w:multiLevelType w:val="hybridMultilevel"/>
    <w:tmpl w:val="3DE605F0"/>
    <w:lvl w:ilvl="0" w:tplc="2AD247A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i/>
        <w:w w:val="100"/>
        <w:sz w:val="20"/>
        <w:szCs w:val="20"/>
      </w:rPr>
    </w:lvl>
    <w:lvl w:ilvl="1" w:tplc="FC60948A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05A00E90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1B16827E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A7888458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9DB6F890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7062DE86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5F1AE1F4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0584E684"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" w15:restartNumberingAfterBreak="0">
    <w:nsid w:val="6D2B5BE5"/>
    <w:multiLevelType w:val="hybridMultilevel"/>
    <w:tmpl w:val="2EA60A72"/>
    <w:lvl w:ilvl="0" w:tplc="16B461D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sz w:val="18"/>
        <w:szCs w:val="18"/>
      </w:rPr>
    </w:lvl>
    <w:lvl w:ilvl="1" w:tplc="30882A92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741028A6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AFD039F0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31D63EE0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8D602DB2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6C64B7FE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16C6E74E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2564EC1E"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5" w15:restartNumberingAfterBreak="0">
    <w:nsid w:val="6EEB0FC5"/>
    <w:multiLevelType w:val="hybridMultilevel"/>
    <w:tmpl w:val="445252E8"/>
    <w:lvl w:ilvl="0" w:tplc="26ECB3E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i/>
        <w:w w:val="100"/>
        <w:sz w:val="20"/>
        <w:szCs w:val="20"/>
      </w:rPr>
    </w:lvl>
    <w:lvl w:ilvl="1" w:tplc="F118AA54"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F21CB012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48100B6C">
      <w:numFmt w:val="bullet"/>
      <w:lvlText w:val="•"/>
      <w:lvlJc w:val="left"/>
      <w:pPr>
        <w:ind w:left="3382" w:hanging="360"/>
      </w:pPr>
      <w:rPr>
        <w:rFonts w:hint="default"/>
      </w:rPr>
    </w:lvl>
    <w:lvl w:ilvl="4" w:tplc="A63CB926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846CC64A"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98E04424">
      <w:numFmt w:val="bullet"/>
      <w:lvlText w:val="•"/>
      <w:lvlJc w:val="left"/>
      <w:pPr>
        <w:ind w:left="5944" w:hanging="360"/>
      </w:pPr>
      <w:rPr>
        <w:rFonts w:hint="default"/>
      </w:rPr>
    </w:lvl>
    <w:lvl w:ilvl="7" w:tplc="66B0FF08"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5C40740E">
      <w:numFmt w:val="bullet"/>
      <w:lvlText w:val="•"/>
      <w:lvlJc w:val="left"/>
      <w:pPr>
        <w:ind w:left="765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63B40"/>
    <w:rsid w:val="00063B40"/>
    <w:rsid w:val="006B3E41"/>
    <w:rsid w:val="00751FF4"/>
    <w:rsid w:val="0083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3909"/>
  <w15:docId w15:val="{44DD7B86-7FDE-4DD2-833A-08C7CF1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820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ah.wright@jeffers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Kamilah Wright</cp:lastModifiedBy>
  <cp:revision>2</cp:revision>
  <dcterms:created xsi:type="dcterms:W3CDTF">2019-05-13T14:56:00Z</dcterms:created>
  <dcterms:modified xsi:type="dcterms:W3CDTF">2019-05-13T15:19:00Z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